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706A" w14:textId="77777777" w:rsidR="00483042" w:rsidRDefault="00483042" w:rsidP="00483042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417663E1" w14:textId="77777777" w:rsidR="00483042" w:rsidRDefault="00483042" w:rsidP="00483042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5E2929D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101F961C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№ __________</w:t>
      </w:r>
    </w:p>
    <w:p w14:paraId="26CE7A6D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B81A9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Бишкек.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2023 года.</w:t>
      </w:r>
    </w:p>
    <w:p w14:paraId="37EA16F9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01B7C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F29A1">
        <w:rPr>
          <w:rFonts w:ascii="Times New Roman" w:eastAsia="Calibri" w:hAnsi="Times New Roman" w:cs="Times New Roman"/>
          <w:spacing w:val="4"/>
          <w:sz w:val="24"/>
          <w:szCs w:val="24"/>
        </w:rPr>
        <w:tab/>
      </w:r>
    </w:p>
    <w:p w14:paraId="0FAB3366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Calibri" w:hAnsi="Times New Roman" w:cs="Times New Roman"/>
          <w:spacing w:val="4"/>
          <w:sz w:val="24"/>
          <w:szCs w:val="24"/>
        </w:rPr>
        <w:t>ИП ____________________________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</w:t>
      </w: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действующая на основании свидетельства о государственной регистрации (_____________________________),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P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«Институт политики развития», в лице Председателя Правления Добрецовой Надежды Николаевны, действующей на основании Устава,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с другой стороны</w:t>
      </w: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, совместно именуемые «Стороны»,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– Договор) о нижеследующем:</w:t>
      </w:r>
    </w:p>
    <w:p w14:paraId="35DF913E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14:paraId="5CD3D269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BECA5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26F2625D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1.2. Место доставки и передачи Товара – офис Продавца. </w:t>
      </w:r>
    </w:p>
    <w:p w14:paraId="3BB45D42" w14:textId="77777777" w:rsidR="00483042" w:rsidRDefault="00483042" w:rsidP="0048304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 по акту приема-передачи Товара (или накладной).</w:t>
      </w:r>
    </w:p>
    <w:p w14:paraId="116A6DCB" w14:textId="77777777" w:rsidR="00483042" w:rsidRPr="00CF29A1" w:rsidRDefault="00483042" w:rsidP="004830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B02BCCB" w14:textId="77777777" w:rsidR="00483042" w:rsidRPr="00CF29A1" w:rsidRDefault="00483042" w:rsidP="00483042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A1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Сторон.</w:t>
      </w:r>
    </w:p>
    <w:p w14:paraId="73118C7D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2.1 Обязанности Продавца:</w:t>
      </w:r>
    </w:p>
    <w:p w14:paraId="034781F6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6951793B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75A4B57C" w14:textId="77777777" w:rsidR="00483042" w:rsidRPr="00CF29A1" w:rsidRDefault="00483042" w:rsidP="0048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Покупателя:</w:t>
      </w:r>
    </w:p>
    <w:p w14:paraId="4AD339DA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- принять от Продавца Товар; </w:t>
      </w:r>
    </w:p>
    <w:p w14:paraId="245F37F0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- оплатить Продавцу цену Товара, предусмотренную п.3.1 Договора.</w:t>
      </w:r>
    </w:p>
    <w:p w14:paraId="73F1C08F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52E01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расчетов.</w:t>
      </w:r>
    </w:p>
    <w:p w14:paraId="5672A02C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7A097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3.1. Цена Товара составляет </w:t>
      </w:r>
      <w:r w:rsidRPr="00CF29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________________________ </w:t>
      </w:r>
      <w:r w:rsidRPr="00CF29A1">
        <w:rPr>
          <w:rFonts w:ascii="Times New Roman" w:eastAsia="Calibri" w:hAnsi="Times New Roman" w:cs="Times New Roman"/>
          <w:sz w:val="24"/>
          <w:szCs w:val="24"/>
        </w:rPr>
        <w:t>сомов с учетом всех налогов.</w:t>
      </w:r>
    </w:p>
    <w:p w14:paraId="365863D9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3.2. Покупатель на основании счета к оплате в течение 5 (пяти) банковских дней после подписания настоящего Договора производит оплату в размере 100 % цены Товара путем перечисления на расчетный счет Продавца. </w:t>
      </w:r>
    </w:p>
    <w:p w14:paraId="77FB4F00" w14:textId="77777777" w:rsidR="00483042" w:rsidRPr="00CF29A1" w:rsidRDefault="00483042" w:rsidP="004830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7F12A4AA" w14:textId="77777777" w:rsidR="00483042" w:rsidRPr="00CF29A1" w:rsidRDefault="00483042" w:rsidP="00483042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A1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14:paraId="0943FCBB" w14:textId="77777777" w:rsidR="00483042" w:rsidRPr="00CF29A1" w:rsidRDefault="00483042" w:rsidP="00483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lastRenderedPageBreak/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104345DD" w14:textId="77777777" w:rsidR="00483042" w:rsidRPr="00CF29A1" w:rsidRDefault="00483042" w:rsidP="0048304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7FDBDE09" w14:textId="77777777" w:rsidR="00483042" w:rsidRPr="00CF29A1" w:rsidRDefault="00483042" w:rsidP="0048304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 и его продление.</w:t>
      </w:r>
    </w:p>
    <w:p w14:paraId="30E20CA9" w14:textId="77777777" w:rsidR="00483042" w:rsidRPr="00CF29A1" w:rsidRDefault="00483042" w:rsidP="0048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C7FF1" w14:textId="77777777" w:rsidR="00483042" w:rsidRPr="00CF29A1" w:rsidRDefault="00483042" w:rsidP="0048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59952481" w14:textId="77777777" w:rsidR="00483042" w:rsidRPr="00CF29A1" w:rsidRDefault="00483042" w:rsidP="0048304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49A64EB1" w14:textId="77777777" w:rsidR="00483042" w:rsidRPr="00CF29A1" w:rsidRDefault="00483042" w:rsidP="00483042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25B060" w14:textId="77777777" w:rsidR="00483042" w:rsidRPr="00CF29A1" w:rsidRDefault="00483042" w:rsidP="00483042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A1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положения.</w:t>
      </w:r>
    </w:p>
    <w:p w14:paraId="1CEBFEB6" w14:textId="77777777" w:rsidR="00483042" w:rsidRPr="00CF29A1" w:rsidRDefault="00483042" w:rsidP="00483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2497498F" w14:textId="77777777" w:rsidR="00483042" w:rsidRPr="00CF29A1" w:rsidRDefault="00483042" w:rsidP="0048304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5AEDCAB0" w14:textId="77777777" w:rsidR="00483042" w:rsidRPr="00CF29A1" w:rsidRDefault="00483042" w:rsidP="0048304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5B6AC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банковские реквизиты и подписи Сторон:</w:t>
      </w:r>
    </w:p>
    <w:p w14:paraId="77BDE489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483042" w:rsidRPr="00CF29A1" w14:paraId="1BAFDDBE" w14:textId="77777777" w:rsidTr="00885454">
        <w:tc>
          <w:tcPr>
            <w:tcW w:w="4786" w:type="dxa"/>
          </w:tcPr>
          <w:p w14:paraId="4AF545F1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</w:tcPr>
          <w:p w14:paraId="3E89173A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4786" w:type="dxa"/>
            <w:shd w:val="clear" w:color="auto" w:fill="auto"/>
          </w:tcPr>
          <w:p w14:paraId="2C4CDC65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3042" w:rsidRPr="00CF29A1" w14:paraId="316DA759" w14:textId="77777777" w:rsidTr="00885454">
        <w:tc>
          <w:tcPr>
            <w:tcW w:w="4786" w:type="dxa"/>
          </w:tcPr>
          <w:p w14:paraId="44DA8DB3" w14:textId="77777777" w:rsidR="00483042" w:rsidRPr="00CF29A1" w:rsidRDefault="00483042" w:rsidP="00885454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AF767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71E90E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06B898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E47876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EE0728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955D87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31CF45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E971FE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C6F4A4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A4097A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0C5541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2F6079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494F532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  </w:t>
            </w:r>
          </w:p>
          <w:p w14:paraId="418F6717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572B4B9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0C8BEF1B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ул. Шевченко, д. №114  </w:t>
            </w:r>
          </w:p>
          <w:p w14:paraId="6F60A6BD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0 (312) 976530</w:t>
            </w:r>
          </w:p>
          <w:p w14:paraId="69E988E2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налоговая - 004</w:t>
            </w:r>
          </w:p>
          <w:p w14:paraId="3F35396B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77E88640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"ДКИБ-Центр" ЗАО "</w:t>
            </w:r>
            <w:proofErr w:type="spellStart"/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Кыргыз Интернэшнл Банк"</w:t>
            </w: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7330EC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118003</w:t>
            </w:r>
          </w:p>
          <w:p w14:paraId="1428A853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р/счет: 1180000065410744</w:t>
            </w:r>
          </w:p>
          <w:p w14:paraId="76CE42C7" w14:textId="77777777" w:rsidR="00483042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E4C932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14:paraId="21077B93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1C8C45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4786" w:type="dxa"/>
            <w:shd w:val="clear" w:color="auto" w:fill="auto"/>
          </w:tcPr>
          <w:p w14:paraId="5D3E130C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6B9E210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226CC2" w14:textId="77777777" w:rsidR="00483042" w:rsidRPr="00CF29A1" w:rsidRDefault="00483042" w:rsidP="0048304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B32C5D" w14:textId="77777777" w:rsidR="00483042" w:rsidRPr="00CF29A1" w:rsidRDefault="00483042" w:rsidP="0048304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B9B61E" w14:textId="77777777" w:rsidR="00483042" w:rsidRPr="00CF29A1" w:rsidRDefault="00483042" w:rsidP="0048304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8C5792" w14:textId="77777777" w:rsidR="00483042" w:rsidRPr="00CF29A1" w:rsidRDefault="00483042" w:rsidP="0048304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083822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5E3DC0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D73E0F0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1895080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BE1F4F9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67FD053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7067A7C9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39CCD98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188188F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D2305B6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39ECFD6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E9831D6" w14:textId="77777777" w:rsidR="00483042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FBCCA91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CF29A1"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58B3DEC3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CF29A1"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0775C0A0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CF29A1">
        <w:rPr>
          <w:rFonts w:ascii="Times New Roman" w:eastAsia="Calibri" w:hAnsi="Times New Roman" w:cs="Times New Roman"/>
          <w:b/>
          <w:bCs/>
        </w:rPr>
        <w:t>______________________</w:t>
      </w:r>
    </w:p>
    <w:p w14:paraId="4B6B6F2D" w14:textId="77777777" w:rsidR="00483042" w:rsidRPr="00CF29A1" w:rsidRDefault="00483042" w:rsidP="004830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94DBE6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C4FC7E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0174405" w14:textId="77777777" w:rsidR="00483042" w:rsidRPr="00CF29A1" w:rsidRDefault="00483042" w:rsidP="004830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929EA" w14:textId="77777777" w:rsidR="00483042" w:rsidRPr="00CF29A1" w:rsidRDefault="00483042" w:rsidP="004830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F29A1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9D563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483042" w:rsidRPr="00CF29A1" w14:paraId="614A2D84" w14:textId="77777777" w:rsidTr="00885454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FF0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F29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1D8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8F29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3FA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FDF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83042" w:rsidRPr="00CF29A1" w14:paraId="738D02BC" w14:textId="77777777" w:rsidTr="00885454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00EF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C4D1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404C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6A31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B7AF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A544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83042" w:rsidRPr="00CF29A1" w14:paraId="154E133E" w14:textId="77777777" w:rsidTr="00885454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C8C2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61AA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9085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2F62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A01D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4663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83042" w:rsidRPr="00CF29A1" w14:paraId="41E8F326" w14:textId="77777777" w:rsidTr="00885454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EBBD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708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9409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E6D9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FAE9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7B96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83042" w:rsidRPr="00CF29A1" w14:paraId="1C5AC6FE" w14:textId="77777777" w:rsidTr="00885454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C17D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933B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0877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8264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02E8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4A30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83042" w:rsidRPr="00CF29A1" w14:paraId="6AD46186" w14:textId="77777777" w:rsidTr="00885454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B08C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E67F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3E60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B11C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368C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5540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83042" w:rsidRPr="00CF29A1" w14:paraId="0DE919E1" w14:textId="77777777" w:rsidTr="00885454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3375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115A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A1A8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7C75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407E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6CA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83042" w:rsidRPr="00CF29A1" w14:paraId="429EA498" w14:textId="77777777" w:rsidTr="00885454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83A9" w14:textId="77777777" w:rsidR="00483042" w:rsidRPr="00CF29A1" w:rsidRDefault="00483042" w:rsidP="008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C9B5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DA07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1E00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CF92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11B2" w14:textId="77777777" w:rsidR="00483042" w:rsidRPr="00CF29A1" w:rsidRDefault="00483042" w:rsidP="00885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5B1D2745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87869EC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842CC6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B65795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реквизиты и подписи Сторон:</w:t>
      </w:r>
    </w:p>
    <w:p w14:paraId="114ADD0D" w14:textId="77777777" w:rsidR="00483042" w:rsidRPr="00CF29A1" w:rsidRDefault="00483042" w:rsidP="00483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483042" w:rsidRPr="00CF29A1" w14:paraId="23EBFDE6" w14:textId="77777777" w:rsidTr="00885454">
        <w:tc>
          <w:tcPr>
            <w:tcW w:w="4786" w:type="dxa"/>
          </w:tcPr>
          <w:p w14:paraId="000F012F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5AAD2A29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403748AD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042" w:rsidRPr="00CF29A1" w14:paraId="61CD9301" w14:textId="77777777" w:rsidTr="00885454">
        <w:tc>
          <w:tcPr>
            <w:tcW w:w="4786" w:type="dxa"/>
          </w:tcPr>
          <w:p w14:paraId="2F782D5C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0DCDE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5FE32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5C44A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83C1A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67688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E0505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33A7A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733DC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  </w:t>
            </w:r>
          </w:p>
          <w:p w14:paraId="3AFD5B16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249C1E81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144B0798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ул. Шевченко, д. 114  </w:t>
            </w:r>
          </w:p>
          <w:p w14:paraId="1D6F05B2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473A4F56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6FA2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14:paraId="2F816814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829305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4EF2CB" w14:textId="77777777" w:rsidR="00483042" w:rsidRPr="00CF29A1" w:rsidRDefault="00483042" w:rsidP="0088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</w:t>
            </w: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0DC536A2" w14:textId="77777777" w:rsidR="00483042" w:rsidRPr="00CF29A1" w:rsidRDefault="00483042" w:rsidP="00885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800711" w14:textId="77777777" w:rsidR="00342D61" w:rsidRDefault="00342D61"/>
    <w:sectPr w:rsidR="0034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42"/>
    <w:rsid w:val="00342D61"/>
    <w:rsid w:val="004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2CE4"/>
  <w15:chartTrackingRefBased/>
  <w15:docId w15:val="{231012D1-E4FF-4216-B079-E1161C9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Akmatalieva</dc:creator>
  <cp:keywords/>
  <dc:description/>
  <cp:lastModifiedBy>Asel Akmatalieva</cp:lastModifiedBy>
  <cp:revision>1</cp:revision>
  <dcterms:created xsi:type="dcterms:W3CDTF">2023-08-16T07:26:00Z</dcterms:created>
  <dcterms:modified xsi:type="dcterms:W3CDTF">2023-08-16T07:26:00Z</dcterms:modified>
</cp:coreProperties>
</file>