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CBE1F" w14:textId="77777777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34670F1" w14:textId="1CCC29B8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юриста-</w:t>
      </w: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консультанта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доработке </w:t>
      </w:r>
    </w:p>
    <w:p w14:paraId="5635A0C5" w14:textId="77777777" w:rsidR="00E926D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DB24A8">
        <w:rPr>
          <w:rFonts w:ascii="Times New Roman" w:hAnsi="Times New Roman" w:cs="Times New Roman"/>
          <w:b/>
          <w:bCs/>
          <w:sz w:val="24"/>
          <w:szCs w:val="24"/>
        </w:rPr>
        <w:t xml:space="preserve">Закона </w:t>
      </w:r>
      <w:r w:rsidR="00E926D8">
        <w:rPr>
          <w:rFonts w:ascii="Times New Roman" w:hAnsi="Times New Roman" w:cs="Times New Roman"/>
          <w:b/>
          <w:bCs/>
          <w:sz w:val="24"/>
          <w:szCs w:val="24"/>
        </w:rPr>
        <w:t>КР «</w:t>
      </w:r>
      <w:r w:rsidR="00E926D8" w:rsidRPr="00E926D8">
        <w:rPr>
          <w:rFonts w:ascii="Times New Roman" w:hAnsi="Times New Roman" w:cs="Times New Roman"/>
          <w:b/>
          <w:bCs/>
          <w:sz w:val="24"/>
          <w:szCs w:val="24"/>
        </w:rPr>
        <w:t xml:space="preserve">Об основах организации </w:t>
      </w:r>
    </w:p>
    <w:p w14:paraId="09FA66DF" w14:textId="1D54B878" w:rsidR="00DB24A8" w:rsidRDefault="00E926D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6D8">
        <w:rPr>
          <w:rFonts w:ascii="Times New Roman" w:hAnsi="Times New Roman" w:cs="Times New Roman"/>
          <w:b/>
          <w:bCs/>
          <w:sz w:val="24"/>
          <w:szCs w:val="24"/>
        </w:rPr>
        <w:t>предоставления общественных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B59C480" w14:textId="77777777" w:rsidR="00E926D8" w:rsidRPr="00AF071C" w:rsidRDefault="00E926D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A5BE" w14:textId="1658C93E" w:rsidR="001D1A5D" w:rsidRPr="001D1A5D" w:rsidRDefault="001D1A5D" w:rsidP="001D1A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Проект «Улучшение услуг на местном уровне», финансируемый Правительством Швейцарии и реализуемый консорциумом организаций, представленным филиалом Ассоциации ХЕЛЬВЕТАС </w:t>
      </w:r>
      <w:proofErr w:type="spellStart"/>
      <w:r w:rsidRPr="001D1A5D">
        <w:rPr>
          <w:rFonts w:ascii="Times New Roman" w:hAnsi="Times New Roman" w:cs="Times New Roman"/>
          <w:sz w:val="24"/>
          <w:szCs w:val="24"/>
        </w:rPr>
        <w:t>Свисс</w:t>
      </w:r>
      <w:proofErr w:type="spellEnd"/>
      <w:r w:rsidRPr="001D1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5D">
        <w:rPr>
          <w:rFonts w:ascii="Times New Roman" w:hAnsi="Times New Roman" w:cs="Times New Roman"/>
          <w:sz w:val="24"/>
          <w:szCs w:val="24"/>
        </w:rPr>
        <w:t>Интеркооперейшн</w:t>
      </w:r>
      <w:proofErr w:type="spellEnd"/>
      <w:r w:rsidRPr="001D1A5D">
        <w:rPr>
          <w:rFonts w:ascii="Times New Roman" w:hAnsi="Times New Roman" w:cs="Times New Roman"/>
          <w:sz w:val="24"/>
          <w:szCs w:val="24"/>
        </w:rPr>
        <w:t xml:space="preserve"> в Кыргызской Республике и Институтом политики развития нацелен на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</w:r>
    </w:p>
    <w:p w14:paraId="44039B67" w14:textId="77777777" w:rsidR="001D1A5D" w:rsidRDefault="001D1A5D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20AA" w14:textId="3B298C99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ПРЕДПОСЫЛКИ </w:t>
      </w:r>
    </w:p>
    <w:p w14:paraId="14319725" w14:textId="60AEAED6" w:rsidR="00E926D8" w:rsidRPr="00E926D8" w:rsidRDefault="00E926D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>Министерством экономики и коммерции Кыргызской Республики приказом</w:t>
      </w:r>
      <w:r>
        <w:rPr>
          <w:rFonts w:ascii="Times New Roman" w:hAnsi="Times New Roman" w:cs="Times New Roman"/>
          <w:sz w:val="24"/>
          <w:szCs w:val="24"/>
        </w:rPr>
        <w:t xml:space="preserve"> от 20 мая 2022 года № 84 создана </w:t>
      </w:r>
      <w:r w:rsidRPr="00AF071C">
        <w:rPr>
          <w:rFonts w:ascii="Times New Roman" w:hAnsi="Times New Roman" w:cs="Times New Roman"/>
          <w:sz w:val="24"/>
          <w:szCs w:val="24"/>
        </w:rPr>
        <w:t>Межведомственной рабочей группы по разработке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6D8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КР </w:t>
      </w:r>
      <w:r w:rsidRPr="00E926D8">
        <w:rPr>
          <w:rFonts w:ascii="Times New Roman" w:hAnsi="Times New Roman" w:cs="Times New Roman"/>
          <w:sz w:val="24"/>
          <w:szCs w:val="24"/>
        </w:rPr>
        <w:t>«Об основах организации предоставления общественных услуг»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26D8">
        <w:rPr>
          <w:rFonts w:ascii="Times New Roman" w:hAnsi="Times New Roman" w:cs="Times New Roman"/>
          <w:sz w:val="24"/>
          <w:szCs w:val="24"/>
        </w:rPr>
        <w:t>Межведомственн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926D8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E926D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926D8">
        <w:rPr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926D8">
        <w:rPr>
          <w:rFonts w:ascii="Times New Roman" w:hAnsi="Times New Roman" w:cs="Times New Roman"/>
          <w:sz w:val="24"/>
          <w:szCs w:val="24"/>
        </w:rPr>
        <w:t xml:space="preserve"> экспертно-аналитическую работу по разработке новых концептуальных механизмов развития системы государственных и муниципальных услуг, анализ международного опыта и текущей ситуации в сфере услуг в стране</w:t>
      </w:r>
      <w:r>
        <w:rPr>
          <w:rFonts w:ascii="Times New Roman" w:hAnsi="Times New Roman" w:cs="Times New Roman"/>
          <w:sz w:val="24"/>
          <w:szCs w:val="24"/>
        </w:rPr>
        <w:t xml:space="preserve"> и разработала проект </w:t>
      </w:r>
      <w:r w:rsidRPr="00E926D8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 xml:space="preserve">КР </w:t>
      </w:r>
      <w:r w:rsidRPr="00E926D8">
        <w:rPr>
          <w:rFonts w:ascii="Times New Roman" w:hAnsi="Times New Roman" w:cs="Times New Roman"/>
          <w:sz w:val="24"/>
          <w:szCs w:val="24"/>
        </w:rPr>
        <w:t>«Об основах организации предоставления общественных услуг»</w:t>
      </w:r>
      <w:r>
        <w:rPr>
          <w:rFonts w:ascii="Times New Roman" w:hAnsi="Times New Roman" w:cs="Times New Roman"/>
          <w:sz w:val="24"/>
          <w:szCs w:val="24"/>
        </w:rPr>
        <w:t xml:space="preserve">, призванного заменить собой действующий </w:t>
      </w:r>
      <w:r w:rsidRPr="00E926D8">
        <w:rPr>
          <w:rFonts w:ascii="Times New Roman" w:hAnsi="Times New Roman" w:cs="Times New Roman"/>
          <w:sz w:val="24"/>
          <w:szCs w:val="24"/>
        </w:rPr>
        <w:t>Закон Кыргызской Республики «О государственных и муниципальных услугах»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6A9F1" w14:textId="75D62C16" w:rsidR="00E926D8" w:rsidRDefault="00E926D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Законопроект после обсуждений и согласования с заинтересованными сторонами был внесен на рассмотрение Кабинета Министров КР, после рассмотрения </w:t>
      </w:r>
      <w:r w:rsidR="00BA7295">
        <w:rPr>
          <w:rFonts w:ascii="Times New Roman" w:hAnsi="Times New Roman" w:cs="Times New Roman"/>
          <w:sz w:val="24"/>
          <w:szCs w:val="24"/>
        </w:rPr>
        <w:t>которого возникла необходимость в доработке проекта и повторного его внесения в Кабмин КР.</w:t>
      </w:r>
    </w:p>
    <w:p w14:paraId="305B970F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EED9F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ЦЕЛЬ НАСТОЯЩЕГО ЗАДАНИЯ:</w:t>
      </w:r>
    </w:p>
    <w:p w14:paraId="6BAEB810" w14:textId="26BEDC2A" w:rsidR="00DB24A8" w:rsidRDefault="00DB24A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 xml:space="preserve"> – обеспечение </w:t>
      </w:r>
      <w:r w:rsidR="00BA7295">
        <w:rPr>
          <w:rFonts w:ascii="Times New Roman" w:hAnsi="Times New Roman" w:cs="Times New Roman"/>
          <w:sz w:val="24"/>
          <w:szCs w:val="24"/>
        </w:rPr>
        <w:t>юридического сопровождения процесса доработки законопроекта с учетом поступивших замечаний и предложений от государственных органов, Администрации Президента КР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82CB5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EF01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ОБЪЕМ И ПРОДОЛЖИТЕЛЬНОСТЬ УСЛУГ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292"/>
      </w:tblGrid>
      <w:tr w:rsidR="00DB24A8" w14:paraId="5189EF52" w14:textId="77777777" w:rsidTr="00DD25B8">
        <w:tc>
          <w:tcPr>
            <w:tcW w:w="704" w:type="dxa"/>
          </w:tcPr>
          <w:p w14:paraId="64D8A545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664932D6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действия / услуги</w:t>
            </w:r>
          </w:p>
        </w:tc>
        <w:tc>
          <w:tcPr>
            <w:tcW w:w="2292" w:type="dxa"/>
          </w:tcPr>
          <w:p w14:paraId="213035BA" w14:textId="77777777" w:rsidR="00DB24A8" w:rsidRDefault="00DB24A8" w:rsidP="00DD2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оказания услуги, дней</w:t>
            </w:r>
          </w:p>
        </w:tc>
      </w:tr>
      <w:tr w:rsidR="00DB24A8" w14:paraId="3A5D7ACF" w14:textId="77777777" w:rsidTr="00DD25B8">
        <w:tc>
          <w:tcPr>
            <w:tcW w:w="704" w:type="dxa"/>
          </w:tcPr>
          <w:p w14:paraId="33AEF2F5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9AB767F" w14:textId="54F6938D" w:rsidR="00DB24A8" w:rsidRDefault="00DB24A8" w:rsidP="00DD2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и предложения по совершенствованию структуры </w:t>
            </w:r>
            <w:r w:rsidR="00BA7295">
              <w:rPr>
                <w:rFonts w:ascii="Times New Roman" w:hAnsi="Times New Roman" w:cs="Times New Roman"/>
                <w:sz w:val="24"/>
                <w:szCs w:val="24"/>
              </w:rPr>
              <w:t>и положений законопроекта</w:t>
            </w:r>
          </w:p>
        </w:tc>
        <w:tc>
          <w:tcPr>
            <w:tcW w:w="2292" w:type="dxa"/>
          </w:tcPr>
          <w:p w14:paraId="21EDC9A5" w14:textId="31450E53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4A8" w14:paraId="50E5FE61" w14:textId="77777777" w:rsidTr="00DD25B8">
        <w:tc>
          <w:tcPr>
            <w:tcW w:w="704" w:type="dxa"/>
          </w:tcPr>
          <w:p w14:paraId="2F3D360F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4FB5A3" w14:textId="4FD6A881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доработка законопроекта по поступившим замечаниям от Администрации Президента КР</w:t>
            </w:r>
          </w:p>
        </w:tc>
        <w:tc>
          <w:tcPr>
            <w:tcW w:w="2292" w:type="dxa"/>
          </w:tcPr>
          <w:p w14:paraId="3EF82666" w14:textId="2D56CD4B" w:rsidR="00DB24A8" w:rsidRDefault="009825FC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4A8" w14:paraId="60318B13" w14:textId="77777777" w:rsidTr="00DD25B8">
        <w:tc>
          <w:tcPr>
            <w:tcW w:w="704" w:type="dxa"/>
          </w:tcPr>
          <w:p w14:paraId="225CBB96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A9535FE" w14:textId="68792E56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и доработка законопроекта по поступившим замечаниям по результатам повторного согласования с государственными органами</w:t>
            </w:r>
          </w:p>
        </w:tc>
        <w:tc>
          <w:tcPr>
            <w:tcW w:w="2292" w:type="dxa"/>
          </w:tcPr>
          <w:p w14:paraId="29453C93" w14:textId="2A2E1F8A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4A8" w14:paraId="6DD7100D" w14:textId="77777777" w:rsidTr="00DD25B8">
        <w:tc>
          <w:tcPr>
            <w:tcW w:w="704" w:type="dxa"/>
          </w:tcPr>
          <w:p w14:paraId="67B1302A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91BA6A" w14:textId="11EA5606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законопроекта при повторном рассмотрении законопроекта отделами Администрации Президента КР</w:t>
            </w:r>
          </w:p>
        </w:tc>
        <w:tc>
          <w:tcPr>
            <w:tcW w:w="2292" w:type="dxa"/>
          </w:tcPr>
          <w:p w14:paraId="58A93159" w14:textId="2C2EF0FA" w:rsidR="00DB24A8" w:rsidRDefault="00BA7295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477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DB24A8" w14:paraId="00C3B5C6" w14:textId="77777777" w:rsidTr="00DD25B8">
        <w:tc>
          <w:tcPr>
            <w:tcW w:w="704" w:type="dxa"/>
          </w:tcPr>
          <w:p w14:paraId="68C18D9B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4626725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операционного отчета о выполнении задания</w:t>
            </w:r>
          </w:p>
        </w:tc>
        <w:tc>
          <w:tcPr>
            <w:tcW w:w="2292" w:type="dxa"/>
          </w:tcPr>
          <w:p w14:paraId="2E1BEF9A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4A8" w14:paraId="0BB492A4" w14:textId="77777777" w:rsidTr="00DD25B8">
        <w:tc>
          <w:tcPr>
            <w:tcW w:w="704" w:type="dxa"/>
          </w:tcPr>
          <w:p w14:paraId="6F2123B3" w14:textId="77777777" w:rsidR="00DB24A8" w:rsidRDefault="00DB24A8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56381C3" w14:textId="77777777" w:rsidR="00DB24A8" w:rsidRDefault="00DB24A8" w:rsidP="00DD25B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2" w:type="dxa"/>
          </w:tcPr>
          <w:p w14:paraId="35760542" w14:textId="0AF0A80C" w:rsidR="00DB24A8" w:rsidRPr="009825FC" w:rsidRDefault="009825FC" w:rsidP="00DD2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477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</w:tbl>
    <w:p w14:paraId="296A5301" w14:textId="77777777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031698" w14:textId="1B5DD4A2" w:rsidR="002A12D7" w:rsidRPr="001D1A5D" w:rsidRDefault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Требуемые результаты:</w:t>
      </w:r>
    </w:p>
    <w:p w14:paraId="669982BB" w14:textId="68FC2947" w:rsidR="001D1A5D" w:rsidRPr="001D1A5D" w:rsidRDefault="001D1A5D" w:rsidP="001D1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Доработанный с учетом поступивших комментарий и замечаний проект Закона</w:t>
      </w:r>
    </w:p>
    <w:p w14:paraId="2267E564" w14:textId="3C91468D" w:rsidR="001D1A5D" w:rsidRPr="001D1A5D" w:rsidRDefault="001D1A5D" w:rsidP="001D1A5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lastRenderedPageBreak/>
        <w:t>Отчет о проделанной работе</w:t>
      </w:r>
    </w:p>
    <w:p w14:paraId="0BF40AA4" w14:textId="65A5C76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отчетности:</w:t>
      </w:r>
    </w:p>
    <w:p w14:paraId="3A9F15A6" w14:textId="770535CA" w:rsidR="001D1A5D" w:rsidRPr="001D1A5D" w:rsidRDefault="001D1A5D" w:rsidP="001D1A5D">
      <w:pPr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Юрист-консультант подотчетен Руководителю проекта.</w:t>
      </w:r>
    </w:p>
    <w:p w14:paraId="398AFA1C" w14:textId="7C709C2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квалификации:</w:t>
      </w:r>
    </w:p>
    <w:p w14:paraId="169058C9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Высшее юридическое образование;</w:t>
      </w:r>
    </w:p>
    <w:p w14:paraId="3AAAE758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Опыт работы по разработке и проведению правовой экспертизы проектов НПА не менее 5 лет;</w:t>
      </w:r>
    </w:p>
    <w:p w14:paraId="4979EA05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>Опыт работы в составе межведомственных, ведомственных рабочих групп по разработке законопроектов в области государственного, муниципального управления, государственных и муниципальных услуг;</w:t>
      </w:r>
    </w:p>
    <w:p w14:paraId="65138D7E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Отличное знание законодательной и нормотворческой техники; </w:t>
      </w:r>
    </w:p>
    <w:p w14:paraId="3A280625" w14:textId="77777777" w:rsidR="001D1A5D" w:rsidRPr="001D1A5D" w:rsidRDefault="001D1A5D" w:rsidP="001D1A5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1A5D">
        <w:rPr>
          <w:rFonts w:ascii="Times New Roman" w:hAnsi="Times New Roman" w:cs="Times New Roman"/>
          <w:sz w:val="24"/>
          <w:szCs w:val="24"/>
        </w:rPr>
        <w:t xml:space="preserve">Знание кыргызского и русского языков. </w:t>
      </w:r>
    </w:p>
    <w:p w14:paraId="58BC3149" w14:textId="77777777" w:rsidR="001D1A5D" w:rsidRDefault="001D1A5D" w:rsidP="001D1A5D"/>
    <w:sectPr w:rsidR="001D1A5D" w:rsidSect="00DB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F5E"/>
    <w:multiLevelType w:val="hybridMultilevel"/>
    <w:tmpl w:val="745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696"/>
    <w:multiLevelType w:val="multilevel"/>
    <w:tmpl w:val="3E1E667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6A0E"/>
    <w:multiLevelType w:val="hybridMultilevel"/>
    <w:tmpl w:val="D4AA20B4"/>
    <w:lvl w:ilvl="0" w:tplc="034A8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8"/>
    <w:rsid w:val="001D1A5D"/>
    <w:rsid w:val="002A12D7"/>
    <w:rsid w:val="00340D5F"/>
    <w:rsid w:val="0063216D"/>
    <w:rsid w:val="0063514D"/>
    <w:rsid w:val="00682E77"/>
    <w:rsid w:val="007B34B6"/>
    <w:rsid w:val="008D65DB"/>
    <w:rsid w:val="009825FC"/>
    <w:rsid w:val="00BA7295"/>
    <w:rsid w:val="00CE5BCE"/>
    <w:rsid w:val="00DB24A8"/>
    <w:rsid w:val="00DE4477"/>
    <w:rsid w:val="00E926D8"/>
    <w:rsid w:val="00E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F45A"/>
  <w15:chartTrackingRefBased/>
  <w15:docId w15:val="{C605F141-5356-40DA-8ACB-EE45A80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A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2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4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4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4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4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4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4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B24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24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2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24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B24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B24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D1A5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Kozhosheva</dc:creator>
  <cp:keywords/>
  <dc:description/>
  <cp:lastModifiedBy>Begimai Kulova</cp:lastModifiedBy>
  <cp:revision>2</cp:revision>
  <dcterms:created xsi:type="dcterms:W3CDTF">2025-03-24T04:16:00Z</dcterms:created>
  <dcterms:modified xsi:type="dcterms:W3CDTF">2025-03-24T04:16:00Z</dcterms:modified>
</cp:coreProperties>
</file>