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8227" w14:textId="64AC859B" w:rsidR="00E21D25" w:rsidRDefault="00E21D25">
      <w:pPr>
        <w:rPr>
          <w:b/>
          <w:bCs/>
        </w:rPr>
      </w:pPr>
      <w:r w:rsidRPr="00E21D25">
        <w:rPr>
          <w:b/>
          <w:bCs/>
        </w:rPr>
        <w:t xml:space="preserve">Вопросы – ответы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097"/>
      </w:tblGrid>
      <w:tr w:rsidR="00E21D25" w14:paraId="03BF9D2B" w14:textId="77777777" w:rsidTr="003575D6">
        <w:tc>
          <w:tcPr>
            <w:tcW w:w="562" w:type="dxa"/>
            <w:shd w:val="clear" w:color="auto" w:fill="F2F2F2" w:themeFill="background1" w:themeFillShade="F2"/>
          </w:tcPr>
          <w:p w14:paraId="43077159" w14:textId="10EF683F" w:rsidR="00E21D25" w:rsidRDefault="00E21D25">
            <w:pPr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0F944E7C" w14:textId="21C00FA1" w:rsidR="00E21D25" w:rsidRDefault="00E21D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Вопрос </w:t>
            </w:r>
          </w:p>
        </w:tc>
        <w:tc>
          <w:tcPr>
            <w:tcW w:w="5097" w:type="dxa"/>
            <w:shd w:val="clear" w:color="auto" w:fill="F2F2F2" w:themeFill="background1" w:themeFillShade="F2"/>
          </w:tcPr>
          <w:p w14:paraId="479394C8" w14:textId="71166754" w:rsidR="00E21D25" w:rsidRDefault="00E21D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Ответ </w:t>
            </w:r>
          </w:p>
        </w:tc>
      </w:tr>
      <w:tr w:rsidR="00E21D25" w14:paraId="0A96253A" w14:textId="77777777" w:rsidTr="005520D9">
        <w:trPr>
          <w:trHeight w:val="2736"/>
        </w:trPr>
        <w:tc>
          <w:tcPr>
            <w:tcW w:w="562" w:type="dxa"/>
          </w:tcPr>
          <w:p w14:paraId="68FD2C4C" w14:textId="78D91B56" w:rsidR="00E21D25" w:rsidRPr="00E21D25" w:rsidRDefault="00E21D25">
            <w:r w:rsidRPr="00E21D25">
              <w:t>1</w:t>
            </w:r>
          </w:p>
        </w:tc>
        <w:tc>
          <w:tcPr>
            <w:tcW w:w="3686" w:type="dxa"/>
          </w:tcPr>
          <w:p w14:paraId="539949DB" w14:textId="0D967ED5" w:rsidR="00E21D25" w:rsidRPr="00E21D25" w:rsidRDefault="00E21D25">
            <w:r w:rsidRPr="00E21D25">
              <w:t>Функциональный объём. Предполагает ли портал функционал дистанционного обучения (LMS): личные кабинеты слушателей, онлайн-курсы, тестирование, выдача сертификатов - или речь идёт об информационном портале без обучающего контура?</w:t>
            </w:r>
          </w:p>
        </w:tc>
        <w:tc>
          <w:tcPr>
            <w:tcW w:w="5097" w:type="dxa"/>
          </w:tcPr>
          <w:p w14:paraId="3AB34621" w14:textId="15C5ECEB" w:rsidR="00E21D25" w:rsidRPr="005520D9" w:rsidRDefault="002B1D0C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 Портал предполагается как составной. В него входит функционал как обычного информационного сайта, так и обучающей платформы со всеми сопутствующими возможностями (личные кабинеты, онлайн курсы и т.д.)</w:t>
            </w:r>
          </w:p>
        </w:tc>
      </w:tr>
      <w:tr w:rsidR="00E21D25" w14:paraId="1BF6764E" w14:textId="77777777" w:rsidTr="003575D6">
        <w:tc>
          <w:tcPr>
            <w:tcW w:w="562" w:type="dxa"/>
          </w:tcPr>
          <w:p w14:paraId="3D1ECF41" w14:textId="29EDE458" w:rsidR="00E21D25" w:rsidRPr="00E21D25" w:rsidRDefault="00E21D25">
            <w:r w:rsidRPr="00E21D25">
              <w:t>2</w:t>
            </w:r>
          </w:p>
        </w:tc>
        <w:tc>
          <w:tcPr>
            <w:tcW w:w="3686" w:type="dxa"/>
          </w:tcPr>
          <w:p w14:paraId="6201B865" w14:textId="2E432074" w:rsidR="00E21D25" w:rsidRDefault="00E21D25" w:rsidP="005520D9">
            <w:pPr>
              <w:rPr>
                <w:b/>
                <w:bCs/>
              </w:rPr>
            </w:pPr>
            <w:r w:rsidRPr="00E21D25">
              <w:t>Языковые версии. Какие языковые версии портала требуются (кыргызский, русский, английский, иные языки стран Центральной Азии)?</w:t>
            </w:r>
          </w:p>
        </w:tc>
        <w:tc>
          <w:tcPr>
            <w:tcW w:w="5097" w:type="dxa"/>
          </w:tcPr>
          <w:p w14:paraId="770BD4FA" w14:textId="67B9C6E1" w:rsidR="00E21D25" w:rsidRPr="005520D9" w:rsidRDefault="00203B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>Портал будет функционировать в трех языковых версиях: кыргызский, русский, английский. Но необходимо предусмотреть техническую возможность подключения дополнительных языковых версий.</w:t>
            </w:r>
          </w:p>
        </w:tc>
      </w:tr>
      <w:tr w:rsidR="00E21D25" w14:paraId="72392859" w14:textId="77777777" w:rsidTr="005520D9">
        <w:trPr>
          <w:trHeight w:val="1763"/>
        </w:trPr>
        <w:tc>
          <w:tcPr>
            <w:tcW w:w="562" w:type="dxa"/>
          </w:tcPr>
          <w:p w14:paraId="59254EFF" w14:textId="12734B4C" w:rsidR="00E21D25" w:rsidRPr="00E21D25" w:rsidRDefault="00E21D25">
            <w:r w:rsidRPr="00E21D25">
              <w:t>3</w:t>
            </w:r>
          </w:p>
        </w:tc>
        <w:tc>
          <w:tcPr>
            <w:tcW w:w="3686" w:type="dxa"/>
          </w:tcPr>
          <w:p w14:paraId="0754837A" w14:textId="14A1DD25" w:rsidR="00E21D25" w:rsidRPr="00E21D25" w:rsidRDefault="00E21D25" w:rsidP="005520D9">
            <w:r w:rsidRPr="00E21D25">
              <w:t>Дизайн. Имеется ли утверждённый фирменный стиль / брендбук АМУЦА, или разработка дизайн-концепции входит в объём работ исполнителя?</w:t>
            </w:r>
          </w:p>
        </w:tc>
        <w:tc>
          <w:tcPr>
            <w:tcW w:w="5097" w:type="dxa"/>
          </w:tcPr>
          <w:p w14:paraId="47CC4EB8" w14:textId="77777777" w:rsidR="004B2459" w:rsidRPr="005520D9" w:rsidRDefault="00203B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Да, у АМУЦА есть брендбук/фирменный стиль. </w:t>
            </w:r>
          </w:p>
          <w:p w14:paraId="504495F1" w14:textId="17D483F7" w:rsidR="00E21D25" w:rsidRPr="005520D9" w:rsidRDefault="004B2459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Весь пакет </w:t>
            </w:r>
            <w:r w:rsidR="00203B82" w:rsidRPr="005520D9">
              <w:rPr>
                <w:b/>
                <w:bCs/>
              </w:rPr>
              <w:t>будет предоставлен</w:t>
            </w:r>
            <w:r w:rsidRPr="005520D9">
              <w:rPr>
                <w:b/>
                <w:bCs/>
              </w:rPr>
              <w:t xml:space="preserve"> </w:t>
            </w:r>
            <w:r w:rsidR="00203B82" w:rsidRPr="005520D9">
              <w:rPr>
                <w:b/>
                <w:bCs/>
              </w:rPr>
              <w:t xml:space="preserve">исполнителю. </w:t>
            </w:r>
          </w:p>
        </w:tc>
      </w:tr>
      <w:tr w:rsidR="00E21D25" w14:paraId="48621B2C" w14:textId="77777777" w:rsidTr="003575D6">
        <w:tc>
          <w:tcPr>
            <w:tcW w:w="562" w:type="dxa"/>
          </w:tcPr>
          <w:p w14:paraId="323D5530" w14:textId="511FEAD3" w:rsidR="00E21D25" w:rsidRPr="00E21D25" w:rsidRDefault="00E21D25">
            <w:r w:rsidRPr="00E21D25">
              <w:t>4</w:t>
            </w:r>
          </w:p>
        </w:tc>
        <w:tc>
          <w:tcPr>
            <w:tcW w:w="3686" w:type="dxa"/>
          </w:tcPr>
          <w:p w14:paraId="7F9F0F6B" w14:textId="72ACF045" w:rsidR="00E21D25" w:rsidRPr="00E21D25" w:rsidRDefault="00E21D25" w:rsidP="00E21D25">
            <w:r w:rsidRPr="00E21D25">
              <w:t xml:space="preserve">Контент. Кто обеспечивает подготовку, перевод и наполнение контента? </w:t>
            </w:r>
          </w:p>
          <w:p w14:paraId="75F9DAD1" w14:textId="20AD8F6A" w:rsidR="00E21D25" w:rsidRPr="00E21D25" w:rsidRDefault="00E21D25" w:rsidP="005520D9">
            <w:r w:rsidRPr="00E21D25">
              <w:t>Предусмотрена ли миграция материалов с существующих ресурсов ИПР/АМУЦА (в том числе раздела «Документы АМУЦА» на сайте dpi.kg)?</w:t>
            </w:r>
          </w:p>
        </w:tc>
        <w:tc>
          <w:tcPr>
            <w:tcW w:w="5097" w:type="dxa"/>
          </w:tcPr>
          <w:p w14:paraId="4288DC83" w14:textId="77777777" w:rsidR="00E21D25" w:rsidRPr="005520D9" w:rsidRDefault="00203B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Контент будет обеспечен администратором по контенту портала – существующего веб-ресурса </w:t>
            </w:r>
            <w:hyperlink r:id="rId5" w:history="1">
              <w:r w:rsidRPr="005520D9">
                <w:rPr>
                  <w:rStyle w:val="ad"/>
                  <w:b/>
                  <w:bCs/>
                  <w:lang w:val="en-US"/>
                </w:rPr>
                <w:t>www</w:t>
              </w:r>
              <w:r w:rsidRPr="005520D9">
                <w:rPr>
                  <w:rStyle w:val="ad"/>
                  <w:b/>
                  <w:bCs/>
                </w:rPr>
                <w:t>.</w:t>
              </w:r>
              <w:proofErr w:type="spellStart"/>
              <w:r w:rsidRPr="005520D9">
                <w:rPr>
                  <w:rStyle w:val="ad"/>
                  <w:b/>
                  <w:bCs/>
                  <w:lang w:val="en-US"/>
                </w:rPr>
                <w:t>myktyaimak</w:t>
              </w:r>
              <w:proofErr w:type="spellEnd"/>
              <w:r w:rsidRPr="005520D9">
                <w:rPr>
                  <w:rStyle w:val="ad"/>
                  <w:b/>
                  <w:bCs/>
                </w:rPr>
                <w:t>.</w:t>
              </w:r>
              <w:r w:rsidRPr="005520D9">
                <w:rPr>
                  <w:rStyle w:val="ad"/>
                  <w:b/>
                  <w:bCs/>
                  <w:lang w:val="en-US"/>
                </w:rPr>
                <w:t>gov</w:t>
              </w:r>
              <w:r w:rsidRPr="005520D9">
                <w:rPr>
                  <w:rStyle w:val="ad"/>
                  <w:b/>
                  <w:bCs/>
                </w:rPr>
                <w:t>.</w:t>
              </w:r>
              <w:r w:rsidRPr="005520D9">
                <w:rPr>
                  <w:rStyle w:val="ad"/>
                  <w:b/>
                  <w:bCs/>
                  <w:lang w:val="en-US"/>
                </w:rPr>
                <w:t>kg</w:t>
              </w:r>
            </w:hyperlink>
            <w:r w:rsidRPr="005520D9">
              <w:rPr>
                <w:b/>
                <w:bCs/>
              </w:rPr>
              <w:t xml:space="preserve">. </w:t>
            </w:r>
          </w:p>
          <w:p w14:paraId="0D4C6F9A" w14:textId="7986A965" w:rsidR="00203B82" w:rsidRPr="005520D9" w:rsidRDefault="00203B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Да, в ТЗ указана задача по переносу материалов, но только с портала </w:t>
            </w:r>
            <w:hyperlink r:id="rId6" w:history="1">
              <w:r w:rsidRPr="005520D9">
                <w:rPr>
                  <w:rStyle w:val="ad"/>
                  <w:b/>
                  <w:bCs/>
                  <w:lang w:val="en-US"/>
                </w:rPr>
                <w:t>www</w:t>
              </w:r>
              <w:r w:rsidRPr="005520D9">
                <w:rPr>
                  <w:rStyle w:val="ad"/>
                  <w:b/>
                  <w:bCs/>
                </w:rPr>
                <w:t>.</w:t>
              </w:r>
              <w:proofErr w:type="spellStart"/>
              <w:r w:rsidRPr="005520D9">
                <w:rPr>
                  <w:rStyle w:val="ad"/>
                  <w:b/>
                  <w:bCs/>
                  <w:lang w:val="en-US"/>
                </w:rPr>
                <w:t>myktyaimak</w:t>
              </w:r>
              <w:proofErr w:type="spellEnd"/>
              <w:r w:rsidRPr="005520D9">
                <w:rPr>
                  <w:rStyle w:val="ad"/>
                  <w:b/>
                  <w:bCs/>
                </w:rPr>
                <w:t>.</w:t>
              </w:r>
              <w:r w:rsidRPr="005520D9">
                <w:rPr>
                  <w:rStyle w:val="ad"/>
                  <w:b/>
                  <w:bCs/>
                  <w:lang w:val="en-US"/>
                </w:rPr>
                <w:t>gov</w:t>
              </w:r>
              <w:r w:rsidRPr="005520D9">
                <w:rPr>
                  <w:rStyle w:val="ad"/>
                  <w:b/>
                  <w:bCs/>
                </w:rPr>
                <w:t>.</w:t>
              </w:r>
              <w:r w:rsidRPr="005520D9">
                <w:rPr>
                  <w:rStyle w:val="ad"/>
                  <w:b/>
                  <w:bCs/>
                  <w:lang w:val="en-US"/>
                </w:rPr>
                <w:t>kg</w:t>
              </w:r>
            </w:hyperlink>
            <w:r w:rsidRPr="005520D9">
              <w:rPr>
                <w:b/>
                <w:bCs/>
              </w:rPr>
              <w:t xml:space="preserve">.  </w:t>
            </w:r>
          </w:p>
        </w:tc>
      </w:tr>
      <w:tr w:rsidR="00E21D25" w14:paraId="4E2C3ED5" w14:textId="77777777" w:rsidTr="003575D6">
        <w:tc>
          <w:tcPr>
            <w:tcW w:w="562" w:type="dxa"/>
          </w:tcPr>
          <w:p w14:paraId="3C147BEE" w14:textId="43A619BD" w:rsidR="00E21D25" w:rsidRPr="00E21D25" w:rsidRDefault="00E21D25">
            <w:r w:rsidRPr="00E21D25">
              <w:t>5</w:t>
            </w:r>
          </w:p>
        </w:tc>
        <w:tc>
          <w:tcPr>
            <w:tcW w:w="3686" w:type="dxa"/>
          </w:tcPr>
          <w:p w14:paraId="78E33BEA" w14:textId="3D63871C" w:rsidR="00E21D25" w:rsidRPr="00E21D25" w:rsidRDefault="00E21D25" w:rsidP="005520D9">
            <w:r w:rsidRPr="00E21D25">
              <w:t xml:space="preserve">Технологический стек. Имеются ли требования или предпочтения по CMS/платформе (например, </w:t>
            </w:r>
            <w:proofErr w:type="spellStart"/>
            <w:r w:rsidRPr="00E21D25">
              <w:t>WordPress</w:t>
            </w:r>
            <w:proofErr w:type="spellEnd"/>
            <w:r w:rsidRPr="00E21D25">
              <w:t xml:space="preserve">, </w:t>
            </w:r>
            <w:proofErr w:type="spellStart"/>
            <w:r w:rsidRPr="00E21D25">
              <w:t>Moodle</w:t>
            </w:r>
            <w:proofErr w:type="spellEnd"/>
            <w:r w:rsidRPr="00E21D25">
              <w:t>, собственная разработка)?</w:t>
            </w:r>
          </w:p>
        </w:tc>
        <w:tc>
          <w:tcPr>
            <w:tcW w:w="5097" w:type="dxa"/>
          </w:tcPr>
          <w:p w14:paraId="407E73C6" w14:textId="509341FC" w:rsidR="00E21D25" w:rsidRPr="005520D9" w:rsidRDefault="002B1D0C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Строгих требований к </w:t>
            </w:r>
            <w:r w:rsidRPr="005520D9">
              <w:rPr>
                <w:b/>
                <w:bCs/>
                <w:lang w:val="en-US"/>
              </w:rPr>
              <w:t>CMS</w:t>
            </w:r>
            <w:r w:rsidRPr="005520D9">
              <w:rPr>
                <w:b/>
                <w:bCs/>
              </w:rPr>
              <w:t xml:space="preserve">\платформе нет, ждем предложения от потенциального исполнителя. Главное условие, чтобы предложенный вариант\варианты удовлетворяли требованиям ТЗ. </w:t>
            </w:r>
          </w:p>
        </w:tc>
      </w:tr>
      <w:tr w:rsidR="00E21D25" w14:paraId="076144DE" w14:textId="77777777" w:rsidTr="003575D6">
        <w:tc>
          <w:tcPr>
            <w:tcW w:w="562" w:type="dxa"/>
          </w:tcPr>
          <w:p w14:paraId="16D89E6F" w14:textId="48ADD1AD" w:rsidR="00E21D25" w:rsidRPr="00E21D25" w:rsidRDefault="00E21D25">
            <w:r w:rsidRPr="00E21D25">
              <w:t>6</w:t>
            </w:r>
          </w:p>
        </w:tc>
        <w:tc>
          <w:tcPr>
            <w:tcW w:w="3686" w:type="dxa"/>
          </w:tcPr>
          <w:p w14:paraId="0F42C1F3" w14:textId="45222D43" w:rsidR="00E21D25" w:rsidRPr="00E21D25" w:rsidRDefault="00E21D25">
            <w:r w:rsidRPr="00E21D25">
              <w:t>Хостинг и домен. Предоставляются ли хостинг и доменное имя заказчиком, или их стоимость должна быть включена в финансовое предложение? Есть ли требования к месту размещения серверов?</w:t>
            </w:r>
          </w:p>
        </w:tc>
        <w:tc>
          <w:tcPr>
            <w:tcW w:w="5097" w:type="dxa"/>
          </w:tcPr>
          <w:p w14:paraId="0F172E8B" w14:textId="334EF695" w:rsidR="002B1D0C" w:rsidRPr="005520D9" w:rsidRDefault="005520D9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>Н</w:t>
            </w:r>
            <w:r w:rsidR="002B1D0C" w:rsidRPr="005520D9">
              <w:rPr>
                <w:b/>
                <w:bCs/>
              </w:rPr>
              <w:t xml:space="preserve">а этапе проектирования и разработки, предполагается использование хостинга и домена исполнителя. Итоговый вариант разработки будет перенесен на хостинг и домен заказчика (выбор итогового хостинга подлежит обсуждению с потенциальным исполнителем). Основное требование – это размещение всех данных на территории КР. </w:t>
            </w:r>
          </w:p>
        </w:tc>
      </w:tr>
      <w:tr w:rsidR="00E21D25" w14:paraId="6A5B0FD3" w14:textId="77777777" w:rsidTr="003575D6">
        <w:tc>
          <w:tcPr>
            <w:tcW w:w="562" w:type="dxa"/>
          </w:tcPr>
          <w:p w14:paraId="15CDCA75" w14:textId="23C91514" w:rsidR="00E21D25" w:rsidRPr="00E21D25" w:rsidRDefault="00E21D25">
            <w:r w:rsidRPr="00E21D25">
              <w:t>7</w:t>
            </w:r>
          </w:p>
        </w:tc>
        <w:tc>
          <w:tcPr>
            <w:tcW w:w="3686" w:type="dxa"/>
          </w:tcPr>
          <w:p w14:paraId="27F24692" w14:textId="1C6021D7" w:rsidR="00E21D25" w:rsidRPr="00E21D25" w:rsidRDefault="00E21D25" w:rsidP="00E21D25">
            <w:r w:rsidRPr="00E21D25">
              <w:t xml:space="preserve">Интеграции. Требуются ли интеграции со сторонними сервисами: </w:t>
            </w:r>
          </w:p>
          <w:p w14:paraId="12DCA22E" w14:textId="431B88EA" w:rsidR="00E21D25" w:rsidRDefault="00E21D25" w:rsidP="005520D9">
            <w:pPr>
              <w:rPr>
                <w:b/>
                <w:bCs/>
              </w:rPr>
            </w:pPr>
            <w:r w:rsidRPr="00E21D25">
              <w:t xml:space="preserve">вебинарные платформы, </w:t>
            </w:r>
            <w:proofErr w:type="spellStart"/>
            <w:r w:rsidRPr="00E21D25">
              <w:t>e-mail</w:t>
            </w:r>
            <w:proofErr w:type="spellEnd"/>
            <w:r w:rsidRPr="00E21D25">
              <w:t xml:space="preserve">-рассылки, социальные сети, </w:t>
            </w:r>
            <w:r w:rsidRPr="00E21D25">
              <w:lastRenderedPageBreak/>
              <w:t>системы аналитики, платёжные системы?</w:t>
            </w:r>
          </w:p>
        </w:tc>
        <w:tc>
          <w:tcPr>
            <w:tcW w:w="5097" w:type="dxa"/>
          </w:tcPr>
          <w:p w14:paraId="314D463B" w14:textId="3967FFBD" w:rsidR="00D35A82" w:rsidRPr="005520D9" w:rsidRDefault="005520D9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lastRenderedPageBreak/>
              <w:t>Т</w:t>
            </w:r>
            <w:r w:rsidR="002B1D0C" w:rsidRPr="005520D9">
              <w:rPr>
                <w:b/>
                <w:bCs/>
              </w:rPr>
              <w:t>ребуется</w:t>
            </w:r>
            <w:r w:rsidR="00D35A82" w:rsidRPr="005520D9">
              <w:rPr>
                <w:b/>
                <w:bCs/>
              </w:rPr>
              <w:t xml:space="preserve"> интеграция с:</w:t>
            </w:r>
            <w:r w:rsidR="002B1D0C" w:rsidRPr="005520D9">
              <w:rPr>
                <w:b/>
                <w:bCs/>
              </w:rPr>
              <w:t xml:space="preserve"> </w:t>
            </w:r>
          </w:p>
          <w:p w14:paraId="70A37BC0" w14:textId="739EC144" w:rsidR="00D35A82" w:rsidRPr="005520D9" w:rsidRDefault="00D35A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- </w:t>
            </w:r>
            <w:r w:rsidR="002B1D0C" w:rsidRPr="005520D9">
              <w:rPr>
                <w:b/>
                <w:bCs/>
                <w:lang w:val="en-US"/>
              </w:rPr>
              <w:t>CRM</w:t>
            </w:r>
            <w:r w:rsidR="002B1D0C" w:rsidRPr="005520D9">
              <w:rPr>
                <w:b/>
                <w:bCs/>
              </w:rPr>
              <w:t xml:space="preserve"> «</w:t>
            </w:r>
            <w:proofErr w:type="spellStart"/>
            <w:r w:rsidR="002B1D0C" w:rsidRPr="005520D9">
              <w:rPr>
                <w:b/>
                <w:bCs/>
              </w:rPr>
              <w:t>Битрикс</w:t>
            </w:r>
            <w:proofErr w:type="spellEnd"/>
            <w:r w:rsidR="002B1D0C" w:rsidRPr="005520D9">
              <w:rPr>
                <w:b/>
                <w:bCs/>
              </w:rPr>
              <w:t xml:space="preserve"> 1С»</w:t>
            </w:r>
            <w:r w:rsidRPr="005520D9">
              <w:rPr>
                <w:b/>
                <w:bCs/>
              </w:rPr>
              <w:t>;</w:t>
            </w:r>
          </w:p>
          <w:p w14:paraId="140031E5" w14:textId="59338BE8" w:rsidR="00D35A82" w:rsidRPr="005520D9" w:rsidRDefault="00D35A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 xml:space="preserve">- системами </w:t>
            </w:r>
            <w:r w:rsidRPr="005520D9">
              <w:rPr>
                <w:b/>
                <w:bCs/>
                <w:lang w:val="en-US"/>
              </w:rPr>
              <w:t>email</w:t>
            </w:r>
            <w:r w:rsidRPr="005520D9">
              <w:rPr>
                <w:b/>
                <w:bCs/>
              </w:rPr>
              <w:t xml:space="preserve"> рассылки;</w:t>
            </w:r>
          </w:p>
          <w:p w14:paraId="03948AF9" w14:textId="2DBDB9F5" w:rsidR="00D35A82" w:rsidRPr="005520D9" w:rsidRDefault="00D35A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>- системой\системами аналитики;</w:t>
            </w:r>
          </w:p>
          <w:p w14:paraId="69E89D6B" w14:textId="77777777" w:rsidR="00D35A82" w:rsidRPr="005520D9" w:rsidRDefault="00D35A82">
            <w:pPr>
              <w:rPr>
                <w:b/>
                <w:bCs/>
              </w:rPr>
            </w:pPr>
            <w:r w:rsidRPr="005520D9">
              <w:rPr>
                <w:b/>
                <w:bCs/>
              </w:rPr>
              <w:t>- платежной системой;</w:t>
            </w:r>
          </w:p>
          <w:p w14:paraId="3546709D" w14:textId="77567184" w:rsidR="00E21D25" w:rsidRPr="005520D9" w:rsidRDefault="00E21D25">
            <w:pPr>
              <w:rPr>
                <w:b/>
                <w:bCs/>
              </w:rPr>
            </w:pPr>
          </w:p>
        </w:tc>
      </w:tr>
      <w:tr w:rsidR="00E21D25" w14:paraId="0534DE65" w14:textId="77777777" w:rsidTr="003575D6">
        <w:tc>
          <w:tcPr>
            <w:tcW w:w="562" w:type="dxa"/>
          </w:tcPr>
          <w:p w14:paraId="5F7A82C9" w14:textId="584488AE" w:rsidR="00E21D25" w:rsidRPr="00E21D25" w:rsidRDefault="00E21D25">
            <w:r w:rsidRPr="00E21D25">
              <w:lastRenderedPageBreak/>
              <w:t>8</w:t>
            </w:r>
          </w:p>
        </w:tc>
        <w:tc>
          <w:tcPr>
            <w:tcW w:w="3686" w:type="dxa"/>
          </w:tcPr>
          <w:p w14:paraId="79F8443D" w14:textId="126054CC" w:rsidR="00E21D25" w:rsidRPr="00E21D25" w:rsidRDefault="00E21D25" w:rsidP="005520D9">
            <w:r w:rsidRPr="00E21D25">
              <w:t>Гарантийная поддержка. Входит ли в объём работ гарантийное сопровождение портала после запуска? Если да — просим указать требуемый срок, чтобы корректно учесть его в цене.</w:t>
            </w:r>
          </w:p>
        </w:tc>
        <w:tc>
          <w:tcPr>
            <w:tcW w:w="5097" w:type="dxa"/>
          </w:tcPr>
          <w:p w14:paraId="2B385E00" w14:textId="77777777" w:rsidR="00203B82" w:rsidRPr="00203B82" w:rsidRDefault="00203B82">
            <w:pPr>
              <w:rPr>
                <w:b/>
                <w:bCs/>
              </w:rPr>
            </w:pPr>
            <w:r w:rsidRPr="00203B82">
              <w:rPr>
                <w:b/>
                <w:bCs/>
              </w:rPr>
              <w:t xml:space="preserve">После подписания Акта приема-передачи Портала Исполнитель предоставляет гарантийную техническую поддержку в течение 12 месяцев. </w:t>
            </w:r>
          </w:p>
          <w:p w14:paraId="445ED597" w14:textId="662EC494" w:rsidR="00E21D25" w:rsidRDefault="00203B82">
            <w:pPr>
              <w:rPr>
                <w:b/>
                <w:bCs/>
              </w:rPr>
            </w:pPr>
            <w:r w:rsidRPr="00203B82">
              <w:rPr>
                <w:b/>
                <w:bCs/>
              </w:rPr>
              <w:t>Данная задач подробно описана в п. 10 Технического задания.</w:t>
            </w:r>
          </w:p>
        </w:tc>
      </w:tr>
    </w:tbl>
    <w:p w14:paraId="201B1FB8" w14:textId="77777777" w:rsidR="00E21D25" w:rsidRPr="00E21D25" w:rsidRDefault="00E21D25">
      <w:pPr>
        <w:rPr>
          <w:b/>
          <w:bCs/>
        </w:rPr>
      </w:pPr>
    </w:p>
    <w:p w14:paraId="0F72979C" w14:textId="77777777" w:rsidR="00E21D25" w:rsidRPr="00E21D25" w:rsidRDefault="00E21D25"/>
    <w:p w14:paraId="393F8C72" w14:textId="77777777" w:rsidR="00E21D25" w:rsidRPr="00E21D25" w:rsidRDefault="00E21D25"/>
    <w:sectPr w:rsidR="00E21D25" w:rsidRPr="00E21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25"/>
    <w:rsid w:val="000B5985"/>
    <w:rsid w:val="00203B82"/>
    <w:rsid w:val="002B1D0C"/>
    <w:rsid w:val="003575D6"/>
    <w:rsid w:val="004B2459"/>
    <w:rsid w:val="005520D9"/>
    <w:rsid w:val="0057545D"/>
    <w:rsid w:val="008903D3"/>
    <w:rsid w:val="00CB09BE"/>
    <w:rsid w:val="00D25333"/>
    <w:rsid w:val="00D35A82"/>
    <w:rsid w:val="00E21D25"/>
    <w:rsid w:val="00E54C86"/>
    <w:rsid w:val="00EC04C7"/>
    <w:rsid w:val="00ED2B02"/>
    <w:rsid w:val="00F5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BC80"/>
  <w15:chartTrackingRefBased/>
  <w15:docId w15:val="{642FC737-3EEA-4B21-BC19-2648C22C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1D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1D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1D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1D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1D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1D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1D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1D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1D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1D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1D2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03B8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03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yktyaimak.gov.kg" TargetMode="External"/><Relationship Id="rId5" Type="http://schemas.openxmlformats.org/officeDocument/2006/relationships/hyperlink" Target="http://www.myktyaimak.gov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418EE-A7AA-4EEF-8797-5DA8466F2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2522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Dautbaeva</dc:creator>
  <cp:keywords/>
  <dc:description/>
  <cp:lastModifiedBy>Fatima Dautbaeva</cp:lastModifiedBy>
  <cp:revision>2</cp:revision>
  <dcterms:created xsi:type="dcterms:W3CDTF">2026-09-17T08:51:00Z</dcterms:created>
  <dcterms:modified xsi:type="dcterms:W3CDTF">2026-09-17T08:51:00Z</dcterms:modified>
</cp:coreProperties>
</file>