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DFAF" w14:textId="77777777" w:rsidR="00EA613F" w:rsidRPr="002D621D" w:rsidRDefault="00EA613F" w:rsidP="00EA613F">
      <w:pPr>
        <w:jc w:val="center"/>
        <w:rPr>
          <w:rFonts w:ascii="Times New Roman" w:eastAsia="Calibri" w:hAnsi="Times New Roman" w:cs="Times New Roman"/>
          <w:b/>
          <w:bCs/>
        </w:rPr>
      </w:pPr>
      <w:r w:rsidRPr="002D621D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7D16136A" w14:textId="77777777" w:rsidR="00EA613F" w:rsidRPr="002D621D" w:rsidRDefault="00EA613F" w:rsidP="00EA613F">
      <w:pPr>
        <w:rPr>
          <w:rFonts w:ascii="Times New Roman" w:eastAsia="Calibri" w:hAnsi="Times New Roman" w:cs="Times New Roman"/>
          <w:i/>
        </w:rPr>
      </w:pPr>
      <w:r w:rsidRPr="002D621D">
        <w:rPr>
          <w:rFonts w:ascii="Times New Roman" w:eastAsia="Calibri" w:hAnsi="Times New Roman" w:cs="Times New Roman"/>
          <w:i/>
        </w:rPr>
        <w:t>Кому</w:t>
      </w:r>
      <w:r w:rsidRPr="002D621D">
        <w:rPr>
          <w:rFonts w:ascii="Times New Roman" w:eastAsia="Calibri" w:hAnsi="Times New Roman" w:cs="Times New Roman"/>
        </w:rPr>
        <w:t xml:space="preserve">: </w:t>
      </w:r>
      <w:r w:rsidRPr="002D621D">
        <w:rPr>
          <w:rFonts w:ascii="Times New Roman" w:eastAsia="Calibri" w:hAnsi="Times New Roman" w:cs="Times New Roman"/>
        </w:rPr>
        <w:tab/>
      </w:r>
      <w:r w:rsidRPr="002D621D">
        <w:rPr>
          <w:rFonts w:ascii="Times New Roman" w:eastAsia="Calibri" w:hAnsi="Times New Roman" w:cs="Times New Roman"/>
          <w:b/>
        </w:rPr>
        <w:t xml:space="preserve">ОО </w:t>
      </w:r>
      <w:r w:rsidRPr="002D621D">
        <w:rPr>
          <w:rFonts w:ascii="Times New Roman" w:eastAsia="Calibri" w:hAnsi="Times New Roman" w:cs="Times New Roman"/>
        </w:rPr>
        <w:t>«</w:t>
      </w:r>
      <w:r w:rsidRPr="002D621D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52F3B75A" w14:textId="77777777" w:rsidR="00EA613F" w:rsidRPr="002D621D" w:rsidRDefault="00EA613F" w:rsidP="00EA613F">
      <w:pPr>
        <w:rPr>
          <w:rFonts w:ascii="Times New Roman" w:eastAsia="Calibri" w:hAnsi="Times New Roman" w:cs="Times New Roman"/>
        </w:rPr>
      </w:pPr>
      <w:r w:rsidRPr="002D621D">
        <w:rPr>
          <w:rFonts w:ascii="Times New Roman" w:eastAsia="Calibri" w:hAnsi="Times New Roman" w:cs="Times New Roman"/>
        </w:rPr>
        <w:br/>
      </w:r>
      <w:bookmarkStart w:id="0" w:name="_Hlk127887753"/>
      <w:r w:rsidRPr="002D621D">
        <w:rPr>
          <w:rFonts w:ascii="Times New Roman" w:eastAsia="Calibri" w:hAnsi="Times New Roman" w:cs="Times New Roman"/>
        </w:rPr>
        <w:t xml:space="preserve">Мы предлагаем оказать </w:t>
      </w:r>
      <w:r w:rsidRPr="002D621D">
        <w:rPr>
          <w:rFonts w:ascii="Times New Roman" w:hAnsi="Times New Roman" w:cs="Times New Roman"/>
          <w:b/>
          <w:bCs/>
        </w:rPr>
        <w:t>транспортные услуги</w:t>
      </w:r>
      <w:r w:rsidRPr="002D621D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2D621D">
        <w:rPr>
          <w:rFonts w:ascii="Times New Roman" w:eastAsia="Calibri" w:hAnsi="Times New Roman" w:cs="Times New Roman"/>
        </w:rPr>
        <w:t>в соответствии с условиями рамочного договора. Цена нашего предложения включает в себя все нижеуказанные позиции в кыргызских сомах. Мы предлагаем поставлять услуги, описанные в конкурсном предложении, в течение 12 месяцев с даты подписания рамочного договора.</w:t>
      </w:r>
      <w:bookmarkEnd w:id="0"/>
    </w:p>
    <w:p w14:paraId="6ACDDC9F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</w:p>
    <w:p w14:paraId="7695B34C" w14:textId="77777777" w:rsidR="00EA613F" w:rsidRPr="003314EF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ky-KG"/>
        </w:rPr>
      </w:pPr>
      <w:bookmarkStart w:id="1" w:name="_Hlk115441804"/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Лот 1. Транспортные услуги по Северному региону                                                                   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 xml:space="preserve">(г. Бишкек, Чуйская область, Таласская область, Иссык-Кульская область, </w:t>
      </w:r>
      <w:r>
        <w:rPr>
          <w:rFonts w:ascii="Times New Roman" w:eastAsia="Calibri" w:hAnsi="Times New Roman" w:cs="Times New Roman"/>
          <w:b/>
          <w:lang w:val="ky-KG"/>
        </w:rPr>
        <w:t xml:space="preserve">  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>Нарынская область).</w:t>
      </w:r>
    </w:p>
    <w:tbl>
      <w:tblPr>
        <w:tblStyle w:val="a3"/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712"/>
        <w:gridCol w:w="2409"/>
      </w:tblGrid>
      <w:tr w:rsidR="00EA613F" w:rsidRPr="004B3018" w14:paraId="14E5E46E" w14:textId="77777777" w:rsidTr="00B6054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0C6E68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bookmarkStart w:id="2" w:name="_Hlk149300562"/>
            <w:r w:rsidRPr="004B3018">
              <w:rPr>
                <w:rFonts w:ascii="Times New Roman" w:eastAsia="Calibri" w:hAnsi="Times New Roman" w:cs="Times New Roman"/>
                <w:b/>
                <w:lang w:val="en-US"/>
              </w:rPr>
              <w:t>#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F4791A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D6B4D0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Ед.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7E34549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Цена (сом)</w:t>
            </w:r>
          </w:p>
        </w:tc>
      </w:tr>
      <w:tr w:rsidR="00EA613F" w:rsidRPr="004B3018" w14:paraId="301D38DB" w14:textId="77777777" w:rsidTr="00B6054B">
        <w:trPr>
          <w:trHeight w:val="4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78FA72" w14:textId="77777777" w:rsidR="00EA613F" w:rsidRPr="004B3018" w:rsidRDefault="00EA613F" w:rsidP="00B605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2CC0E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Седан (5 местный)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F04CE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4347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64E1335" w14:textId="77777777" w:rsidTr="00B6054B">
        <w:trPr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6E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4BA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6E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5F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99FC4BF" w14:textId="77777777" w:rsidTr="00B6054B">
        <w:trPr>
          <w:trHeight w:val="1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B3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5BD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11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83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513ED8B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BEC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FD7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BD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3D2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43E2734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D38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8AF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B95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354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43F4290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C3E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DF0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Бишкек- </w:t>
            </w:r>
            <w:r>
              <w:rPr>
                <w:rFonts w:ascii="Times New Roman" w:eastAsia="Calibri" w:hAnsi="Times New Roman" w:cs="Times New Roman"/>
                <w:bCs/>
              </w:rPr>
              <w:t>а</w:t>
            </w:r>
            <w:r w:rsidRPr="004B3018">
              <w:rPr>
                <w:rFonts w:ascii="Times New Roman" w:eastAsia="Calibri" w:hAnsi="Times New Roman" w:cs="Times New Roman"/>
                <w:bCs/>
              </w:rPr>
              <w:t xml:space="preserve">эропорт </w:t>
            </w:r>
            <w:proofErr w:type="spellStart"/>
            <w:r w:rsidRPr="004B3018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Манса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–</w:t>
            </w:r>
            <w:r w:rsidRPr="004B3018">
              <w:rPr>
                <w:rFonts w:ascii="Times New Roman" w:eastAsia="Calibri" w:hAnsi="Times New Roman" w:cs="Times New Roman"/>
                <w:bCs/>
              </w:rPr>
              <w:t xml:space="preserve">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5AF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23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A1CDE1D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A0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275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9F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50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F0BB7BD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81B3F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1AB66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Джип (5 местный)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9496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0132E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51E3665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15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5E8F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4B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76E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48F327C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18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1046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</w:t>
            </w:r>
            <w:r>
              <w:rPr>
                <w:rFonts w:ascii="Times New Roman" w:eastAsia="Calibri" w:hAnsi="Times New Roman" w:cs="Times New Roman"/>
              </w:rPr>
              <w:t>, 60 км</w:t>
            </w:r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22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C8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CB92C56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A2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EBF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65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35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E994192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49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AB40F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DE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4E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22F4FC4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4F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724F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6F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B39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58483AB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B6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EC0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82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77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0749EEB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C05E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A122E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Минивэн (7 местный)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443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D626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3A2D695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29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798F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2B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F8F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A33EC0A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DAE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F841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Тариф на целый день (8 часов, 60 км)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B8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293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C68B073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2E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703F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E4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17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B19B481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160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D3C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1F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41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DF6CEF0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6CC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568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38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328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9F9EA29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B6F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1CDA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71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BD6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E2A6246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98E3B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659004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Минибус</w:t>
            </w:r>
            <w:proofErr w:type="spellEnd"/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 (16-18 местный)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52D8E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6C0A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F26A126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E7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B363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A7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373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068708D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82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E1B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5F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94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24DD09A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BD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1531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F5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4F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8306913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6FB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F201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16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23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D600871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BF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82C8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58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790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931A5B4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8A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238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34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003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1"/>
      <w:bookmarkEnd w:id="2"/>
    </w:tbl>
    <w:p w14:paraId="30AEC9ED" w14:textId="77777777" w:rsidR="00EA613F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val="ky-KG"/>
        </w:rPr>
      </w:pPr>
    </w:p>
    <w:p w14:paraId="3C855347" w14:textId="77777777" w:rsidR="00EA613F" w:rsidRPr="003314EF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ky-KG"/>
        </w:rPr>
      </w:pP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Лот </w:t>
      </w:r>
      <w:r>
        <w:rPr>
          <w:rFonts w:ascii="Times New Roman" w:eastAsia="Calibri" w:hAnsi="Times New Roman" w:cs="Times New Roman"/>
          <w:b/>
          <w:u w:val="single"/>
          <w:lang w:val="ky-KG"/>
        </w:rPr>
        <w:t>2</w:t>
      </w: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. Транспортные услуги по Северному региону                                                                   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 xml:space="preserve">(г. Бишкек, Чуйская область, Таласская область, Иссык-Кульская область, </w:t>
      </w:r>
      <w:r>
        <w:rPr>
          <w:rFonts w:ascii="Times New Roman" w:eastAsia="Calibri" w:hAnsi="Times New Roman" w:cs="Times New Roman"/>
          <w:b/>
          <w:lang w:val="ky-KG"/>
        </w:rPr>
        <w:t xml:space="preserve">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>Нарынская область).</w:t>
      </w:r>
    </w:p>
    <w:tbl>
      <w:tblPr>
        <w:tblStyle w:val="a3"/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712"/>
        <w:gridCol w:w="2409"/>
      </w:tblGrid>
      <w:tr w:rsidR="00EA613F" w:rsidRPr="004B3018" w14:paraId="6D242DBE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89DE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DF82A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Автобус (30-40 местный)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962FE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8D08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9D704FE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D16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2E2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19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348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472A1C4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CB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76E37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E40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B2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DC6328A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BF8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A53E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2A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2B9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6353094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C24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12F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A8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9A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B65B8B5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DD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2F04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F7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28B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C172EC2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09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906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 xml:space="preserve">Бишкек- аэропорт </w:t>
            </w:r>
            <w:proofErr w:type="spellStart"/>
            <w:r w:rsidRPr="009108B2">
              <w:rPr>
                <w:rFonts w:ascii="Times New Roman" w:eastAsia="Calibri" w:hAnsi="Times New Roman" w:cs="Times New Roman"/>
                <w:bCs/>
              </w:rPr>
              <w:t>Манас</w:t>
            </w:r>
            <w:proofErr w:type="spellEnd"/>
            <w:r w:rsidRPr="009108B2">
              <w:rPr>
                <w:rFonts w:ascii="Times New Roman" w:eastAsia="Calibri" w:hAnsi="Times New Roman" w:cs="Times New Roman"/>
                <w:bCs/>
              </w:rPr>
              <w:t>- Бишкек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3D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316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069A95D" w14:textId="77777777" w:rsidR="00EA613F" w:rsidRDefault="00EA613F" w:rsidP="00EA613F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709302F0" w14:textId="77777777" w:rsidR="00EA613F" w:rsidRPr="002D621D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val="ky-KG"/>
        </w:rPr>
      </w:pP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Лот </w:t>
      </w:r>
      <w:r>
        <w:rPr>
          <w:rFonts w:ascii="Times New Roman" w:eastAsia="Calibri" w:hAnsi="Times New Roman" w:cs="Times New Roman"/>
          <w:b/>
          <w:u w:val="single"/>
          <w:lang w:val="ky-KG"/>
        </w:rPr>
        <w:t>3</w:t>
      </w: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. Транспортные услуги по Южному региону                                                           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>(Ошская область, Джалал-Абадская область).</w:t>
      </w:r>
    </w:p>
    <w:tbl>
      <w:tblPr>
        <w:tblStyle w:val="a3"/>
        <w:tblW w:w="879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975"/>
        <w:gridCol w:w="1690"/>
        <w:gridCol w:w="2279"/>
      </w:tblGrid>
      <w:tr w:rsidR="00EA613F" w:rsidRPr="004B3018" w14:paraId="1841B7E3" w14:textId="77777777" w:rsidTr="00B6054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E4AD32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B3018">
              <w:rPr>
                <w:rFonts w:ascii="Times New Roman" w:eastAsia="Calibri" w:hAnsi="Times New Roman" w:cs="Times New Roman"/>
                <w:b/>
                <w:lang w:val="en-US"/>
              </w:rPr>
              <w:t>#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D530B4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BA458D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Ед. измерения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0B1C18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Цена (сом)</w:t>
            </w:r>
          </w:p>
        </w:tc>
      </w:tr>
      <w:tr w:rsidR="00EA613F" w:rsidRPr="004B3018" w14:paraId="3463F123" w14:textId="77777777" w:rsidTr="00B6054B">
        <w:trPr>
          <w:trHeight w:val="4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3839FC" w14:textId="77777777" w:rsidR="00EA613F" w:rsidRPr="004B3018" w:rsidRDefault="00EA613F" w:rsidP="00B605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154D1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Седан (5 местный)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3A5AD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BAF55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AE4CB15" w14:textId="77777777" w:rsidTr="00B6054B">
        <w:trPr>
          <w:trHeight w:val="3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B5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7604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0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66D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97FE598" w14:textId="77777777" w:rsidTr="00B6054B">
        <w:trPr>
          <w:trHeight w:val="2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B14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EA06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45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905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145C1C0" w14:textId="77777777" w:rsidTr="00B6054B">
        <w:trPr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47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56F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A2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46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9EFFD9F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DE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C0CE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6E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52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C6A4ED9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7EE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17F3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г.Ош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48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C5C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E033EB6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A9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A92A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г. Ош- аэропорт Ош-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1F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C6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2B9B737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994C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E374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Джип (5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3C024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022F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786EC6F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B4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69C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61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BC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BDD1833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CE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B11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9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C9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1B9F0E0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30F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8F23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A8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2CD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A572E59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0C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AC4E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2A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   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A41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5CE618A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D47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962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/Аэропорт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г.Ош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33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2A9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9B58636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DD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3517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г. Ош- аэропорт Ош- </w:t>
            </w:r>
            <w:proofErr w:type="spellStart"/>
            <w:r w:rsidRPr="004B3018">
              <w:rPr>
                <w:rFonts w:ascii="Times New Roman" w:eastAsia="Calibri" w:hAnsi="Times New Roman" w:cs="Times New Roman"/>
                <w:bCs/>
              </w:rPr>
              <w:t>г.Ош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B17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CA3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884DF1C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EAAFB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63E11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Минивэн (7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BFE30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4BD0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902BF30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AA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967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04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C5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CB60E91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D2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E4A1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9F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15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9D54B36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C1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B8E9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23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46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9250D51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3E3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B27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57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51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0815314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B7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B330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</w:t>
            </w:r>
            <w:r>
              <w:rPr>
                <w:rFonts w:ascii="Times New Roman" w:eastAsia="Calibri" w:hAnsi="Times New Roman" w:cs="Times New Roman"/>
                <w:bCs/>
              </w:rPr>
              <w:t>/Аэропорт г. Ош –</w:t>
            </w:r>
            <w:r w:rsidRPr="009108B2">
              <w:rPr>
                <w:rFonts w:ascii="Times New Roman" w:eastAsia="Calibri" w:hAnsi="Times New Roman" w:cs="Times New Roman"/>
                <w:bCs/>
              </w:rPr>
              <w:t xml:space="preserve">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C0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DB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ECB194F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F6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FFEA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г. Ош- аэропорт Ош-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82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622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055E693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6D80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B10D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Минибус</w:t>
            </w:r>
            <w:proofErr w:type="spellEnd"/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 (16-18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F2B33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2496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6DA6CF7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B9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22B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9B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B9B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F403531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96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E3A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22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FA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871FA46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56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062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CF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24E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62C4E9B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446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9EE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A17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5B5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F2F015B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20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D7E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/Аэропорт г. Ош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14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38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F87ADF6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38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DED8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г. Ош- аэропорт Ош- г. 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C6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71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3299E11" w14:textId="77777777" w:rsidR="00EA613F" w:rsidRPr="002D621D" w:rsidRDefault="00EA613F" w:rsidP="00EA613F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2EA1DB00" w14:textId="77777777" w:rsidR="00EA613F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val="ky-KG"/>
        </w:rPr>
      </w:pPr>
    </w:p>
    <w:p w14:paraId="125B6D43" w14:textId="77777777" w:rsidR="00EA613F" w:rsidRPr="003314EF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val="ky-KG"/>
        </w:rPr>
      </w:pP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Лот </w:t>
      </w:r>
      <w:r>
        <w:rPr>
          <w:rFonts w:ascii="Times New Roman" w:eastAsia="Calibri" w:hAnsi="Times New Roman" w:cs="Times New Roman"/>
          <w:b/>
          <w:u w:val="single"/>
        </w:rPr>
        <w:t>4</w:t>
      </w: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. Транспортные услуги по Южному региону                                                                                   </w:t>
      </w:r>
      <w:r w:rsidRPr="003314EF">
        <w:rPr>
          <w:rFonts w:ascii="Times New Roman" w:eastAsia="Calibri" w:hAnsi="Times New Roman" w:cs="Times New Roman"/>
          <w:b/>
          <w:lang w:val="ky-KG"/>
        </w:rPr>
        <w:t>(Ошская область, Джалал-Абадская область).</w:t>
      </w:r>
    </w:p>
    <w:tbl>
      <w:tblPr>
        <w:tblStyle w:val="a3"/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712"/>
        <w:gridCol w:w="2409"/>
      </w:tblGrid>
      <w:tr w:rsidR="00EA613F" w:rsidRPr="004B3018" w14:paraId="05AD5388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B6A2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4003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Автобус (30-40 местный)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9BBC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950A0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222E362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E5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FA82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1B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4DB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419FD96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FD2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14669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F6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CF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20DC3F17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43A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92CB1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46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274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AC6D71D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CD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228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DE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75E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0BF5F9D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63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5E49" w14:textId="77777777" w:rsidR="00EA613F" w:rsidRPr="00282FCF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</w:t>
            </w:r>
            <w:r>
              <w:rPr>
                <w:rFonts w:ascii="Times New Roman" w:eastAsia="Calibri" w:hAnsi="Times New Roman" w:cs="Times New Roman"/>
                <w:bCs/>
              </w:rPr>
              <w:t xml:space="preserve">/Аэропорт г. Ош </w:t>
            </w:r>
            <w:r w:rsidRPr="009108B2">
              <w:rPr>
                <w:rFonts w:ascii="Times New Roman" w:eastAsia="Calibri" w:hAnsi="Times New Roman" w:cs="Times New Roman"/>
                <w:bCs/>
              </w:rPr>
              <w:t>- г. 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C5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B66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6805CA5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EDD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828D8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9108B2">
              <w:rPr>
                <w:rFonts w:ascii="Times New Roman" w:eastAsia="Calibri" w:hAnsi="Times New Roman" w:cs="Times New Roman"/>
                <w:bCs/>
              </w:rPr>
              <w:t>г. Ош- аэропорт Ош- г. Ош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B3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9F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7C2F247B" w14:textId="77777777" w:rsidTr="00B6054B">
        <w:trPr>
          <w:trHeight w:val="3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DF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1DBE" w14:textId="77777777" w:rsidR="00EA613F" w:rsidRPr="009108B2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D2304E">
              <w:rPr>
                <w:rFonts w:ascii="Times New Roman" w:eastAsia="Calibri" w:hAnsi="Times New Roman" w:cs="Times New Roman"/>
                <w:bCs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  <w:r w:rsidRPr="00D2304E">
              <w:rPr>
                <w:rFonts w:ascii="Times New Roman" w:eastAsia="Calibri" w:hAnsi="Times New Roman" w:cs="Times New Roman"/>
                <w:bCs/>
              </w:rPr>
              <w:t xml:space="preserve">- аэропорт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  <w:r w:rsidRPr="00D2304E">
              <w:rPr>
                <w:rFonts w:ascii="Times New Roman" w:eastAsia="Calibri" w:hAnsi="Times New Roman" w:cs="Times New Roman"/>
                <w:bCs/>
              </w:rPr>
              <w:t xml:space="preserve">/Аэропорт г.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  <w:r w:rsidRPr="00D2304E">
              <w:rPr>
                <w:rFonts w:ascii="Times New Roman" w:eastAsia="Calibri" w:hAnsi="Times New Roman" w:cs="Times New Roman"/>
                <w:bCs/>
              </w:rPr>
              <w:t xml:space="preserve"> - г.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56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304E">
              <w:rPr>
                <w:rFonts w:ascii="Times New Roman" w:eastAsia="Calibri" w:hAnsi="Times New Roman" w:cs="Times New Roman"/>
                <w:bCs/>
              </w:rPr>
              <w:t>в одну сторону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E14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D55342F" w14:textId="77777777" w:rsidTr="00B6054B">
        <w:trPr>
          <w:trHeight w:val="5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76E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24E7" w14:textId="77777777" w:rsidR="00EA613F" w:rsidRPr="009108B2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D2304E">
              <w:rPr>
                <w:rFonts w:ascii="Times New Roman" w:eastAsia="Calibri" w:hAnsi="Times New Roman" w:cs="Times New Roman"/>
                <w:bCs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  <w:r w:rsidRPr="00D2304E">
              <w:rPr>
                <w:rFonts w:ascii="Times New Roman" w:eastAsia="Calibri" w:hAnsi="Times New Roman" w:cs="Times New Roman"/>
                <w:bCs/>
              </w:rPr>
              <w:t>- аэропорт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Джалал-Абад</w:t>
            </w:r>
            <w:r w:rsidRPr="00D2304E">
              <w:rPr>
                <w:rFonts w:ascii="Times New Roman" w:eastAsia="Calibri" w:hAnsi="Times New Roman" w:cs="Times New Roman"/>
                <w:bCs/>
              </w:rPr>
              <w:t xml:space="preserve">- г. </w:t>
            </w:r>
            <w:r>
              <w:rPr>
                <w:rFonts w:ascii="Times New Roman" w:eastAsia="Calibri" w:hAnsi="Times New Roman" w:cs="Times New Roman"/>
                <w:bCs/>
              </w:rPr>
              <w:t>Джалал-Абад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979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2304E">
              <w:rPr>
                <w:rFonts w:ascii="Times New Roman" w:eastAsia="Calibri" w:hAnsi="Times New Roman" w:cs="Times New Roman"/>
                <w:bCs/>
              </w:rPr>
              <w:t>в обе стороны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B7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8BFF27F" w14:textId="77777777" w:rsidR="00EA613F" w:rsidRDefault="00EA613F" w:rsidP="00EA613F">
      <w:pPr>
        <w:spacing w:after="200" w:line="276" w:lineRule="auto"/>
        <w:rPr>
          <w:rFonts w:ascii="Times New Roman" w:eastAsia="Calibri" w:hAnsi="Times New Roman" w:cs="Times New Roman"/>
          <w:b/>
          <w:u w:val="single"/>
          <w:lang w:val="ky-KG"/>
        </w:rPr>
      </w:pPr>
    </w:p>
    <w:p w14:paraId="76C6E30D" w14:textId="77777777" w:rsidR="00EA613F" w:rsidRPr="002D621D" w:rsidRDefault="00EA613F" w:rsidP="00EA61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  <w:lang w:val="ky-KG"/>
        </w:rPr>
      </w:pP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Лот </w:t>
      </w:r>
      <w:r>
        <w:rPr>
          <w:rFonts w:ascii="Times New Roman" w:eastAsia="Calibri" w:hAnsi="Times New Roman" w:cs="Times New Roman"/>
          <w:b/>
          <w:u w:val="single"/>
          <w:lang w:val="ky-KG"/>
        </w:rPr>
        <w:t>5</w:t>
      </w: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>. Транспортные услуги по</w:t>
      </w:r>
      <w:r>
        <w:rPr>
          <w:rFonts w:ascii="Times New Roman" w:eastAsia="Calibri" w:hAnsi="Times New Roman" w:cs="Times New Roman"/>
          <w:b/>
          <w:u w:val="single"/>
          <w:lang w:val="ky-KG"/>
        </w:rPr>
        <w:t xml:space="preserve"> Баткенской области</w:t>
      </w:r>
      <w:r w:rsidRPr="002D621D">
        <w:rPr>
          <w:rFonts w:ascii="Times New Roman" w:eastAsia="Calibri" w:hAnsi="Times New Roman" w:cs="Times New Roman"/>
          <w:b/>
          <w:u w:val="single"/>
          <w:lang w:val="ky-KG"/>
        </w:rPr>
        <w:t xml:space="preserve">                                                                                   </w:t>
      </w:r>
    </w:p>
    <w:tbl>
      <w:tblPr>
        <w:tblStyle w:val="a3"/>
        <w:tblW w:w="879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975"/>
        <w:gridCol w:w="1690"/>
        <w:gridCol w:w="2279"/>
      </w:tblGrid>
      <w:tr w:rsidR="00EA613F" w:rsidRPr="004B3018" w14:paraId="14140A35" w14:textId="77777777" w:rsidTr="00B6054B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015FBC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B3018">
              <w:rPr>
                <w:rFonts w:ascii="Times New Roman" w:eastAsia="Calibri" w:hAnsi="Times New Roman" w:cs="Times New Roman"/>
                <w:b/>
                <w:lang w:val="en-US"/>
              </w:rPr>
              <w:t>#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C28C6F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924FB3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Ед. измерения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08438B" w14:textId="77777777" w:rsidR="00EA613F" w:rsidRPr="004B3018" w:rsidRDefault="00EA613F" w:rsidP="00B605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3018">
              <w:rPr>
                <w:rFonts w:ascii="Times New Roman" w:eastAsia="Calibri" w:hAnsi="Times New Roman" w:cs="Times New Roman"/>
                <w:b/>
              </w:rPr>
              <w:t>Цена (сом)</w:t>
            </w:r>
          </w:p>
        </w:tc>
      </w:tr>
      <w:tr w:rsidR="00EA613F" w:rsidRPr="004B3018" w14:paraId="003B0A8B" w14:textId="77777777" w:rsidTr="00B6054B">
        <w:trPr>
          <w:trHeight w:val="4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D85D82" w14:textId="77777777" w:rsidR="00EA613F" w:rsidRPr="004B3018" w:rsidRDefault="00EA613F" w:rsidP="00B605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881E4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Седан (5 местный)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EE37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8F2E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56198B68" w14:textId="77777777" w:rsidTr="00B6054B">
        <w:trPr>
          <w:trHeight w:val="3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37A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0F77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6D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19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552347D" w14:textId="77777777" w:rsidTr="00B6054B">
        <w:trPr>
          <w:trHeight w:val="2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78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2C0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3B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4D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6DDBE0B" w14:textId="77777777" w:rsidTr="00B6054B">
        <w:trPr>
          <w:trHeight w:val="3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9BF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F590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BC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42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D3056DE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D3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A34A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E8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155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3DE08B8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1461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A7FC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Джип (5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B3C6B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DB1C6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8C2BCE0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82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36084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50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1DA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BC1F1EB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BD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C59DB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7F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DAA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6FEE928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21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A43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0F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1C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AEE0F9B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DE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9647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4C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   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F7D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6FFEF877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9586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0DF2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Минивэн (7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1E9BE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5110D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8E0A125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5A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9A8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74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B9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985D403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1DD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59AED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8D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0E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7FF0E91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4E9C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B7025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B2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09F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0866627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8F3E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0AB4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25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A65F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C536339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99F44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FB6EA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B3018">
              <w:rPr>
                <w:rFonts w:ascii="Times New Roman" w:eastAsia="Calibri" w:hAnsi="Times New Roman" w:cs="Times New Roman"/>
                <w:b/>
                <w:bCs/>
              </w:rPr>
              <w:t>Минибус</w:t>
            </w:r>
            <w:proofErr w:type="spellEnd"/>
            <w:r w:rsidRPr="004B3018">
              <w:rPr>
                <w:rFonts w:ascii="Times New Roman" w:eastAsia="Calibri" w:hAnsi="Times New Roman" w:cs="Times New Roman"/>
                <w:b/>
                <w:bCs/>
              </w:rPr>
              <w:t xml:space="preserve"> (16-18 местный)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911B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86F5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14BA3329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51A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6C99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Стоимость за 1 км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03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0AA6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3D337970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FDB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4F4BC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на целый день (8 часов, 60 км)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168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день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D10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0BF8B1CF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371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D8A60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Тариф за 1 час (</w:t>
            </w:r>
            <w:proofErr w:type="spellStart"/>
            <w:r w:rsidRPr="004B3018">
              <w:rPr>
                <w:rFonts w:ascii="Times New Roman" w:eastAsia="Calibri" w:hAnsi="Times New Roman" w:cs="Times New Roman"/>
              </w:rPr>
              <w:t>сверхлимит</w:t>
            </w:r>
            <w:proofErr w:type="spellEnd"/>
            <w:r w:rsidRPr="004B301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65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72A3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613F" w:rsidRPr="004B3018" w14:paraId="4E20C408" w14:textId="77777777" w:rsidTr="00B6054B">
        <w:trPr>
          <w:trHeight w:val="35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67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30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09C7" w14:textId="77777777" w:rsidR="00EA613F" w:rsidRPr="004B3018" w:rsidRDefault="00EA613F" w:rsidP="00B6054B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 xml:space="preserve">Ожидание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2E7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B3018">
              <w:rPr>
                <w:rFonts w:ascii="Times New Roman" w:eastAsia="Calibri" w:hAnsi="Times New Roman" w:cs="Times New Roman"/>
                <w:bCs/>
              </w:rPr>
              <w:t>час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6D2" w14:textId="77777777" w:rsidR="00EA613F" w:rsidRPr="004B3018" w:rsidRDefault="00EA613F" w:rsidP="00B6054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A0D3428" w14:textId="77777777" w:rsidR="00EA613F" w:rsidRPr="002D621D" w:rsidRDefault="00EA613F" w:rsidP="00EA613F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4796C6C9" w14:textId="77777777" w:rsidR="00EA613F" w:rsidRPr="003314EF" w:rsidRDefault="00EA613F" w:rsidP="00EA613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201F1E"/>
          <w:shd w:val="clear" w:color="auto" w:fill="FFFFFF"/>
        </w:rPr>
      </w:pPr>
      <w:r w:rsidRPr="002D621D">
        <w:rPr>
          <w:rFonts w:ascii="Times New Roman" w:eastAsia="Calibri" w:hAnsi="Times New Roman" w:cs="Times New Roman"/>
          <w:color w:val="201F1E"/>
          <w:shd w:val="clear" w:color="auto" w:fill="FFFFFF"/>
        </w:rPr>
        <w:t>Цены, указанные поставщиком услуг в предложении фиксированы и не могут изменяться в одностороннем порядке в течение выполнения Договора.</w:t>
      </w:r>
    </w:p>
    <w:p w14:paraId="7E54E834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  <w:r w:rsidRPr="002D621D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1A5D1545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</w:p>
    <w:p w14:paraId="0005ADA5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  <w:r w:rsidRPr="002D621D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технические спецификации Договора, которая является предметом данного Запроса.</w:t>
      </w:r>
    </w:p>
    <w:p w14:paraId="74E3418B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</w:p>
    <w:p w14:paraId="4D5670F3" w14:textId="77777777" w:rsidR="00EA613F" w:rsidRPr="002D621D" w:rsidRDefault="00EA613F" w:rsidP="00EA613F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  <w:r w:rsidRPr="002D621D">
        <w:rPr>
          <w:rFonts w:ascii="Times New Roman" w:eastAsia="Calibri" w:hAnsi="Times New Roman" w:cs="Times New Roman"/>
          <w:bCs/>
          <w:color w:val="000000"/>
        </w:rPr>
        <w:t>Мы согласны на безналичную пост-оплату.</w:t>
      </w:r>
    </w:p>
    <w:p w14:paraId="083800DC" w14:textId="77777777" w:rsidR="00EA613F" w:rsidRPr="002D621D" w:rsidRDefault="00EA613F" w:rsidP="00EA613F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  <w:r w:rsidRPr="002D621D">
        <w:rPr>
          <w:rFonts w:ascii="Times New Roman" w:eastAsia="Calibri" w:hAnsi="Times New Roman" w:cs="Times New Roman"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в соответствии с законодательством Кыргызской Республики.  </w:t>
      </w:r>
    </w:p>
    <w:p w14:paraId="67859E95" w14:textId="77777777" w:rsidR="00EA613F" w:rsidRPr="002D621D" w:rsidRDefault="00EA613F" w:rsidP="00EA613F">
      <w:pPr>
        <w:pStyle w:val="a4"/>
        <w:rPr>
          <w:rFonts w:ascii="Times New Roman" w:eastAsia="Calibri" w:hAnsi="Times New Roman" w:cs="Times New Roman"/>
          <w:color w:val="000000"/>
        </w:rPr>
      </w:pPr>
    </w:p>
    <w:p w14:paraId="0C21AFD8" w14:textId="77777777" w:rsidR="00EA613F" w:rsidRPr="002D621D" w:rsidRDefault="00EA613F" w:rsidP="00EA613F">
      <w:pPr>
        <w:rPr>
          <w:rFonts w:ascii="Times New Roman" w:eastAsia="Calibri" w:hAnsi="Times New Roman" w:cs="Times New Roman"/>
          <w:b/>
        </w:rPr>
      </w:pPr>
    </w:p>
    <w:p w14:paraId="0363B2A9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  <w:r w:rsidRPr="002D621D">
        <w:rPr>
          <w:rFonts w:ascii="Times New Roman" w:hAnsi="Times New Roman"/>
        </w:rPr>
        <w:t>Подпись уполномоченного лица: ________________________________</w:t>
      </w:r>
      <w:r w:rsidRPr="002D621D">
        <w:rPr>
          <w:rFonts w:ascii="Times New Roman" w:hAnsi="Times New Roman"/>
        </w:rPr>
        <w:br/>
      </w:r>
    </w:p>
    <w:p w14:paraId="22C9B1EC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  <w:r w:rsidRPr="002D621D">
        <w:rPr>
          <w:rFonts w:ascii="Times New Roman" w:hAnsi="Times New Roman"/>
        </w:rPr>
        <w:t>Имя и должность подписавшего лица: ___________________________</w:t>
      </w:r>
      <w:r w:rsidRPr="002D621D">
        <w:rPr>
          <w:rFonts w:ascii="Times New Roman" w:hAnsi="Times New Roman"/>
        </w:rPr>
        <w:br/>
      </w:r>
    </w:p>
    <w:p w14:paraId="2EBB6AE0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  <w:r w:rsidRPr="002D621D">
        <w:rPr>
          <w:rFonts w:ascii="Times New Roman" w:hAnsi="Times New Roman"/>
        </w:rPr>
        <w:t>Имя Поставщика: _______________________________________</w:t>
      </w:r>
    </w:p>
    <w:p w14:paraId="66FFD96E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</w:p>
    <w:p w14:paraId="00454ACC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  <w:r w:rsidRPr="002D621D">
        <w:rPr>
          <w:rFonts w:ascii="Times New Roman" w:hAnsi="Times New Roman"/>
        </w:rPr>
        <w:t>Адрес: ______________________________________</w:t>
      </w:r>
    </w:p>
    <w:p w14:paraId="7D5334EB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</w:p>
    <w:p w14:paraId="7C222024" w14:textId="77777777" w:rsidR="00EA613F" w:rsidRPr="002D621D" w:rsidRDefault="00EA613F" w:rsidP="00EA613F">
      <w:pPr>
        <w:spacing w:after="0" w:line="240" w:lineRule="auto"/>
        <w:rPr>
          <w:rFonts w:ascii="Times New Roman" w:hAnsi="Times New Roman"/>
        </w:rPr>
      </w:pPr>
      <w:r w:rsidRPr="002D621D">
        <w:rPr>
          <w:rFonts w:ascii="Times New Roman" w:hAnsi="Times New Roman"/>
        </w:rPr>
        <w:t xml:space="preserve">Телефон: ____________________________________ </w:t>
      </w:r>
    </w:p>
    <w:p w14:paraId="79A59FD1" w14:textId="77777777" w:rsidR="006A068F" w:rsidRDefault="006A068F"/>
    <w:sectPr w:rsidR="006A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3F"/>
    <w:rsid w:val="006A068F"/>
    <w:rsid w:val="00E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FD2D"/>
  <w15:chartTrackingRefBased/>
  <w15:docId w15:val="{95FC683B-8F22-4501-9399-6F4ED93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6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Akmatalieva</dc:creator>
  <cp:keywords/>
  <dc:description/>
  <cp:lastModifiedBy>Asel Akmatalieva</cp:lastModifiedBy>
  <cp:revision>1</cp:revision>
  <dcterms:created xsi:type="dcterms:W3CDTF">2023-11-17T04:21:00Z</dcterms:created>
  <dcterms:modified xsi:type="dcterms:W3CDTF">2023-11-17T04:22:00Z</dcterms:modified>
</cp:coreProperties>
</file>