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FBD0" w14:textId="77777777" w:rsidR="00D17F0E" w:rsidRPr="006C1153" w:rsidRDefault="00D17F0E" w:rsidP="00426DD5">
      <w:pPr>
        <w:spacing w:after="0" w:line="240" w:lineRule="auto"/>
        <w:contextualSpacing/>
        <w:rPr>
          <w:rFonts w:ascii="Aptos" w:hAnsi="Aptos"/>
          <w:b/>
          <w:bCs/>
          <w:sz w:val="24"/>
          <w:szCs w:val="24"/>
        </w:rPr>
      </w:pPr>
    </w:p>
    <w:p w14:paraId="319D0B41" w14:textId="77777777" w:rsidR="00C820BA" w:rsidRPr="00331C3C" w:rsidRDefault="00D17F0E" w:rsidP="00D17F0E">
      <w:pPr>
        <w:spacing w:after="0" w:line="240" w:lineRule="auto"/>
        <w:contextualSpacing/>
        <w:jc w:val="center"/>
        <w:rPr>
          <w:rFonts w:ascii="Aptos" w:hAnsi="Aptos"/>
          <w:b/>
          <w:bCs/>
          <w:caps/>
          <w:sz w:val="24"/>
          <w:szCs w:val="24"/>
        </w:rPr>
      </w:pPr>
      <w:r w:rsidRPr="00331C3C">
        <w:rPr>
          <w:rFonts w:ascii="Aptos" w:hAnsi="Aptos"/>
          <w:b/>
          <w:bCs/>
          <w:caps/>
          <w:sz w:val="24"/>
          <w:szCs w:val="24"/>
        </w:rPr>
        <w:t xml:space="preserve">Общественное объединение «Институт политики развития» </w:t>
      </w:r>
    </w:p>
    <w:p w14:paraId="39389B0E" w14:textId="6072DD34" w:rsidR="00D17F0E" w:rsidRPr="00C820BA" w:rsidRDefault="00C820BA" w:rsidP="00D17F0E">
      <w:pPr>
        <w:spacing w:after="0" w:line="240" w:lineRule="auto"/>
        <w:contextualSpacing/>
        <w:jc w:val="center"/>
        <w:rPr>
          <w:rFonts w:ascii="Aptos" w:hAnsi="Aptos"/>
          <w:b/>
          <w:bCs/>
          <w:caps/>
          <w:sz w:val="24"/>
          <w:szCs w:val="24"/>
        </w:rPr>
      </w:pPr>
      <w:r w:rsidRPr="00331C3C">
        <w:rPr>
          <w:rFonts w:ascii="Aptos" w:hAnsi="Aptos"/>
          <w:b/>
          <w:bCs/>
          <w:caps/>
          <w:sz w:val="24"/>
          <w:szCs w:val="24"/>
        </w:rPr>
        <w:t>объявляет конкурс</w:t>
      </w:r>
      <w:r w:rsidR="00D17F0E" w:rsidRPr="00331C3C">
        <w:rPr>
          <w:rFonts w:ascii="Aptos" w:hAnsi="Aptos"/>
          <w:b/>
          <w:bCs/>
          <w:caps/>
          <w:sz w:val="24"/>
          <w:szCs w:val="24"/>
        </w:rPr>
        <w:t xml:space="preserve"> на закупку услуг медиапартнера в Казахстане в рамках Программы «Эффективное управление для экономического развития»</w:t>
      </w:r>
    </w:p>
    <w:p w14:paraId="68581E5B" w14:textId="77777777" w:rsidR="00CC2C85" w:rsidRPr="00D71815" w:rsidRDefault="00CC2C85" w:rsidP="0006420E">
      <w:pPr>
        <w:spacing w:after="0" w:line="240" w:lineRule="auto"/>
        <w:contextualSpacing/>
        <w:rPr>
          <w:rFonts w:ascii="Aptos" w:hAnsi="Aptos"/>
          <w:b/>
          <w:bCs/>
        </w:rPr>
      </w:pPr>
    </w:p>
    <w:p w14:paraId="1AF3C49B" w14:textId="37AFE30E" w:rsidR="002F3E81" w:rsidRPr="002F3E81" w:rsidRDefault="002F3E81" w:rsidP="002F3E81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  <w:r w:rsidRPr="002F3E81">
        <w:rPr>
          <w:rFonts w:ascii="Aptos" w:hAnsi="Aptos"/>
          <w:b/>
          <w:bCs/>
          <w:sz w:val="24"/>
          <w:szCs w:val="24"/>
        </w:rPr>
        <w:t>ПРЕДПОСЫЛКИ</w:t>
      </w:r>
      <w:r w:rsidR="00384BFF">
        <w:rPr>
          <w:rFonts w:ascii="Aptos" w:hAnsi="Aptos"/>
          <w:b/>
          <w:bCs/>
          <w:sz w:val="24"/>
          <w:szCs w:val="24"/>
        </w:rPr>
        <w:t xml:space="preserve"> И КОНТЕКСТ</w:t>
      </w:r>
    </w:p>
    <w:p w14:paraId="5B04082B" w14:textId="43459A79" w:rsidR="002F3E81" w:rsidRDefault="002F3E81" w:rsidP="002F3E81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 w:rsidRPr="002F3E81">
        <w:rPr>
          <w:rFonts w:ascii="Aptos" w:hAnsi="Aptos"/>
          <w:sz w:val="24"/>
          <w:szCs w:val="24"/>
        </w:rPr>
        <w:t xml:space="preserve">Общественное объединение «Институт политики развития» (далее – ИПР), в соответствии с соглашением с </w:t>
      </w:r>
      <w:r w:rsidRPr="002F3E81">
        <w:rPr>
          <w:rFonts w:ascii="Aptos" w:hAnsi="Aptos"/>
          <w:sz w:val="24"/>
          <w:szCs w:val="24"/>
          <w:lang w:val="en-US"/>
        </w:rPr>
        <w:t>FCDO</w:t>
      </w:r>
      <w:r w:rsidRPr="002F3E81">
        <w:rPr>
          <w:rFonts w:ascii="Aptos" w:hAnsi="Aptos"/>
          <w:sz w:val="24"/>
          <w:szCs w:val="24"/>
        </w:rPr>
        <w:t xml:space="preserve">, реализует Программу «Эффективное управление для экономического развития» (далее – EGED). EGED – это программа Министерства иностранных дел по делам Содружества и развития Великобритании (FCDO), </w:t>
      </w:r>
      <w:r>
        <w:rPr>
          <w:rFonts w:ascii="Aptos" w:hAnsi="Aptos"/>
          <w:sz w:val="24"/>
          <w:szCs w:val="24"/>
        </w:rPr>
        <w:t>выполняемая</w:t>
      </w:r>
      <w:r w:rsidRPr="002F3E81">
        <w:rPr>
          <w:rFonts w:ascii="Aptos" w:hAnsi="Aptos"/>
          <w:sz w:val="24"/>
          <w:szCs w:val="24"/>
        </w:rPr>
        <w:t xml:space="preserve"> с 2020-202</w:t>
      </w:r>
      <w:r>
        <w:rPr>
          <w:rFonts w:ascii="Aptos" w:hAnsi="Aptos"/>
          <w:sz w:val="24"/>
          <w:szCs w:val="24"/>
        </w:rPr>
        <w:t>6</w:t>
      </w:r>
      <w:r w:rsidRPr="002F3E81">
        <w:rPr>
          <w:rFonts w:ascii="Aptos" w:hAnsi="Aptos"/>
          <w:sz w:val="24"/>
          <w:szCs w:val="24"/>
        </w:rPr>
        <w:t xml:space="preserve"> гг. в </w:t>
      </w:r>
      <w:r>
        <w:rPr>
          <w:rFonts w:ascii="Aptos" w:hAnsi="Aptos"/>
          <w:sz w:val="24"/>
          <w:szCs w:val="24"/>
        </w:rPr>
        <w:t xml:space="preserve">Казахстане, </w:t>
      </w:r>
      <w:r w:rsidRPr="002F3E81">
        <w:rPr>
          <w:rFonts w:ascii="Aptos" w:hAnsi="Aptos"/>
          <w:sz w:val="24"/>
          <w:szCs w:val="24"/>
        </w:rPr>
        <w:t xml:space="preserve">Кыргызстане, Таджикистане и Узбекистане с целью повышения эффективности, подотчетности и прозрачности реализации экономической политики в сфере экономики и избранных приоритетами реформ. </w:t>
      </w:r>
      <w:r>
        <w:rPr>
          <w:rFonts w:ascii="Aptos" w:hAnsi="Aptos"/>
          <w:sz w:val="24"/>
          <w:szCs w:val="24"/>
        </w:rPr>
        <w:t xml:space="preserve">Программа состоит из двух направлений / компонентов. Компонент 1 поддерживает усилия правительств в сфере экономических реформ, основанных на данных, и выполняется Всемирным банком. </w:t>
      </w:r>
      <w:r w:rsidRPr="002F3E81">
        <w:rPr>
          <w:rFonts w:ascii="Aptos" w:hAnsi="Aptos"/>
          <w:sz w:val="24"/>
          <w:szCs w:val="24"/>
        </w:rPr>
        <w:t xml:space="preserve">Компонент 2 «Усиление прозрачности и подотчетности </w:t>
      </w:r>
      <w:r>
        <w:rPr>
          <w:rFonts w:ascii="Aptos" w:hAnsi="Aptos"/>
          <w:sz w:val="24"/>
          <w:szCs w:val="24"/>
        </w:rPr>
        <w:t>экономической политики в целях повышения ее эффективности»</w:t>
      </w:r>
      <w:r w:rsidRPr="002F3E81">
        <w:rPr>
          <w:rFonts w:ascii="Aptos" w:hAnsi="Aptos"/>
          <w:sz w:val="24"/>
          <w:szCs w:val="24"/>
        </w:rPr>
        <w:t xml:space="preserve"> с сентября 2024 года выполняется силами ИПР и партнерских организаций. Поддержка гражданского общества (неправительственные организации, средства массовой информации, аналитические центры, бизнес-ассоциации и другие организации) в их участии в разработке, коррекции, и мониторинге реализации вопросов экономической политики, выбранных в рамках первого направления, посредством адвокации, основанной на более эффективном использования фактических данных</w:t>
      </w:r>
      <w:r w:rsidR="00384BFF">
        <w:rPr>
          <w:rFonts w:ascii="Aptos" w:hAnsi="Aptos"/>
          <w:sz w:val="24"/>
          <w:szCs w:val="24"/>
        </w:rPr>
        <w:t>.</w:t>
      </w:r>
    </w:p>
    <w:p w14:paraId="3DCE3550" w14:textId="517BB8DE" w:rsidR="00384BFF" w:rsidRPr="00DA4EA3" w:rsidRDefault="00384BFF" w:rsidP="00384BFF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 w:rsidRPr="00DA4EA3">
        <w:rPr>
          <w:rFonts w:ascii="Aptos" w:hAnsi="Aptos"/>
          <w:sz w:val="24"/>
          <w:szCs w:val="24"/>
        </w:rPr>
        <w:t xml:space="preserve">Казахстан имеет развитое медиапространство по вопросам экономического развития и является ведущей страной в регионе в этом направлении. </w:t>
      </w:r>
      <w:r w:rsidR="00CB57CA">
        <w:rPr>
          <w:rFonts w:ascii="Aptos" w:hAnsi="Aptos"/>
          <w:sz w:val="24"/>
          <w:szCs w:val="24"/>
        </w:rPr>
        <w:t>В стране хорошо налажены</w:t>
      </w:r>
      <w:r w:rsidRPr="00DA4EA3">
        <w:rPr>
          <w:rFonts w:ascii="Aptos" w:hAnsi="Aptos"/>
          <w:sz w:val="24"/>
          <w:szCs w:val="24"/>
        </w:rPr>
        <w:t xml:space="preserve"> контакты между СМИ и экспертами, СМИ и государственными органами</w:t>
      </w:r>
      <w:r w:rsidR="00CB57CA">
        <w:rPr>
          <w:rFonts w:ascii="Aptos" w:hAnsi="Aptos"/>
          <w:sz w:val="24"/>
          <w:szCs w:val="24"/>
        </w:rPr>
        <w:t xml:space="preserve">, </w:t>
      </w:r>
      <w:r w:rsidRPr="00DA4EA3">
        <w:rPr>
          <w:rFonts w:ascii="Aptos" w:hAnsi="Aptos"/>
          <w:sz w:val="24"/>
          <w:szCs w:val="24"/>
        </w:rPr>
        <w:t xml:space="preserve">успешно развиваются независимые медиа и аналитические контент-проекты. Поэтому усилия Программы EGED будут направлены на расширение присутствия в медиапространстве приоритетных для программы тем и вопросов, а также на расширение спектра форматов и упрощение некоторых сложных вопросов для лучшего понимания населением. </w:t>
      </w:r>
    </w:p>
    <w:p w14:paraId="2AE015A8" w14:textId="6BF3EF38" w:rsidR="00384BFF" w:rsidRDefault="00CB57CA" w:rsidP="00384BFF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П</w:t>
      </w:r>
      <w:r w:rsidR="00384BFF" w:rsidRPr="00DA4EA3">
        <w:rPr>
          <w:rFonts w:ascii="Aptos" w:hAnsi="Aptos"/>
          <w:sz w:val="24"/>
          <w:szCs w:val="24"/>
        </w:rPr>
        <w:t>оддержка будет реализована путем заключения соглашения (грантового соглашения с некоммерческими организациями, сервисного договора с коммерческими организациями) с существующим СМИ или аналитическим центром с целью производства и целевого распространения соответствующего контента.</w:t>
      </w:r>
    </w:p>
    <w:p w14:paraId="4F7AFF9C" w14:textId="31D243BE" w:rsidR="00CB57CA" w:rsidRPr="00DA4EA3" w:rsidRDefault="00CB57CA" w:rsidP="00384BFF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Г</w:t>
      </w:r>
      <w:r w:rsidRPr="002F3E81">
        <w:rPr>
          <w:rFonts w:ascii="Aptos" w:hAnsi="Aptos"/>
          <w:sz w:val="24"/>
          <w:szCs w:val="24"/>
        </w:rPr>
        <w:t>рантово</w:t>
      </w:r>
      <w:r>
        <w:rPr>
          <w:rFonts w:ascii="Aptos" w:hAnsi="Aptos"/>
          <w:sz w:val="24"/>
          <w:szCs w:val="24"/>
        </w:rPr>
        <w:t>е</w:t>
      </w:r>
      <w:r w:rsidRPr="002F3E81">
        <w:rPr>
          <w:rFonts w:ascii="Aptos" w:hAnsi="Aptos"/>
          <w:sz w:val="24"/>
          <w:szCs w:val="24"/>
        </w:rPr>
        <w:t xml:space="preserve"> соглашени</w:t>
      </w:r>
      <w:r>
        <w:rPr>
          <w:rFonts w:ascii="Aptos" w:hAnsi="Aptos"/>
          <w:sz w:val="24"/>
          <w:szCs w:val="24"/>
        </w:rPr>
        <w:t>е</w:t>
      </w:r>
      <w:r w:rsidRPr="002F3E81">
        <w:rPr>
          <w:rFonts w:ascii="Aptos" w:hAnsi="Aptos"/>
          <w:sz w:val="24"/>
          <w:szCs w:val="24"/>
        </w:rPr>
        <w:t xml:space="preserve"> между </w:t>
      </w:r>
      <w:r w:rsidRPr="002F3E81">
        <w:rPr>
          <w:rFonts w:ascii="Aptos" w:hAnsi="Aptos"/>
          <w:sz w:val="24"/>
          <w:szCs w:val="24"/>
          <w:lang w:val="en-US"/>
        </w:rPr>
        <w:t>FCDO</w:t>
      </w:r>
      <w:r w:rsidRPr="002F3E81">
        <w:rPr>
          <w:rFonts w:ascii="Aptos" w:hAnsi="Aptos"/>
          <w:sz w:val="24"/>
          <w:szCs w:val="24"/>
        </w:rPr>
        <w:t xml:space="preserve"> и ИПР</w:t>
      </w:r>
      <w:r>
        <w:rPr>
          <w:rFonts w:ascii="Aptos" w:hAnsi="Aptos"/>
          <w:sz w:val="24"/>
          <w:szCs w:val="24"/>
        </w:rPr>
        <w:t xml:space="preserve"> включает </w:t>
      </w:r>
      <w:r w:rsidRPr="00A518B6">
        <w:rPr>
          <w:rFonts w:ascii="Aptos" w:hAnsi="Aptos"/>
          <w:sz w:val="24"/>
          <w:szCs w:val="24"/>
        </w:rPr>
        <w:t>Задач</w:t>
      </w:r>
      <w:r>
        <w:rPr>
          <w:rFonts w:ascii="Aptos" w:hAnsi="Aptos"/>
          <w:sz w:val="24"/>
          <w:szCs w:val="24"/>
        </w:rPr>
        <w:t>у</w:t>
      </w:r>
      <w:r w:rsidRPr="00A518B6">
        <w:rPr>
          <w:rFonts w:ascii="Aptos" w:hAnsi="Aptos"/>
          <w:sz w:val="24"/>
          <w:szCs w:val="24"/>
        </w:rPr>
        <w:t xml:space="preserve"> 4 </w:t>
      </w:r>
      <w:r>
        <w:rPr>
          <w:rFonts w:ascii="Aptos" w:hAnsi="Aptos"/>
          <w:sz w:val="24"/>
          <w:szCs w:val="24"/>
        </w:rPr>
        <w:t>«</w:t>
      </w:r>
      <w:r w:rsidRPr="00A518B6">
        <w:rPr>
          <w:rFonts w:ascii="Aptos" w:hAnsi="Aptos"/>
          <w:sz w:val="24"/>
          <w:szCs w:val="24"/>
        </w:rPr>
        <w:t>Повышение прозрачности и эффективности реализации секторальн</w:t>
      </w:r>
      <w:r>
        <w:rPr>
          <w:rFonts w:ascii="Aptos" w:hAnsi="Aptos"/>
          <w:sz w:val="24"/>
          <w:szCs w:val="24"/>
        </w:rPr>
        <w:t>ых экономических реформ</w:t>
      </w:r>
      <w:r w:rsidRPr="00A518B6">
        <w:rPr>
          <w:rFonts w:ascii="Aptos" w:hAnsi="Aptos"/>
          <w:sz w:val="24"/>
          <w:szCs w:val="24"/>
        </w:rPr>
        <w:t xml:space="preserve"> путем улучшения доступа к информации, стимулирования общественного интереса и общественного </w:t>
      </w:r>
      <w:r>
        <w:rPr>
          <w:rFonts w:ascii="Aptos" w:hAnsi="Aptos"/>
          <w:sz w:val="24"/>
          <w:szCs w:val="24"/>
        </w:rPr>
        <w:t>мониторинга»</w:t>
      </w:r>
      <w:r w:rsidRPr="00A518B6">
        <w:rPr>
          <w:rFonts w:ascii="Aptos" w:hAnsi="Aptos"/>
          <w:sz w:val="24"/>
          <w:szCs w:val="24"/>
        </w:rPr>
        <w:t>.</w:t>
      </w:r>
      <w:r>
        <w:rPr>
          <w:rFonts w:ascii="Aptos" w:hAnsi="Aptos"/>
          <w:sz w:val="24"/>
          <w:szCs w:val="24"/>
        </w:rPr>
        <w:t xml:space="preserve"> В рамках задачи предусмотрено исполнение м</w:t>
      </w:r>
      <w:r w:rsidRPr="00DA4EA3">
        <w:rPr>
          <w:rFonts w:ascii="Aptos" w:hAnsi="Aptos"/>
          <w:sz w:val="24"/>
          <w:szCs w:val="24"/>
        </w:rPr>
        <w:t>ероприятия 4.5.</w:t>
      </w:r>
      <w:r>
        <w:rPr>
          <w:rFonts w:ascii="Aptos" w:hAnsi="Aptos"/>
          <w:sz w:val="24"/>
          <w:szCs w:val="24"/>
        </w:rPr>
        <w:t xml:space="preserve">, для которого ИПР осуществляет поиск </w:t>
      </w:r>
      <w:bookmarkStart w:id="0" w:name="_Hlk202975162"/>
      <w:r>
        <w:rPr>
          <w:rFonts w:ascii="Aptos" w:hAnsi="Aptos"/>
          <w:sz w:val="24"/>
          <w:szCs w:val="24"/>
        </w:rPr>
        <w:t>медиапартнера в Казахстане.</w:t>
      </w:r>
      <w:bookmarkEnd w:id="0"/>
    </w:p>
    <w:p w14:paraId="4E2DCE7E" w14:textId="77777777" w:rsidR="00DA4EA3" w:rsidRDefault="00DA4EA3" w:rsidP="00DA4EA3">
      <w:p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</w:p>
    <w:p w14:paraId="0D551E18" w14:textId="468A60DB" w:rsidR="00DA4EA3" w:rsidRPr="00DA4EA3" w:rsidRDefault="00DA4EA3" w:rsidP="00DA4EA3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  <w:r w:rsidRPr="00DA4EA3">
        <w:rPr>
          <w:rFonts w:ascii="Aptos" w:hAnsi="Aptos"/>
          <w:b/>
          <w:bCs/>
          <w:sz w:val="24"/>
          <w:szCs w:val="24"/>
        </w:rPr>
        <w:t xml:space="preserve">ЦЕЛЬ </w:t>
      </w:r>
      <w:r>
        <w:rPr>
          <w:rFonts w:ascii="Aptos" w:hAnsi="Aptos"/>
          <w:b/>
          <w:bCs/>
          <w:sz w:val="24"/>
          <w:szCs w:val="24"/>
        </w:rPr>
        <w:t xml:space="preserve">И ЗАДАЧИ </w:t>
      </w:r>
      <w:r w:rsidRPr="00DA4EA3">
        <w:rPr>
          <w:rFonts w:ascii="Aptos" w:hAnsi="Aptos"/>
          <w:b/>
          <w:bCs/>
          <w:sz w:val="24"/>
          <w:szCs w:val="24"/>
        </w:rPr>
        <w:t>ЗАДАНИЯ</w:t>
      </w:r>
    </w:p>
    <w:p w14:paraId="53D1466C" w14:textId="77777777" w:rsidR="00CB57CA" w:rsidRPr="00884287" w:rsidRDefault="00CB57CA" w:rsidP="00DA4EA3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</w:p>
    <w:p w14:paraId="4A5AC2A3" w14:textId="671CB825" w:rsidR="00DA4EA3" w:rsidRDefault="00DA4EA3" w:rsidP="00DA4EA3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Цель данного задания – </w:t>
      </w:r>
      <w:r w:rsidRPr="00DA4EA3">
        <w:rPr>
          <w:rFonts w:ascii="Aptos" w:hAnsi="Aptos"/>
          <w:sz w:val="24"/>
          <w:szCs w:val="24"/>
        </w:rPr>
        <w:t>пов</w:t>
      </w:r>
      <w:r w:rsidRPr="00A518B6">
        <w:rPr>
          <w:rFonts w:ascii="Aptos" w:hAnsi="Aptos"/>
          <w:sz w:val="24"/>
          <w:szCs w:val="24"/>
        </w:rPr>
        <w:t>ышение прозрачности и эффективности реализации секторальн</w:t>
      </w:r>
      <w:r>
        <w:rPr>
          <w:rFonts w:ascii="Aptos" w:hAnsi="Aptos"/>
          <w:sz w:val="24"/>
          <w:szCs w:val="24"/>
        </w:rPr>
        <w:t>ых экономических реформ</w:t>
      </w:r>
      <w:r w:rsidRPr="00A518B6">
        <w:rPr>
          <w:rFonts w:ascii="Aptos" w:hAnsi="Aptos"/>
          <w:sz w:val="24"/>
          <w:szCs w:val="24"/>
        </w:rPr>
        <w:t xml:space="preserve"> путем улучшения доступа к </w:t>
      </w:r>
      <w:r w:rsidRPr="00A518B6">
        <w:rPr>
          <w:rFonts w:ascii="Aptos" w:hAnsi="Aptos"/>
          <w:sz w:val="24"/>
          <w:szCs w:val="24"/>
        </w:rPr>
        <w:lastRenderedPageBreak/>
        <w:t xml:space="preserve">информации, стимулирования общественного интереса и общественного </w:t>
      </w:r>
      <w:r>
        <w:rPr>
          <w:rFonts w:ascii="Aptos" w:hAnsi="Aptos"/>
          <w:sz w:val="24"/>
          <w:szCs w:val="24"/>
        </w:rPr>
        <w:t>мониторинга.</w:t>
      </w:r>
      <w:r w:rsidR="00384BFF">
        <w:rPr>
          <w:rFonts w:ascii="Aptos" w:hAnsi="Aptos"/>
          <w:sz w:val="24"/>
          <w:szCs w:val="24"/>
        </w:rPr>
        <w:t xml:space="preserve"> Задачи:</w:t>
      </w:r>
    </w:p>
    <w:p w14:paraId="1126560E" w14:textId="77777777" w:rsidR="00384BFF" w:rsidRPr="00384BFF" w:rsidRDefault="00384BFF" w:rsidP="00384BFF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организация диалога по приоритетным экономическим вопросам Программы </w:t>
      </w:r>
      <w:r>
        <w:rPr>
          <w:rFonts w:ascii="Aptos" w:hAnsi="Aptos"/>
          <w:sz w:val="24"/>
          <w:szCs w:val="24"/>
          <w:lang w:val="en-US"/>
        </w:rPr>
        <w:t>EGED</w:t>
      </w:r>
      <w:r>
        <w:rPr>
          <w:rFonts w:ascii="Aptos" w:hAnsi="Aptos"/>
          <w:sz w:val="24"/>
          <w:szCs w:val="24"/>
        </w:rPr>
        <w:t>, с участием власти, экспертного сообщества, бизнеса и СМИ;</w:t>
      </w:r>
    </w:p>
    <w:p w14:paraId="6ECCBA5B" w14:textId="77777777" w:rsidR="00384BFF" w:rsidRDefault="00384BFF" w:rsidP="00384BFF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производство и размещение контента по приоритетным экономическим вопросам Программы </w:t>
      </w:r>
      <w:r>
        <w:rPr>
          <w:rFonts w:ascii="Aptos" w:hAnsi="Aptos"/>
          <w:sz w:val="24"/>
          <w:szCs w:val="24"/>
          <w:lang w:val="en-US"/>
        </w:rPr>
        <w:t>EGED</w:t>
      </w:r>
      <w:r>
        <w:rPr>
          <w:rFonts w:ascii="Aptos" w:hAnsi="Aptos"/>
          <w:sz w:val="24"/>
          <w:szCs w:val="24"/>
        </w:rPr>
        <w:t>;</w:t>
      </w:r>
    </w:p>
    <w:p w14:paraId="5EF41E89" w14:textId="77777777" w:rsidR="00384BFF" w:rsidRDefault="00384BFF" w:rsidP="00384BFF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отслеживание публичной дискуссии и сбор доказательств учета результатов диалога по приоритетным экономическим вопросам Программы </w:t>
      </w:r>
      <w:r>
        <w:rPr>
          <w:rFonts w:ascii="Aptos" w:hAnsi="Aptos"/>
          <w:sz w:val="24"/>
          <w:szCs w:val="24"/>
          <w:lang w:val="en-US"/>
        </w:rPr>
        <w:t>EGED</w:t>
      </w:r>
      <w:r>
        <w:rPr>
          <w:rFonts w:ascii="Aptos" w:hAnsi="Aptos"/>
          <w:sz w:val="24"/>
          <w:szCs w:val="24"/>
        </w:rPr>
        <w:t xml:space="preserve"> в принятии решений;</w:t>
      </w:r>
    </w:p>
    <w:p w14:paraId="4FF1C20A" w14:textId="4446F1BD" w:rsidR="00384BFF" w:rsidRPr="00384BFF" w:rsidRDefault="00384BFF" w:rsidP="00384BFF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медиамониторинг размещенного контента и анализ реакции аудитории.</w:t>
      </w:r>
    </w:p>
    <w:p w14:paraId="6C09E105" w14:textId="77777777" w:rsidR="00297B02" w:rsidRDefault="00297B02" w:rsidP="00297B02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</w:p>
    <w:p w14:paraId="15C1F94D" w14:textId="20D662FB" w:rsidR="00384BFF" w:rsidRPr="00384BFF" w:rsidRDefault="00384BFF" w:rsidP="00297B02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  <w:highlight w:val="green"/>
        </w:rPr>
      </w:pPr>
      <w:r>
        <w:rPr>
          <w:rFonts w:ascii="Aptos" w:hAnsi="Aptos"/>
          <w:sz w:val="24"/>
          <w:szCs w:val="24"/>
        </w:rPr>
        <w:t>Приоритетные экономические вопросы развития, которым будет посвящен проект</w:t>
      </w:r>
      <w:r w:rsidR="00297B02">
        <w:rPr>
          <w:rFonts w:ascii="Aptos" w:hAnsi="Aptos"/>
          <w:sz w:val="24"/>
          <w:szCs w:val="24"/>
        </w:rPr>
        <w:t xml:space="preserve"> будут определены позже</w:t>
      </w:r>
      <w:r w:rsidR="003A0465" w:rsidRPr="003A0465">
        <w:rPr>
          <w:rFonts w:ascii="Aptos" w:hAnsi="Aptos"/>
          <w:sz w:val="24"/>
          <w:szCs w:val="24"/>
        </w:rPr>
        <w:t xml:space="preserve"> (</w:t>
      </w:r>
      <w:r w:rsidR="003A0465">
        <w:rPr>
          <w:rFonts w:ascii="Aptos" w:hAnsi="Aptos"/>
          <w:sz w:val="24"/>
          <w:szCs w:val="24"/>
        </w:rPr>
        <w:t>информация будет предоставлена участникам)</w:t>
      </w:r>
      <w:r w:rsidR="00297B02">
        <w:rPr>
          <w:rFonts w:ascii="Aptos" w:hAnsi="Aptos"/>
          <w:sz w:val="24"/>
          <w:szCs w:val="24"/>
        </w:rPr>
        <w:t>.</w:t>
      </w:r>
    </w:p>
    <w:p w14:paraId="439F56F7" w14:textId="77777777" w:rsidR="00384BFF" w:rsidRDefault="00384BFF" w:rsidP="00384BFF">
      <w:p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</w:p>
    <w:p w14:paraId="657F7E4A" w14:textId="307E2A1A" w:rsidR="00CB57CA" w:rsidRDefault="006265F4" w:rsidP="00426DD5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КРИТЕРИИ</w:t>
      </w:r>
      <w:r w:rsidR="008B65CD">
        <w:rPr>
          <w:rFonts w:ascii="Aptos" w:hAnsi="Aptos"/>
          <w:b/>
          <w:bCs/>
          <w:sz w:val="24"/>
          <w:szCs w:val="24"/>
        </w:rPr>
        <w:t xml:space="preserve"> УЧАСТИЯ</w:t>
      </w:r>
    </w:p>
    <w:p w14:paraId="7321EFE6" w14:textId="77777777" w:rsidR="00426DD5" w:rsidRPr="00426DD5" w:rsidRDefault="00426DD5" w:rsidP="00426DD5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</w:p>
    <w:p w14:paraId="79A81575" w14:textId="23134E42" w:rsidR="008B65CD" w:rsidRDefault="008B65CD" w:rsidP="008B65CD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 w:rsidRPr="008B65CD">
        <w:rPr>
          <w:rFonts w:ascii="Aptos" w:hAnsi="Aptos"/>
          <w:sz w:val="24"/>
          <w:szCs w:val="24"/>
        </w:rPr>
        <w:t>Заинтересованный участник должен отвечать следующим критериям:</w:t>
      </w:r>
    </w:p>
    <w:p w14:paraId="281EAF17" w14:textId="5EF8DDD7" w:rsidR="00CB57CA" w:rsidRDefault="00CB57CA" w:rsidP="008B65C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иметь необходимый опыт и возможность выполнить данное задание (см. Первый этап. Письма заинтересованности);</w:t>
      </w:r>
    </w:p>
    <w:p w14:paraId="0654427A" w14:textId="44531B44" w:rsidR="008B65CD" w:rsidRPr="00331C3C" w:rsidRDefault="00B01580" w:rsidP="008B65C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331C3C">
        <w:rPr>
          <w:rFonts w:ascii="Aptos" w:hAnsi="Aptos"/>
          <w:sz w:val="24"/>
          <w:szCs w:val="24"/>
        </w:rPr>
        <w:t>иметь статус юридического лица и регистрацию в качестве такого по законодательству</w:t>
      </w:r>
      <w:r w:rsidR="003D33CA" w:rsidRPr="00331C3C">
        <w:rPr>
          <w:rFonts w:ascii="Aptos" w:hAnsi="Aptos"/>
          <w:sz w:val="24"/>
          <w:szCs w:val="24"/>
        </w:rPr>
        <w:t xml:space="preserve"> Республики Казахстан</w:t>
      </w:r>
      <w:r w:rsidR="008B65CD" w:rsidRPr="00331C3C">
        <w:rPr>
          <w:rFonts w:ascii="Aptos" w:hAnsi="Aptos"/>
          <w:sz w:val="24"/>
          <w:szCs w:val="24"/>
        </w:rPr>
        <w:t>;</w:t>
      </w:r>
    </w:p>
    <w:p w14:paraId="79049D51" w14:textId="641E3C61" w:rsidR="008B65CD" w:rsidRDefault="008B65CD" w:rsidP="008B65C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8B65CD">
        <w:rPr>
          <w:rFonts w:ascii="Aptos" w:hAnsi="Aptos"/>
          <w:sz w:val="24"/>
          <w:szCs w:val="24"/>
        </w:rPr>
        <w:t>иметь валютный счет в банке, позволяющий производить финансовые операции в фунтах стерлингов или долларах США с банками Кыргызстана;</w:t>
      </w:r>
    </w:p>
    <w:p w14:paraId="76FF33A5" w14:textId="3D6F64F8" w:rsidR="00544D25" w:rsidRPr="00544D25" w:rsidRDefault="00544D25" w:rsidP="00544D25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не иметь аффилированности или конфликта интересов с ИПР (Приложение №1)</w:t>
      </w:r>
      <w:r w:rsidRPr="008B65CD">
        <w:rPr>
          <w:rFonts w:ascii="Aptos" w:hAnsi="Aptos"/>
          <w:sz w:val="24"/>
          <w:szCs w:val="24"/>
        </w:rPr>
        <w:t>.</w:t>
      </w:r>
    </w:p>
    <w:p w14:paraId="47AEED1F" w14:textId="145E553D" w:rsidR="008B65CD" w:rsidRPr="008B65CD" w:rsidRDefault="008B65CD" w:rsidP="008B65C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8B65CD">
        <w:rPr>
          <w:rFonts w:ascii="Aptos" w:hAnsi="Aptos"/>
          <w:sz w:val="24"/>
          <w:szCs w:val="24"/>
        </w:rPr>
        <w:t>не иметь задолженностей перед государственным бюджетом (соответствующая справка предоставляется на втором этапе вместе с заявкой);</w:t>
      </w:r>
    </w:p>
    <w:p w14:paraId="56A40DCA" w14:textId="49424694" w:rsidR="006265F4" w:rsidRPr="00426DD5" w:rsidRDefault="008B65CD" w:rsidP="00384BFF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8B65CD">
        <w:rPr>
          <w:rFonts w:ascii="Aptos" w:hAnsi="Aptos"/>
          <w:sz w:val="24"/>
          <w:szCs w:val="24"/>
        </w:rPr>
        <w:t>не иметь действующих судебных исков ни в отношении организации-заявителя, ни в отношении учредителей и ключевого персонала</w:t>
      </w:r>
      <w:r w:rsidR="00544D25">
        <w:rPr>
          <w:rFonts w:ascii="Aptos" w:hAnsi="Aptos"/>
          <w:sz w:val="24"/>
          <w:szCs w:val="24"/>
        </w:rPr>
        <w:t xml:space="preserve"> </w:t>
      </w:r>
      <w:r w:rsidR="00544D25" w:rsidRPr="00544D25">
        <w:rPr>
          <w:rFonts w:ascii="Aptos" w:hAnsi="Aptos"/>
          <w:sz w:val="24"/>
          <w:szCs w:val="24"/>
        </w:rPr>
        <w:t>(соответствующ</w:t>
      </w:r>
      <w:r w:rsidR="00544D25">
        <w:rPr>
          <w:rFonts w:ascii="Aptos" w:hAnsi="Aptos"/>
          <w:sz w:val="24"/>
          <w:szCs w:val="24"/>
        </w:rPr>
        <w:t>ее</w:t>
      </w:r>
      <w:r w:rsidR="00544D25" w:rsidRPr="00544D25">
        <w:rPr>
          <w:rFonts w:ascii="Aptos" w:hAnsi="Aptos"/>
          <w:sz w:val="24"/>
          <w:szCs w:val="24"/>
        </w:rPr>
        <w:t xml:space="preserve"> </w:t>
      </w:r>
      <w:r w:rsidR="00544D25">
        <w:rPr>
          <w:rFonts w:ascii="Aptos" w:hAnsi="Aptos"/>
          <w:sz w:val="24"/>
          <w:szCs w:val="24"/>
        </w:rPr>
        <w:t>заявление</w:t>
      </w:r>
      <w:r w:rsidR="00544D25" w:rsidRPr="00544D25">
        <w:rPr>
          <w:rFonts w:ascii="Aptos" w:hAnsi="Aptos"/>
          <w:sz w:val="24"/>
          <w:szCs w:val="24"/>
        </w:rPr>
        <w:t xml:space="preserve"> предоставляется на втором этапе вместе с заявкой)</w:t>
      </w:r>
      <w:r w:rsidR="00297B02">
        <w:rPr>
          <w:rFonts w:ascii="Aptos" w:hAnsi="Aptos"/>
          <w:sz w:val="24"/>
          <w:szCs w:val="24"/>
        </w:rPr>
        <w:t>.</w:t>
      </w:r>
    </w:p>
    <w:p w14:paraId="3E00F12E" w14:textId="77777777" w:rsidR="00426DD5" w:rsidRDefault="00426DD5" w:rsidP="00384BFF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</w:p>
    <w:p w14:paraId="2A404E0F" w14:textId="3E4820ED" w:rsidR="00384BFF" w:rsidRDefault="00384BFF" w:rsidP="00384BFF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  <w:r w:rsidRPr="00384BFF">
        <w:rPr>
          <w:rFonts w:ascii="Aptos" w:hAnsi="Aptos"/>
          <w:b/>
          <w:bCs/>
          <w:sz w:val="24"/>
          <w:szCs w:val="24"/>
        </w:rPr>
        <w:t>ПОРЯДОК ОТБОРА</w:t>
      </w:r>
    </w:p>
    <w:p w14:paraId="7024026E" w14:textId="77777777" w:rsidR="00426DD5" w:rsidRPr="00426DD5" w:rsidRDefault="00426DD5" w:rsidP="00384BFF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</w:p>
    <w:p w14:paraId="4257CC95" w14:textId="77777777" w:rsidR="00D17F0E" w:rsidRPr="00D17F0E" w:rsidRDefault="00D17F0E" w:rsidP="00D17F0E">
      <w:p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  <w:r w:rsidRPr="00D17F0E">
        <w:rPr>
          <w:rFonts w:ascii="Aptos" w:hAnsi="Aptos"/>
          <w:sz w:val="24"/>
          <w:szCs w:val="24"/>
        </w:rPr>
        <w:t xml:space="preserve">Партнёр будет выбран на основании открытого конкурса, который проводится </w:t>
      </w:r>
      <w:r w:rsidRPr="00331C3C">
        <w:rPr>
          <w:rFonts w:ascii="Aptos" w:hAnsi="Aptos"/>
          <w:b/>
          <w:bCs/>
          <w:sz w:val="24"/>
          <w:szCs w:val="24"/>
        </w:rPr>
        <w:t>в два этапа:</w:t>
      </w:r>
    </w:p>
    <w:p w14:paraId="3D504DB7" w14:textId="77777777" w:rsidR="00D17F0E" w:rsidRPr="00D17F0E" w:rsidRDefault="00D17F0E" w:rsidP="00D17F0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  <w:r w:rsidRPr="00D17F0E">
        <w:rPr>
          <w:rFonts w:ascii="Aptos" w:hAnsi="Aptos"/>
          <w:sz w:val="24"/>
          <w:szCs w:val="24"/>
        </w:rPr>
        <w:t>сбор и оценка писем заинтересованности для предварительного отбора наиболее подходящих кандидатов;</w:t>
      </w:r>
    </w:p>
    <w:p w14:paraId="4CC23A4D" w14:textId="77777777" w:rsidR="00D17F0E" w:rsidRPr="00D17F0E" w:rsidRDefault="00D17F0E" w:rsidP="00D17F0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  <w:r w:rsidRPr="00D17F0E">
        <w:rPr>
          <w:rFonts w:ascii="Aptos" w:hAnsi="Aptos"/>
          <w:sz w:val="24"/>
          <w:szCs w:val="24"/>
        </w:rPr>
        <w:t>сбор и оценка конкурсных предложений от предварительно отобранных кандидатов для окончательного выбора партнёра и заключения контракта (или соглашения)</w:t>
      </w:r>
    </w:p>
    <w:p w14:paraId="1B771606" w14:textId="77777777" w:rsidR="00D17F0E" w:rsidRDefault="00D17F0E" w:rsidP="00384BFF">
      <w:p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</w:p>
    <w:p w14:paraId="2FBF615C" w14:textId="0FD8AA23" w:rsidR="0006420E" w:rsidRPr="00384BFF" w:rsidRDefault="00384BFF" w:rsidP="00384BFF">
      <w:pPr>
        <w:spacing w:after="0" w:line="240" w:lineRule="auto"/>
        <w:contextualSpacing/>
        <w:jc w:val="both"/>
        <w:rPr>
          <w:rFonts w:ascii="Aptos" w:hAnsi="Aptos"/>
          <w:b/>
          <w:bCs/>
          <w:i/>
          <w:iCs/>
          <w:sz w:val="24"/>
          <w:szCs w:val="24"/>
        </w:rPr>
      </w:pPr>
      <w:r w:rsidRPr="00384BFF">
        <w:rPr>
          <w:rFonts w:ascii="Aptos" w:hAnsi="Aptos"/>
          <w:b/>
          <w:bCs/>
          <w:i/>
          <w:iCs/>
          <w:sz w:val="24"/>
          <w:szCs w:val="24"/>
        </w:rPr>
        <w:lastRenderedPageBreak/>
        <w:t>Первый этап. Письма заинтересованности</w:t>
      </w:r>
    </w:p>
    <w:p w14:paraId="23B69366" w14:textId="1A43E0AC" w:rsidR="00384BFF" w:rsidRDefault="00384BFF" w:rsidP="00DA4EA3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В письмах заинтересованности кандидат</w:t>
      </w:r>
      <w:r w:rsidR="00426DD5">
        <w:rPr>
          <w:rFonts w:ascii="Aptos" w:hAnsi="Aptos"/>
          <w:sz w:val="24"/>
          <w:szCs w:val="24"/>
        </w:rPr>
        <w:t>ы</w:t>
      </w:r>
      <w:r>
        <w:rPr>
          <w:rFonts w:ascii="Aptos" w:hAnsi="Aptos"/>
          <w:sz w:val="24"/>
          <w:szCs w:val="24"/>
        </w:rPr>
        <w:t xml:space="preserve"> должны описать:</w:t>
      </w:r>
    </w:p>
    <w:p w14:paraId="229ED003" w14:textId="5CDA3EC2" w:rsidR="00384BFF" w:rsidRDefault="006265F4" w:rsidP="00384BF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о</w:t>
      </w:r>
      <w:r w:rsidR="00384BFF">
        <w:rPr>
          <w:rFonts w:ascii="Aptos" w:hAnsi="Aptos"/>
          <w:sz w:val="24"/>
          <w:szCs w:val="24"/>
        </w:rPr>
        <w:t>пыт реализации подобных или схожих проектов, направленных на повышение прозрачности и подотчетности экономических реформ</w:t>
      </w:r>
      <w:r w:rsidR="00BE3E47" w:rsidRPr="00BE3E47">
        <w:rPr>
          <w:rFonts w:ascii="Aptos" w:hAnsi="Aptos"/>
          <w:sz w:val="24"/>
          <w:szCs w:val="24"/>
        </w:rPr>
        <w:t xml:space="preserve"> </w:t>
      </w:r>
      <w:r w:rsidR="00BE3E47">
        <w:rPr>
          <w:rFonts w:ascii="Aptos" w:hAnsi="Aptos"/>
          <w:sz w:val="24"/>
          <w:szCs w:val="24"/>
        </w:rPr>
        <w:t>(максимальная оценка – 100 баллов, нет опыта – 0 баллов, незначительный опыт – 50 баллов, 2 и более примеров – 75 или 100 баллов)</w:t>
      </w:r>
      <w:r w:rsidR="00384BFF">
        <w:rPr>
          <w:rFonts w:ascii="Aptos" w:hAnsi="Aptos"/>
          <w:sz w:val="24"/>
          <w:szCs w:val="24"/>
        </w:rPr>
        <w:t>;</w:t>
      </w:r>
    </w:p>
    <w:p w14:paraId="452E9E06" w14:textId="1F9D882E" w:rsidR="006265F4" w:rsidRDefault="006265F4" w:rsidP="00384BF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опыт проведения информационных кампаний, результаты которых были учтены при принятии решений органами управления (желательно, с сфере экономики)</w:t>
      </w:r>
      <w:r w:rsidR="00BE3E47">
        <w:rPr>
          <w:rFonts w:ascii="Aptos" w:hAnsi="Aptos"/>
          <w:sz w:val="24"/>
          <w:szCs w:val="24"/>
        </w:rPr>
        <w:t xml:space="preserve"> (максимальная оценка – 100 баллов, нет опыта – 0 баллов, незначительный опыт – 50 баллов, 2 и более примеров – 75 или 100 баллов)</w:t>
      </w:r>
      <w:r>
        <w:rPr>
          <w:rFonts w:ascii="Aptos" w:hAnsi="Aptos"/>
          <w:sz w:val="24"/>
          <w:szCs w:val="24"/>
        </w:rPr>
        <w:t>;</w:t>
      </w:r>
    </w:p>
    <w:p w14:paraId="598DC712" w14:textId="59DCBB76" w:rsidR="006265F4" w:rsidRDefault="006265F4" w:rsidP="00384BF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наличие экспертов, специалистов по приоритетным экономическим вопросам развития (указать ФИО и краткое описание экспертизы)</w:t>
      </w:r>
      <w:r w:rsidR="00BE3E47">
        <w:rPr>
          <w:rFonts w:ascii="Aptos" w:hAnsi="Aptos"/>
          <w:sz w:val="24"/>
          <w:szCs w:val="24"/>
        </w:rPr>
        <w:t xml:space="preserve"> (максимальная оценка – 100 баллов, нет экспертов – 0 баллов, эксперт по 1 направлению – 50 баллов, эксперты по двум и более направлениям – 75 или 100 баллов)</w:t>
      </w:r>
      <w:r>
        <w:rPr>
          <w:rFonts w:ascii="Aptos" w:hAnsi="Aptos"/>
          <w:sz w:val="24"/>
          <w:szCs w:val="24"/>
        </w:rPr>
        <w:t>;</w:t>
      </w:r>
    </w:p>
    <w:p w14:paraId="410D911A" w14:textId="33BC6D06" w:rsidR="006265F4" w:rsidRDefault="006265F4" w:rsidP="00384BF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наличие установленных и рабочих контактов с органами управления (желательно с государственными органами, уполномоченными по приоритетным экономическим вопросам</w:t>
      </w:r>
      <w:r w:rsidR="00BE3E47">
        <w:rPr>
          <w:rFonts w:ascii="Aptos" w:hAnsi="Aptos"/>
          <w:sz w:val="24"/>
          <w:szCs w:val="24"/>
        </w:rPr>
        <w:t xml:space="preserve"> (максимальная оценка – 100 баллов, нет контактов – 0 баллов, контакты по 1 направлению – 50 баллов, контакты по двум и более направлениям – 75 или 100 баллов);</w:t>
      </w:r>
    </w:p>
    <w:p w14:paraId="641CB0EC" w14:textId="48733E21" w:rsidR="006265F4" w:rsidRPr="00384BFF" w:rsidRDefault="006265F4" w:rsidP="00384BF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наличие собственных медиаресурсов, медиапартнеров с указанием охвата аудитории</w:t>
      </w:r>
      <w:r w:rsidR="00BE3E47">
        <w:rPr>
          <w:rFonts w:ascii="Aptos" w:hAnsi="Aptos"/>
          <w:sz w:val="24"/>
          <w:szCs w:val="24"/>
        </w:rPr>
        <w:t xml:space="preserve"> (максимальная оценка – 100 баллов, нет ресурсов – 0 баллов, 1 ресурс – 50 баллов, 2 и более своих или партнерских ресурсов – 75 или 100 баллов)</w:t>
      </w:r>
      <w:r>
        <w:rPr>
          <w:rFonts w:ascii="Aptos" w:hAnsi="Aptos"/>
          <w:sz w:val="24"/>
          <w:szCs w:val="24"/>
        </w:rPr>
        <w:t>.</w:t>
      </w:r>
    </w:p>
    <w:p w14:paraId="3C87BA48" w14:textId="6DDB7F10" w:rsidR="006B3D17" w:rsidRDefault="00BE3E47" w:rsidP="00BE3E47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Максимальное число баллов, которые могут набрать заинтересованные кандидаты, составляет 500 баллов. К участию в следующем этапе будут приглашены участники, набравшие не менее 400 баллов (не более трех участников).</w:t>
      </w:r>
    </w:p>
    <w:p w14:paraId="4BCAFD6C" w14:textId="575FE573" w:rsidR="00BE3E47" w:rsidRPr="00BE3E47" w:rsidRDefault="00BE3E47" w:rsidP="00BE3E47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ИПР и </w:t>
      </w:r>
      <w:r>
        <w:rPr>
          <w:rFonts w:ascii="Aptos" w:hAnsi="Aptos"/>
          <w:sz w:val="24"/>
          <w:szCs w:val="24"/>
          <w:lang w:val="en-US"/>
        </w:rPr>
        <w:t>FCDO</w:t>
      </w:r>
      <w:r w:rsidRPr="00BE3E47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оставляют за собой право пересмотреть пороговое значение числа баллов в зависимости от поступивших писем заинтересованности.</w:t>
      </w:r>
    </w:p>
    <w:p w14:paraId="38851976" w14:textId="77777777" w:rsidR="006B3D17" w:rsidRDefault="006265F4" w:rsidP="006B3D17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Объем письма заинтересованности не должен превышать 10 страниц текста формата А4, 12 размер шрифта, без учета приложений.</w:t>
      </w:r>
    </w:p>
    <w:p w14:paraId="143D2503" w14:textId="77777777" w:rsidR="00CB57CA" w:rsidRDefault="00CB57CA" w:rsidP="006B3D17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</w:p>
    <w:p w14:paraId="032FA167" w14:textId="742395F7" w:rsidR="006265F4" w:rsidRDefault="006B3D17" w:rsidP="006B3D17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В</w:t>
      </w:r>
      <w:r w:rsidR="006265F4">
        <w:rPr>
          <w:rFonts w:ascii="Aptos" w:hAnsi="Aptos"/>
          <w:sz w:val="24"/>
          <w:szCs w:val="24"/>
        </w:rPr>
        <w:t xml:space="preserve"> качестве приложения необходимо включить:</w:t>
      </w:r>
    </w:p>
    <w:p w14:paraId="44223A68" w14:textId="4B4CDE06" w:rsidR="006265F4" w:rsidRDefault="006265F4" w:rsidP="00CB57C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копию свидетельства о регистрации юридического лица;</w:t>
      </w:r>
    </w:p>
    <w:p w14:paraId="4F834CCF" w14:textId="2B3D370A" w:rsidR="001E2D44" w:rsidRDefault="001E2D44" w:rsidP="00CB57C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копию паспорта руководителя проекта или ключевого эксперта, который будет осуществлять подготовку заявки и примет участие в семинаре по совместной разработке заявки (необходимо для приобретения авиабилета);</w:t>
      </w:r>
    </w:p>
    <w:p w14:paraId="791A9303" w14:textId="007BB307" w:rsidR="006265F4" w:rsidRDefault="006265F4" w:rsidP="00CB57C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резюме руководителя или ключевого специалиста, который будет осуществлять руководство проектом;</w:t>
      </w:r>
    </w:p>
    <w:p w14:paraId="3BCA115E" w14:textId="19E42454" w:rsidR="006265F4" w:rsidRDefault="006265F4" w:rsidP="00CB57C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резюме ключевых экспертов по приоритетным экономическим вопросам</w:t>
      </w:r>
      <w:r w:rsidR="00B44AEE">
        <w:rPr>
          <w:rFonts w:ascii="Aptos" w:hAnsi="Aptos"/>
          <w:sz w:val="24"/>
          <w:szCs w:val="24"/>
        </w:rPr>
        <w:t>;</w:t>
      </w:r>
    </w:p>
    <w:p w14:paraId="044F77C7" w14:textId="1E5BAFDE" w:rsidR="006265F4" w:rsidRPr="003D33CA" w:rsidRDefault="00B44AEE" w:rsidP="003D33C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297B02">
        <w:rPr>
          <w:rFonts w:ascii="Aptos" w:hAnsi="Aptos"/>
          <w:sz w:val="24"/>
          <w:szCs w:val="24"/>
        </w:rPr>
        <w:t>заявление об отсутствии конфликта интересов (форма прилагается)</w:t>
      </w:r>
      <w:r w:rsidR="00CB57CA" w:rsidRPr="00297B02">
        <w:rPr>
          <w:rFonts w:ascii="Aptos" w:hAnsi="Aptos"/>
          <w:sz w:val="24"/>
          <w:szCs w:val="24"/>
        </w:rPr>
        <w:t>.</w:t>
      </w:r>
    </w:p>
    <w:p w14:paraId="409BBB90" w14:textId="77777777" w:rsidR="00D17F0E" w:rsidRDefault="00D17F0E" w:rsidP="006265F4">
      <w:pPr>
        <w:spacing w:after="0" w:line="240" w:lineRule="auto"/>
        <w:contextualSpacing/>
        <w:jc w:val="both"/>
        <w:rPr>
          <w:rFonts w:ascii="Aptos" w:hAnsi="Aptos"/>
          <w:b/>
          <w:bCs/>
          <w:i/>
          <w:iCs/>
          <w:sz w:val="24"/>
          <w:szCs w:val="24"/>
        </w:rPr>
      </w:pPr>
    </w:p>
    <w:p w14:paraId="0D0770D6" w14:textId="16CBFE35" w:rsidR="0006420E" w:rsidRPr="006265F4" w:rsidRDefault="006265F4" w:rsidP="006265F4">
      <w:pPr>
        <w:spacing w:after="0" w:line="240" w:lineRule="auto"/>
        <w:contextualSpacing/>
        <w:jc w:val="both"/>
        <w:rPr>
          <w:rFonts w:ascii="Aptos" w:hAnsi="Aptos"/>
          <w:b/>
          <w:bCs/>
          <w:i/>
          <w:iCs/>
          <w:sz w:val="24"/>
          <w:szCs w:val="24"/>
        </w:rPr>
      </w:pPr>
      <w:r w:rsidRPr="006265F4">
        <w:rPr>
          <w:rFonts w:ascii="Aptos" w:hAnsi="Aptos"/>
          <w:b/>
          <w:bCs/>
          <w:i/>
          <w:iCs/>
          <w:sz w:val="24"/>
          <w:szCs w:val="24"/>
        </w:rPr>
        <w:lastRenderedPageBreak/>
        <w:t xml:space="preserve">Второй этап. </w:t>
      </w:r>
      <w:r w:rsidR="000E0DF1">
        <w:rPr>
          <w:rFonts w:ascii="Aptos" w:hAnsi="Aptos"/>
          <w:b/>
          <w:bCs/>
          <w:i/>
          <w:iCs/>
          <w:sz w:val="24"/>
          <w:szCs w:val="24"/>
        </w:rPr>
        <w:t xml:space="preserve">Конкурсные предложения </w:t>
      </w:r>
    </w:p>
    <w:p w14:paraId="137E23AA" w14:textId="486FDB1E" w:rsidR="00912F98" w:rsidRDefault="006265F4" w:rsidP="00DA4EA3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 w:rsidRPr="00D17F0E">
        <w:rPr>
          <w:rFonts w:ascii="Aptos" w:hAnsi="Aptos"/>
          <w:sz w:val="24"/>
          <w:szCs w:val="24"/>
        </w:rPr>
        <w:t xml:space="preserve">По итогам </w:t>
      </w:r>
      <w:r w:rsidR="003D33CA" w:rsidRPr="00D17F0E">
        <w:rPr>
          <w:rFonts w:ascii="Aptos" w:hAnsi="Aptos"/>
          <w:sz w:val="24"/>
          <w:szCs w:val="24"/>
        </w:rPr>
        <w:t>первого этапа и доработки дизайна</w:t>
      </w:r>
      <w:r w:rsidR="00912F98" w:rsidRPr="00912F98">
        <w:rPr>
          <w:rFonts w:ascii="Aptos" w:hAnsi="Aptos"/>
          <w:sz w:val="24"/>
          <w:szCs w:val="24"/>
        </w:rPr>
        <w:t xml:space="preserve"> </w:t>
      </w:r>
      <w:r w:rsidR="00912F98">
        <w:rPr>
          <w:rFonts w:ascii="Aptos" w:hAnsi="Aptos"/>
          <w:sz w:val="24"/>
          <w:szCs w:val="24"/>
        </w:rPr>
        <w:t>проекта</w:t>
      </w:r>
      <w:r w:rsidRPr="00D17F0E">
        <w:rPr>
          <w:rFonts w:ascii="Aptos" w:hAnsi="Aptos"/>
          <w:sz w:val="24"/>
          <w:szCs w:val="24"/>
        </w:rPr>
        <w:t xml:space="preserve"> будут уточнены ожидания Программы </w:t>
      </w:r>
      <w:r w:rsidRPr="00D17F0E">
        <w:rPr>
          <w:rFonts w:ascii="Aptos" w:hAnsi="Aptos"/>
          <w:sz w:val="24"/>
          <w:szCs w:val="24"/>
          <w:lang w:val="en-US"/>
        </w:rPr>
        <w:t>EGED</w:t>
      </w:r>
      <w:r w:rsidRPr="00D17F0E">
        <w:rPr>
          <w:rFonts w:ascii="Aptos" w:hAnsi="Aptos"/>
          <w:sz w:val="24"/>
          <w:szCs w:val="24"/>
        </w:rPr>
        <w:t xml:space="preserve"> от поддержки медиакомпонента в Казахстане, что позволит заинтересованным кандидатам</w:t>
      </w:r>
      <w:r w:rsidR="00912F98">
        <w:rPr>
          <w:rFonts w:ascii="Aptos" w:hAnsi="Aptos"/>
          <w:sz w:val="24"/>
          <w:szCs w:val="24"/>
        </w:rPr>
        <w:t>, прошедшим предварительный отбор</w:t>
      </w:r>
      <w:r w:rsidRPr="00D17F0E">
        <w:rPr>
          <w:rFonts w:ascii="Aptos" w:hAnsi="Aptos"/>
          <w:sz w:val="24"/>
          <w:szCs w:val="24"/>
        </w:rPr>
        <w:t xml:space="preserve"> подать более </w:t>
      </w:r>
      <w:r w:rsidR="00C820BA">
        <w:rPr>
          <w:rFonts w:ascii="Aptos" w:hAnsi="Aptos"/>
          <w:sz w:val="24"/>
          <w:szCs w:val="24"/>
        </w:rPr>
        <w:t>содержательные</w:t>
      </w:r>
      <w:r w:rsidRPr="00D17F0E">
        <w:rPr>
          <w:rFonts w:ascii="Aptos" w:hAnsi="Aptos"/>
          <w:sz w:val="24"/>
          <w:szCs w:val="24"/>
        </w:rPr>
        <w:t xml:space="preserve"> заявки на присуждение финансирования. </w:t>
      </w:r>
    </w:p>
    <w:p w14:paraId="68FB39C8" w14:textId="707D56F7" w:rsidR="006265F4" w:rsidRPr="00D17F0E" w:rsidRDefault="0006420E" w:rsidP="00DA4EA3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 w:rsidRPr="00D17F0E">
        <w:rPr>
          <w:rFonts w:ascii="Aptos" w:hAnsi="Aptos"/>
          <w:sz w:val="24"/>
          <w:szCs w:val="24"/>
        </w:rPr>
        <w:t>Запрос конкурсных предложений</w:t>
      </w:r>
      <w:r w:rsidR="006265F4" w:rsidRPr="00D17F0E">
        <w:rPr>
          <w:rFonts w:ascii="Aptos" w:hAnsi="Aptos"/>
          <w:sz w:val="24"/>
          <w:szCs w:val="24"/>
        </w:rPr>
        <w:t xml:space="preserve"> будет </w:t>
      </w:r>
      <w:r w:rsidRPr="00D17F0E">
        <w:rPr>
          <w:rFonts w:ascii="Aptos" w:hAnsi="Aptos"/>
          <w:sz w:val="24"/>
          <w:szCs w:val="24"/>
        </w:rPr>
        <w:t>направлен</w:t>
      </w:r>
      <w:r w:rsidR="006265F4" w:rsidRPr="00D17F0E">
        <w:rPr>
          <w:rFonts w:ascii="Aptos" w:hAnsi="Aptos"/>
          <w:sz w:val="24"/>
          <w:szCs w:val="24"/>
        </w:rPr>
        <w:t xml:space="preserve"> кандидатам</w:t>
      </w:r>
      <w:r w:rsidR="003D33CA" w:rsidRPr="00D17F0E">
        <w:rPr>
          <w:rFonts w:ascii="Aptos" w:hAnsi="Aptos"/>
          <w:sz w:val="24"/>
          <w:szCs w:val="24"/>
        </w:rPr>
        <w:t>, прошедшим предварительный отбор</w:t>
      </w:r>
      <w:r w:rsidR="006265F4" w:rsidRPr="00D17F0E">
        <w:rPr>
          <w:rFonts w:ascii="Aptos" w:hAnsi="Aptos"/>
          <w:sz w:val="24"/>
          <w:szCs w:val="24"/>
        </w:rPr>
        <w:t>.</w:t>
      </w:r>
    </w:p>
    <w:p w14:paraId="55FDBCF9" w14:textId="77777777" w:rsidR="008B65CD" w:rsidRPr="00D17F0E" w:rsidRDefault="008B65CD" w:rsidP="008B65CD">
      <w:p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</w:p>
    <w:p w14:paraId="3F34E45A" w14:textId="218A035E" w:rsidR="001E2D44" w:rsidRPr="00D17F0E" w:rsidRDefault="001E2D44" w:rsidP="001E2D44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  <w:r w:rsidRPr="00D17F0E">
        <w:rPr>
          <w:rFonts w:ascii="Aptos" w:hAnsi="Aptos"/>
          <w:b/>
          <w:bCs/>
          <w:sz w:val="24"/>
          <w:szCs w:val="24"/>
        </w:rPr>
        <w:t xml:space="preserve">ГРАФИК ПРОВЕДЕНИЯ </w:t>
      </w:r>
      <w:r w:rsidR="000E0DF1" w:rsidRPr="00D17F0E">
        <w:rPr>
          <w:rFonts w:ascii="Aptos" w:hAnsi="Aptos"/>
          <w:b/>
          <w:bCs/>
          <w:sz w:val="24"/>
          <w:szCs w:val="24"/>
        </w:rPr>
        <w:t xml:space="preserve">ОТКРЫТОГО </w:t>
      </w:r>
      <w:r w:rsidRPr="00D17F0E">
        <w:rPr>
          <w:rFonts w:ascii="Aptos" w:hAnsi="Aptos"/>
          <w:b/>
          <w:bCs/>
          <w:sz w:val="24"/>
          <w:szCs w:val="24"/>
        </w:rPr>
        <w:t>КОНКУРСА</w:t>
      </w:r>
    </w:p>
    <w:p w14:paraId="79FCBD9E" w14:textId="77777777" w:rsidR="001E2D44" w:rsidRPr="00D17F0E" w:rsidRDefault="001E2D44" w:rsidP="001E2D44">
      <w:p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62"/>
        <w:gridCol w:w="5812"/>
        <w:gridCol w:w="2977"/>
      </w:tblGrid>
      <w:tr w:rsidR="001E2D44" w:rsidRPr="00D17F0E" w14:paraId="2208DFB9" w14:textId="77777777" w:rsidTr="00426DD5">
        <w:tc>
          <w:tcPr>
            <w:tcW w:w="562" w:type="dxa"/>
          </w:tcPr>
          <w:p w14:paraId="010A2CB9" w14:textId="6A44E6AC" w:rsidR="001E2D44" w:rsidRPr="00D17F0E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D17F0E">
              <w:rPr>
                <w:rFonts w:ascii="Aptos" w:hAnsi="Apto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47EF041E" w14:textId="6CC6C70E" w:rsidR="001E2D44" w:rsidRPr="00D17F0E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D17F0E">
              <w:rPr>
                <w:rFonts w:ascii="Aptos" w:hAnsi="Aptos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2977" w:type="dxa"/>
          </w:tcPr>
          <w:p w14:paraId="7E6273FE" w14:textId="2BEE1A8C" w:rsidR="001E2D44" w:rsidRPr="00D17F0E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D17F0E">
              <w:rPr>
                <w:rFonts w:ascii="Aptos" w:hAnsi="Aptos"/>
                <w:b/>
                <w:bCs/>
                <w:sz w:val="24"/>
                <w:szCs w:val="24"/>
              </w:rPr>
              <w:t>Дата, время</w:t>
            </w:r>
          </w:p>
        </w:tc>
      </w:tr>
      <w:tr w:rsidR="001E2D44" w:rsidRPr="00D17F0E" w14:paraId="69AB5456" w14:textId="77777777" w:rsidTr="00426DD5">
        <w:tc>
          <w:tcPr>
            <w:tcW w:w="562" w:type="dxa"/>
          </w:tcPr>
          <w:p w14:paraId="497B7261" w14:textId="2E1E6555" w:rsidR="001E2D44" w:rsidRPr="00D17F0E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22C88EC" w14:textId="07E5E86D" w:rsidR="001E2D44" w:rsidRPr="00D17F0E" w:rsidRDefault="00D54396" w:rsidP="001E2D44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 xml:space="preserve">Размещение объявления на сайте </w:t>
            </w:r>
            <w:hyperlink r:id="rId8" w:history="1">
              <w:r w:rsidRPr="00D17F0E">
                <w:rPr>
                  <w:rStyle w:val="aa"/>
                  <w:rFonts w:ascii="Aptos" w:hAnsi="Aptos"/>
                  <w:sz w:val="24"/>
                  <w:szCs w:val="24"/>
                  <w:lang w:val="en-US"/>
                </w:rPr>
                <w:t>www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</w:rPr>
                <w:t>.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  <w:lang w:val="en-US"/>
                </w:rPr>
                <w:t>dpi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</w:rPr>
                <w:t>.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  <w:lang w:val="en-US"/>
                </w:rPr>
                <w:t>kg</w:t>
              </w:r>
            </w:hyperlink>
            <w:r w:rsidRPr="00D17F0E">
              <w:rPr>
                <w:rFonts w:ascii="Aptos" w:hAnsi="Aptos"/>
                <w:sz w:val="24"/>
                <w:szCs w:val="24"/>
              </w:rPr>
              <w:t xml:space="preserve">, </w:t>
            </w:r>
            <w:hyperlink r:id="rId9" w:history="1">
              <w:r w:rsidRPr="00D17F0E">
                <w:rPr>
                  <w:rStyle w:val="aa"/>
                  <w:rFonts w:ascii="Aptos" w:hAnsi="Aptos"/>
                  <w:sz w:val="24"/>
                  <w:szCs w:val="24"/>
                  <w:lang w:val="en-US"/>
                </w:rPr>
                <w:t>www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</w:rPr>
                <w:t>.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  <w:lang w:val="en-US"/>
                </w:rPr>
                <w:t>tenders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</w:rPr>
                <w:t>.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  <w:lang w:val="en-US"/>
                </w:rPr>
                <w:t>kg</w:t>
              </w:r>
            </w:hyperlink>
            <w:r w:rsidRPr="00D17F0E">
              <w:rPr>
                <w:rFonts w:ascii="Aptos" w:hAnsi="Aptos"/>
                <w:sz w:val="24"/>
                <w:szCs w:val="24"/>
              </w:rPr>
              <w:t xml:space="preserve">, </w:t>
            </w:r>
            <w:hyperlink r:id="rId10" w:history="1">
              <w:r w:rsidRPr="00D17F0E">
                <w:rPr>
                  <w:rStyle w:val="aa"/>
                  <w:rFonts w:ascii="Aptos" w:hAnsi="Aptos"/>
                  <w:sz w:val="24"/>
                  <w:szCs w:val="24"/>
                  <w:lang w:val="en-US"/>
                </w:rPr>
                <w:t>www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</w:rPr>
                <w:t>.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  <w:lang w:val="en-US"/>
                </w:rPr>
                <w:t>procurement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</w:rPr>
                <w:t>.</w:t>
              </w:r>
              <w:r w:rsidRPr="00D17F0E">
                <w:rPr>
                  <w:rStyle w:val="aa"/>
                  <w:rFonts w:ascii="Aptos" w:hAnsi="Aptos"/>
                  <w:sz w:val="24"/>
                  <w:szCs w:val="24"/>
                  <w:lang w:val="en-US"/>
                </w:rPr>
                <w:t>kg</w:t>
              </w:r>
            </w:hyperlink>
            <w:r w:rsidRPr="00D17F0E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FDFD998" w14:textId="3ACCF0EF" w:rsidR="001E2D44" w:rsidRPr="00D17F0E" w:rsidRDefault="000E0DF1" w:rsidP="00B275D1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1</w:t>
            </w:r>
            <w:r w:rsidR="00331C3C">
              <w:rPr>
                <w:rFonts w:ascii="Aptos" w:hAnsi="Aptos"/>
                <w:sz w:val="24"/>
                <w:szCs w:val="24"/>
              </w:rPr>
              <w:t>1</w:t>
            </w:r>
            <w:r w:rsidR="00D54396" w:rsidRPr="00D17F0E">
              <w:rPr>
                <w:rFonts w:ascii="Aptos" w:hAnsi="Aptos"/>
                <w:sz w:val="24"/>
                <w:szCs w:val="24"/>
                <w:lang w:val="en-US"/>
              </w:rPr>
              <w:t xml:space="preserve"> </w:t>
            </w:r>
            <w:r w:rsidR="00D54396" w:rsidRPr="00D17F0E">
              <w:rPr>
                <w:rFonts w:ascii="Aptos" w:hAnsi="Aptos"/>
                <w:sz w:val="24"/>
                <w:szCs w:val="24"/>
              </w:rPr>
              <w:t>июля</w:t>
            </w:r>
            <w:r w:rsidR="001E2D44" w:rsidRPr="00D17F0E">
              <w:rPr>
                <w:rFonts w:ascii="Aptos" w:hAnsi="Aptos"/>
                <w:sz w:val="24"/>
                <w:szCs w:val="24"/>
              </w:rPr>
              <w:t xml:space="preserve"> 2025 года</w:t>
            </w:r>
          </w:p>
        </w:tc>
      </w:tr>
      <w:tr w:rsidR="001E2D44" w:rsidRPr="00D17F0E" w14:paraId="10FA46BA" w14:textId="77777777" w:rsidTr="00426DD5">
        <w:tc>
          <w:tcPr>
            <w:tcW w:w="562" w:type="dxa"/>
          </w:tcPr>
          <w:p w14:paraId="6CCF6951" w14:textId="62E84FC0" w:rsidR="001E2D44" w:rsidRPr="00331C3C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24519825" w14:textId="5C9DB018" w:rsidR="001E2D44" w:rsidRPr="00331C3C" w:rsidRDefault="001E2D44" w:rsidP="001E2D44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Завершение приема писем заинтересованности</w:t>
            </w:r>
          </w:p>
        </w:tc>
        <w:tc>
          <w:tcPr>
            <w:tcW w:w="2977" w:type="dxa"/>
          </w:tcPr>
          <w:p w14:paraId="6C082EDA" w14:textId="40E7CE8E" w:rsidR="001E2D44" w:rsidRPr="00331C3C" w:rsidRDefault="00D54396" w:rsidP="00B275D1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25</w:t>
            </w:r>
            <w:r w:rsidR="001E2D44" w:rsidRPr="00331C3C">
              <w:rPr>
                <w:rFonts w:ascii="Aptos" w:hAnsi="Aptos"/>
                <w:sz w:val="24"/>
                <w:szCs w:val="24"/>
              </w:rPr>
              <w:t xml:space="preserve"> июля 2025 года, 1</w:t>
            </w:r>
            <w:r w:rsidRPr="00331C3C">
              <w:rPr>
                <w:rFonts w:ascii="Aptos" w:hAnsi="Aptos"/>
                <w:sz w:val="24"/>
                <w:szCs w:val="24"/>
              </w:rPr>
              <w:t>8</w:t>
            </w:r>
            <w:r w:rsidR="001E2D44" w:rsidRPr="00331C3C">
              <w:rPr>
                <w:rFonts w:ascii="Aptos" w:hAnsi="Aptos"/>
                <w:sz w:val="24"/>
                <w:szCs w:val="24"/>
              </w:rPr>
              <w:t>.00</w:t>
            </w:r>
          </w:p>
        </w:tc>
      </w:tr>
      <w:tr w:rsidR="001E2D44" w:rsidRPr="00D17F0E" w14:paraId="2E61B473" w14:textId="77777777" w:rsidTr="00426DD5">
        <w:tc>
          <w:tcPr>
            <w:tcW w:w="562" w:type="dxa"/>
          </w:tcPr>
          <w:p w14:paraId="6C7805D7" w14:textId="2E6422E2" w:rsidR="001E2D44" w:rsidRPr="00331C3C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7653BCF7" w14:textId="77777777" w:rsidR="006C1153" w:rsidRPr="00331C3C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Направление приглашения к участию в семинаре по совместной разработке дизайна проекта</w:t>
            </w:r>
            <w:r w:rsidR="003D33CA" w:rsidRPr="00331C3C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517D6DD3" w14:textId="2D357199" w:rsidR="001E2D44" w:rsidRPr="00331C3C" w:rsidRDefault="003D33CA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(в случае необходимости)</w:t>
            </w:r>
          </w:p>
        </w:tc>
        <w:tc>
          <w:tcPr>
            <w:tcW w:w="2977" w:type="dxa"/>
          </w:tcPr>
          <w:p w14:paraId="5384F2C1" w14:textId="018532E4" w:rsidR="001E2D44" w:rsidRPr="00331C3C" w:rsidRDefault="00921427" w:rsidP="00B275D1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04</w:t>
            </w:r>
            <w:r w:rsidR="001E2D44" w:rsidRPr="00331C3C">
              <w:rPr>
                <w:rFonts w:ascii="Aptos" w:hAnsi="Aptos"/>
                <w:sz w:val="24"/>
                <w:szCs w:val="24"/>
              </w:rPr>
              <w:t xml:space="preserve"> </w:t>
            </w:r>
            <w:r w:rsidR="00D54396" w:rsidRPr="00331C3C">
              <w:rPr>
                <w:rFonts w:ascii="Aptos" w:hAnsi="Aptos"/>
                <w:sz w:val="24"/>
                <w:szCs w:val="24"/>
              </w:rPr>
              <w:t>августа</w:t>
            </w:r>
            <w:r w:rsidR="001E2D44" w:rsidRPr="00331C3C">
              <w:rPr>
                <w:rFonts w:ascii="Aptos" w:hAnsi="Aptos"/>
                <w:sz w:val="24"/>
                <w:szCs w:val="24"/>
              </w:rPr>
              <w:t xml:space="preserve"> 2025 года</w:t>
            </w:r>
            <w:r w:rsidRPr="00331C3C">
              <w:rPr>
                <w:rFonts w:ascii="Aptos" w:hAnsi="Aptos"/>
                <w:sz w:val="24"/>
                <w:szCs w:val="24"/>
              </w:rPr>
              <w:t>, 18.00</w:t>
            </w:r>
          </w:p>
        </w:tc>
      </w:tr>
      <w:tr w:rsidR="001E2D44" w:rsidRPr="00D17F0E" w14:paraId="4B8B179B" w14:textId="77777777" w:rsidTr="00426DD5">
        <w:tc>
          <w:tcPr>
            <w:tcW w:w="562" w:type="dxa"/>
          </w:tcPr>
          <w:p w14:paraId="75546D8D" w14:textId="667533F3" w:rsidR="001E2D44" w:rsidRPr="00D17F0E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7C473DBA" w14:textId="5BC26638" w:rsidR="001E2D44" w:rsidRPr="00D17F0E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Участие в семинаре по совместной разработке дизайна проекта</w:t>
            </w:r>
            <w:r w:rsidR="003D33CA" w:rsidRPr="00D17F0E">
              <w:rPr>
                <w:rFonts w:ascii="Aptos" w:hAnsi="Aptos"/>
                <w:sz w:val="24"/>
                <w:szCs w:val="24"/>
              </w:rPr>
              <w:t xml:space="preserve"> (в случае необходимости)</w:t>
            </w:r>
          </w:p>
        </w:tc>
        <w:tc>
          <w:tcPr>
            <w:tcW w:w="2977" w:type="dxa"/>
          </w:tcPr>
          <w:p w14:paraId="42FBA8E4" w14:textId="24C3FC49" w:rsidR="001E2D44" w:rsidRPr="00D17F0E" w:rsidRDefault="00921427" w:rsidP="00B275D1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18-19 августа 2025 года (уточняется)</w:t>
            </w:r>
          </w:p>
        </w:tc>
      </w:tr>
      <w:tr w:rsidR="000E0DF1" w:rsidRPr="00D17F0E" w14:paraId="14C1CF28" w14:textId="77777777" w:rsidTr="00426DD5">
        <w:tc>
          <w:tcPr>
            <w:tcW w:w="562" w:type="dxa"/>
          </w:tcPr>
          <w:p w14:paraId="7AE367C3" w14:textId="6A34DCC3" w:rsidR="000E0DF1" w:rsidRPr="00D17F0E" w:rsidRDefault="000E0DF1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01108C38" w14:textId="5F038FEA" w:rsidR="000E0DF1" w:rsidRPr="00D17F0E" w:rsidRDefault="000E0DF1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Запрос конкурсных предложений</w:t>
            </w:r>
          </w:p>
        </w:tc>
        <w:tc>
          <w:tcPr>
            <w:tcW w:w="2977" w:type="dxa"/>
          </w:tcPr>
          <w:p w14:paraId="72DFF4DE" w14:textId="31C1FFE7" w:rsidR="000E0DF1" w:rsidRPr="00D17F0E" w:rsidRDefault="000E0DF1" w:rsidP="00B275D1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 xml:space="preserve">20 августа 2025 года </w:t>
            </w:r>
          </w:p>
        </w:tc>
      </w:tr>
      <w:tr w:rsidR="001E2D44" w:rsidRPr="00D17F0E" w14:paraId="4840D08B" w14:textId="77777777" w:rsidTr="00426DD5">
        <w:tc>
          <w:tcPr>
            <w:tcW w:w="562" w:type="dxa"/>
          </w:tcPr>
          <w:p w14:paraId="32157AEA" w14:textId="287CC4D8" w:rsidR="001E2D44" w:rsidRPr="00D17F0E" w:rsidRDefault="000E0DF1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78B9778" w14:textId="27199899" w:rsidR="001E2D44" w:rsidRPr="00D17F0E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Завершение приема заявок и финансовых предложений</w:t>
            </w:r>
          </w:p>
        </w:tc>
        <w:tc>
          <w:tcPr>
            <w:tcW w:w="2977" w:type="dxa"/>
          </w:tcPr>
          <w:p w14:paraId="7D19222B" w14:textId="59DE4F4C" w:rsidR="001E2D44" w:rsidRPr="00D17F0E" w:rsidRDefault="00921427" w:rsidP="00B275D1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D17F0E">
              <w:rPr>
                <w:rFonts w:ascii="Aptos" w:hAnsi="Aptos"/>
                <w:sz w:val="24"/>
                <w:szCs w:val="24"/>
              </w:rPr>
              <w:t>25</w:t>
            </w:r>
            <w:r w:rsidR="001E2D44" w:rsidRPr="00D17F0E">
              <w:rPr>
                <w:rFonts w:ascii="Aptos" w:hAnsi="Aptos"/>
                <w:sz w:val="24"/>
                <w:szCs w:val="24"/>
              </w:rPr>
              <w:t xml:space="preserve"> августа 2025 года</w:t>
            </w:r>
            <w:r w:rsidRPr="00D17F0E">
              <w:rPr>
                <w:rFonts w:ascii="Aptos" w:hAnsi="Aptos"/>
                <w:sz w:val="24"/>
                <w:szCs w:val="24"/>
              </w:rPr>
              <w:t>, 18.00</w:t>
            </w:r>
          </w:p>
        </w:tc>
      </w:tr>
      <w:tr w:rsidR="001E2D44" w:rsidRPr="00D17F0E" w14:paraId="40D9C128" w14:textId="77777777" w:rsidTr="00426DD5">
        <w:tc>
          <w:tcPr>
            <w:tcW w:w="562" w:type="dxa"/>
          </w:tcPr>
          <w:p w14:paraId="65BA4B57" w14:textId="559849FD" w:rsidR="001E2D44" w:rsidRPr="00331C3C" w:rsidRDefault="000E0DF1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36E9351A" w14:textId="653F4662" w:rsidR="001E2D44" w:rsidRPr="00331C3C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Объявление результатов и заключение контракта или грантового соглашения</w:t>
            </w:r>
          </w:p>
        </w:tc>
        <w:tc>
          <w:tcPr>
            <w:tcW w:w="2977" w:type="dxa"/>
          </w:tcPr>
          <w:p w14:paraId="2BA700E3" w14:textId="2DE2A9CD" w:rsidR="001E2D44" w:rsidRPr="00331C3C" w:rsidRDefault="00921427" w:rsidP="00B275D1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Д</w:t>
            </w:r>
            <w:r w:rsidR="001E2D44" w:rsidRPr="00331C3C">
              <w:rPr>
                <w:rFonts w:ascii="Aptos" w:hAnsi="Aptos"/>
                <w:sz w:val="24"/>
                <w:szCs w:val="24"/>
              </w:rPr>
              <w:t xml:space="preserve">о </w:t>
            </w:r>
            <w:r w:rsidRPr="00331C3C">
              <w:rPr>
                <w:rFonts w:ascii="Aptos" w:hAnsi="Aptos"/>
                <w:sz w:val="24"/>
                <w:szCs w:val="24"/>
              </w:rPr>
              <w:t>03 сентября</w:t>
            </w:r>
            <w:r w:rsidR="001E2D44" w:rsidRPr="00331C3C">
              <w:rPr>
                <w:rFonts w:ascii="Aptos" w:hAnsi="Aptos"/>
                <w:sz w:val="24"/>
                <w:szCs w:val="24"/>
              </w:rPr>
              <w:t xml:space="preserve"> 2025 года</w:t>
            </w:r>
          </w:p>
        </w:tc>
      </w:tr>
      <w:tr w:rsidR="001E2D44" w:rsidRPr="00D17F0E" w14:paraId="21DC49A0" w14:textId="77777777" w:rsidTr="00426DD5">
        <w:tc>
          <w:tcPr>
            <w:tcW w:w="562" w:type="dxa"/>
          </w:tcPr>
          <w:p w14:paraId="150967E3" w14:textId="4E5B5F9A" w:rsidR="001E2D44" w:rsidRPr="00331C3C" w:rsidRDefault="000E0DF1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24E33467" w14:textId="41BD3BA5" w:rsidR="001E2D44" w:rsidRPr="00331C3C" w:rsidRDefault="001E2D44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 xml:space="preserve">Начало работы </w:t>
            </w:r>
          </w:p>
        </w:tc>
        <w:tc>
          <w:tcPr>
            <w:tcW w:w="2977" w:type="dxa"/>
          </w:tcPr>
          <w:p w14:paraId="3B5E0B17" w14:textId="296722B9" w:rsidR="001E2D44" w:rsidRPr="00331C3C" w:rsidRDefault="00921427" w:rsidP="00B275D1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08</w:t>
            </w:r>
            <w:r w:rsidR="001E2D44" w:rsidRPr="00331C3C">
              <w:rPr>
                <w:rFonts w:ascii="Aptos" w:hAnsi="Aptos"/>
                <w:sz w:val="24"/>
                <w:szCs w:val="24"/>
              </w:rPr>
              <w:t xml:space="preserve"> сентября 2025 года</w:t>
            </w:r>
          </w:p>
        </w:tc>
      </w:tr>
      <w:tr w:rsidR="00421C8C" w:rsidRPr="00D17F0E" w14:paraId="3D9FA22D" w14:textId="77777777" w:rsidTr="00426DD5">
        <w:tc>
          <w:tcPr>
            <w:tcW w:w="562" w:type="dxa"/>
          </w:tcPr>
          <w:p w14:paraId="08EBA758" w14:textId="226F77FB" w:rsidR="00421C8C" w:rsidRPr="00331C3C" w:rsidRDefault="000E0DF1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537F8A79" w14:textId="31CEAC72" w:rsidR="00421C8C" w:rsidRPr="00331C3C" w:rsidRDefault="00421C8C" w:rsidP="002F3E81">
            <w:pPr>
              <w:spacing w:after="0" w:line="240" w:lineRule="auto"/>
              <w:contextualSpacing/>
              <w:jc w:val="both"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Завершение работы</w:t>
            </w:r>
          </w:p>
        </w:tc>
        <w:tc>
          <w:tcPr>
            <w:tcW w:w="2977" w:type="dxa"/>
          </w:tcPr>
          <w:p w14:paraId="5EF023F0" w14:textId="0D7FBACB" w:rsidR="00421C8C" w:rsidRPr="00331C3C" w:rsidRDefault="00421C8C" w:rsidP="00B275D1">
            <w:pPr>
              <w:spacing w:after="0" w:line="240" w:lineRule="auto"/>
              <w:contextualSpacing/>
              <w:rPr>
                <w:rFonts w:ascii="Aptos" w:hAnsi="Aptos"/>
                <w:sz w:val="24"/>
                <w:szCs w:val="24"/>
              </w:rPr>
            </w:pPr>
            <w:r w:rsidRPr="00331C3C">
              <w:rPr>
                <w:rFonts w:ascii="Aptos" w:hAnsi="Aptos"/>
                <w:sz w:val="24"/>
                <w:szCs w:val="24"/>
              </w:rPr>
              <w:t>31 марта 2026 года</w:t>
            </w:r>
          </w:p>
        </w:tc>
      </w:tr>
    </w:tbl>
    <w:p w14:paraId="61E086C4" w14:textId="77777777" w:rsidR="008B65CD" w:rsidRPr="00D17F0E" w:rsidRDefault="008B65CD" w:rsidP="002F3E81">
      <w:p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</w:p>
    <w:p w14:paraId="180E4D7E" w14:textId="2645FF89" w:rsidR="007E2ED5" w:rsidRPr="007E2ED5" w:rsidRDefault="00B44AEE" w:rsidP="007E2ED5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  <w:r w:rsidRPr="00D17F0E">
        <w:rPr>
          <w:rFonts w:ascii="Aptos" w:hAnsi="Aptos"/>
          <w:b/>
          <w:bCs/>
          <w:sz w:val="24"/>
          <w:szCs w:val="24"/>
        </w:rPr>
        <w:t>СУММА ФИНАНСИРОВАНИЯ</w:t>
      </w:r>
    </w:p>
    <w:p w14:paraId="27156296" w14:textId="5E9E00B5" w:rsidR="00B44AEE" w:rsidRDefault="003D33CA" w:rsidP="00B44AEE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 w:rsidRPr="00D17F0E">
        <w:rPr>
          <w:rFonts w:ascii="Aptos" w:hAnsi="Aptos"/>
          <w:sz w:val="24"/>
          <w:szCs w:val="24"/>
        </w:rPr>
        <w:t>Сумма финансирования будет определена после предварительного отбора и доработки дизайна медиа компонента.</w:t>
      </w:r>
      <w:r>
        <w:rPr>
          <w:rFonts w:ascii="Aptos" w:hAnsi="Aptos"/>
          <w:sz w:val="24"/>
          <w:szCs w:val="24"/>
        </w:rPr>
        <w:t xml:space="preserve"> </w:t>
      </w:r>
    </w:p>
    <w:p w14:paraId="7A73ED21" w14:textId="77777777" w:rsidR="00B44AEE" w:rsidRDefault="00B44AEE" w:rsidP="00B44AEE">
      <w:pPr>
        <w:spacing w:after="0" w:line="240" w:lineRule="auto"/>
        <w:contextualSpacing/>
        <w:jc w:val="both"/>
        <w:rPr>
          <w:rFonts w:ascii="Aptos" w:hAnsi="Aptos"/>
          <w:sz w:val="24"/>
          <w:szCs w:val="24"/>
        </w:rPr>
      </w:pPr>
    </w:p>
    <w:p w14:paraId="570F4E1F" w14:textId="77777777" w:rsidR="001E2D44" w:rsidRPr="00B44AEE" w:rsidRDefault="001E2D44" w:rsidP="002F3E81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  <w:r w:rsidRPr="00B44AEE">
        <w:rPr>
          <w:rFonts w:ascii="Aptos" w:hAnsi="Aptos"/>
          <w:b/>
          <w:bCs/>
          <w:sz w:val="24"/>
          <w:szCs w:val="24"/>
        </w:rPr>
        <w:t xml:space="preserve">ПОРЯДОК ПОДАЧИ ПИСЬМА ЗАИНТЕРЕСОВАННОСТИ </w:t>
      </w:r>
    </w:p>
    <w:p w14:paraId="57F4F5EC" w14:textId="7053B9E4" w:rsidR="008B65CD" w:rsidRPr="00B44AEE" w:rsidRDefault="001E2D44" w:rsidP="002F3E81">
      <w:pPr>
        <w:spacing w:after="0" w:line="240" w:lineRule="auto"/>
        <w:contextualSpacing/>
        <w:jc w:val="both"/>
        <w:rPr>
          <w:rFonts w:ascii="Aptos" w:hAnsi="Aptos"/>
          <w:b/>
          <w:bCs/>
          <w:sz w:val="24"/>
          <w:szCs w:val="24"/>
        </w:rPr>
      </w:pPr>
      <w:r w:rsidRPr="00B44AEE">
        <w:rPr>
          <w:rFonts w:ascii="Aptos" w:hAnsi="Aptos"/>
          <w:b/>
          <w:bCs/>
          <w:sz w:val="24"/>
          <w:szCs w:val="24"/>
        </w:rPr>
        <w:t>И ДОПОЛНИТЕЛЬНЫЕ ВОПРОСЫ</w:t>
      </w:r>
    </w:p>
    <w:p w14:paraId="0E044496" w14:textId="77777777" w:rsidR="00B44AEE" w:rsidRDefault="00B44AEE" w:rsidP="00B44AEE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</w:p>
    <w:p w14:paraId="3C37084B" w14:textId="6668FFE3" w:rsidR="00331C3C" w:rsidRPr="00331C3C" w:rsidRDefault="001E2D44" w:rsidP="00331C3C">
      <w:pPr>
        <w:spacing w:after="0" w:line="240" w:lineRule="auto"/>
        <w:ind w:firstLine="1134"/>
        <w:contextualSpacing/>
        <w:jc w:val="both"/>
        <w:rPr>
          <w:rStyle w:val="aa"/>
          <w:rFonts w:ascii="Aptos" w:hAnsi="Aptos"/>
          <w:b/>
          <w:bCs/>
          <w:color w:val="auto"/>
          <w:sz w:val="24"/>
          <w:szCs w:val="24"/>
          <w:u w:val="none"/>
        </w:rPr>
      </w:pPr>
      <w:r w:rsidRPr="00331C3C">
        <w:rPr>
          <w:rFonts w:ascii="Aptos" w:hAnsi="Aptos"/>
          <w:b/>
          <w:bCs/>
          <w:sz w:val="24"/>
          <w:szCs w:val="24"/>
        </w:rPr>
        <w:t xml:space="preserve">Письмо заинтересованности необходимо направить </w:t>
      </w:r>
      <w:r w:rsidRPr="00331C3C">
        <w:rPr>
          <w:rFonts w:ascii="Aptos" w:hAnsi="Aptos"/>
          <w:b/>
          <w:bCs/>
          <w:sz w:val="24"/>
          <w:szCs w:val="24"/>
          <w:u w:val="single"/>
        </w:rPr>
        <w:t>до 1</w:t>
      </w:r>
      <w:r w:rsidR="000A03A4" w:rsidRPr="00331C3C">
        <w:rPr>
          <w:rFonts w:ascii="Aptos" w:hAnsi="Aptos"/>
          <w:b/>
          <w:bCs/>
          <w:sz w:val="24"/>
          <w:szCs w:val="24"/>
          <w:u w:val="single"/>
        </w:rPr>
        <w:t>8</w:t>
      </w:r>
      <w:r w:rsidRPr="00331C3C">
        <w:rPr>
          <w:rFonts w:ascii="Aptos" w:hAnsi="Aptos"/>
          <w:b/>
          <w:bCs/>
          <w:sz w:val="24"/>
          <w:szCs w:val="24"/>
          <w:u w:val="single"/>
        </w:rPr>
        <w:t xml:space="preserve">.00 </w:t>
      </w:r>
      <w:r w:rsidR="000A03A4" w:rsidRPr="00331C3C">
        <w:rPr>
          <w:rFonts w:ascii="Aptos" w:hAnsi="Aptos"/>
          <w:b/>
          <w:bCs/>
          <w:sz w:val="24"/>
          <w:szCs w:val="24"/>
          <w:u w:val="single"/>
        </w:rPr>
        <w:t>25</w:t>
      </w:r>
      <w:r w:rsidRPr="00331C3C">
        <w:rPr>
          <w:rFonts w:ascii="Aptos" w:hAnsi="Aptos"/>
          <w:b/>
          <w:bCs/>
          <w:sz w:val="24"/>
          <w:szCs w:val="24"/>
          <w:u w:val="single"/>
        </w:rPr>
        <w:t xml:space="preserve"> июля 2025 </w:t>
      </w:r>
      <w:r w:rsidR="000D0871" w:rsidRPr="00331C3C">
        <w:rPr>
          <w:rFonts w:ascii="Aptos" w:hAnsi="Aptos"/>
          <w:b/>
          <w:bCs/>
          <w:sz w:val="24"/>
          <w:szCs w:val="24"/>
          <w:u w:val="single"/>
        </w:rPr>
        <w:t>года (по Бишкекскому времени)</w:t>
      </w:r>
      <w:r w:rsidR="000D0871" w:rsidRPr="00331C3C">
        <w:rPr>
          <w:rFonts w:ascii="Aptos" w:hAnsi="Aptos"/>
          <w:b/>
          <w:bCs/>
          <w:sz w:val="24"/>
          <w:szCs w:val="24"/>
        </w:rPr>
        <w:t xml:space="preserve"> </w:t>
      </w:r>
      <w:r w:rsidRPr="00331C3C">
        <w:rPr>
          <w:rFonts w:ascii="Aptos" w:hAnsi="Aptos"/>
          <w:b/>
          <w:bCs/>
          <w:sz w:val="24"/>
          <w:szCs w:val="24"/>
        </w:rPr>
        <w:t xml:space="preserve">по электронной почте в </w:t>
      </w:r>
      <w:r w:rsidRPr="00331C3C">
        <w:rPr>
          <w:rFonts w:ascii="Aptos" w:hAnsi="Aptos"/>
          <w:b/>
          <w:bCs/>
          <w:sz w:val="24"/>
          <w:szCs w:val="24"/>
          <w:lang w:val="en-US"/>
        </w:rPr>
        <w:t>PDF</w:t>
      </w:r>
      <w:r w:rsidRPr="00331C3C">
        <w:rPr>
          <w:rFonts w:ascii="Aptos" w:hAnsi="Aptos"/>
          <w:b/>
          <w:bCs/>
          <w:sz w:val="24"/>
          <w:szCs w:val="24"/>
        </w:rPr>
        <w:t xml:space="preserve"> формате на </w:t>
      </w:r>
      <w:r w:rsidRPr="00331C3C">
        <w:rPr>
          <w:rFonts w:ascii="Aptos" w:hAnsi="Aptos"/>
          <w:b/>
          <w:bCs/>
          <w:sz w:val="24"/>
          <w:szCs w:val="24"/>
          <w:lang w:val="en-US"/>
        </w:rPr>
        <w:t>e</w:t>
      </w:r>
      <w:r w:rsidRPr="00331C3C">
        <w:rPr>
          <w:rFonts w:ascii="Aptos" w:hAnsi="Aptos"/>
          <w:b/>
          <w:bCs/>
          <w:sz w:val="24"/>
          <w:szCs w:val="24"/>
        </w:rPr>
        <w:t>-</w:t>
      </w:r>
      <w:r w:rsidRPr="00331C3C">
        <w:rPr>
          <w:rFonts w:ascii="Aptos" w:hAnsi="Aptos"/>
          <w:b/>
          <w:bCs/>
          <w:sz w:val="24"/>
          <w:szCs w:val="24"/>
          <w:lang w:val="en-US"/>
        </w:rPr>
        <w:t>mail</w:t>
      </w:r>
      <w:r w:rsidRPr="00331C3C">
        <w:rPr>
          <w:rFonts w:ascii="Aptos" w:hAnsi="Aptos"/>
          <w:b/>
          <w:bCs/>
          <w:sz w:val="24"/>
          <w:szCs w:val="24"/>
        </w:rPr>
        <w:t>:</w:t>
      </w:r>
      <w:r w:rsidR="00D17F0E" w:rsidRPr="00331C3C">
        <w:rPr>
          <w:rFonts w:ascii="Aptos" w:hAnsi="Aptos"/>
          <w:b/>
          <w:bCs/>
          <w:sz w:val="24"/>
          <w:szCs w:val="24"/>
        </w:rPr>
        <w:t xml:space="preserve"> </w:t>
      </w:r>
      <w:hyperlink r:id="rId11" w:history="1">
        <w:r w:rsidR="006C1153" w:rsidRPr="00331C3C">
          <w:rPr>
            <w:rStyle w:val="aa"/>
            <w:rFonts w:ascii="Aptos" w:hAnsi="Aptos"/>
            <w:b/>
            <w:bCs/>
            <w:sz w:val="24"/>
            <w:szCs w:val="24"/>
            <w:lang w:val="en-US"/>
          </w:rPr>
          <w:t>zakupki</w:t>
        </w:r>
        <w:r w:rsidR="006C1153" w:rsidRPr="00331C3C">
          <w:rPr>
            <w:rStyle w:val="aa"/>
            <w:rFonts w:ascii="Aptos" w:hAnsi="Aptos"/>
            <w:b/>
            <w:bCs/>
            <w:sz w:val="24"/>
            <w:szCs w:val="24"/>
          </w:rPr>
          <w:t>@</w:t>
        </w:r>
        <w:r w:rsidR="006C1153" w:rsidRPr="00331C3C">
          <w:rPr>
            <w:rStyle w:val="aa"/>
            <w:rFonts w:ascii="Aptos" w:hAnsi="Aptos"/>
            <w:b/>
            <w:bCs/>
            <w:sz w:val="24"/>
            <w:szCs w:val="24"/>
            <w:lang w:val="en-US"/>
          </w:rPr>
          <w:t>dpi</w:t>
        </w:r>
        <w:r w:rsidR="006C1153" w:rsidRPr="00331C3C">
          <w:rPr>
            <w:rStyle w:val="aa"/>
            <w:rFonts w:ascii="Aptos" w:hAnsi="Aptos"/>
            <w:b/>
            <w:bCs/>
            <w:sz w:val="24"/>
            <w:szCs w:val="24"/>
          </w:rPr>
          <w:t>.</w:t>
        </w:r>
        <w:r w:rsidR="006C1153" w:rsidRPr="00331C3C">
          <w:rPr>
            <w:rStyle w:val="aa"/>
            <w:rFonts w:ascii="Aptos" w:hAnsi="Aptos"/>
            <w:b/>
            <w:bCs/>
            <w:sz w:val="24"/>
            <w:szCs w:val="24"/>
            <w:lang w:val="en-US"/>
          </w:rPr>
          <w:t>kg</w:t>
        </w:r>
      </w:hyperlink>
      <w:r w:rsidRPr="00331C3C">
        <w:rPr>
          <w:rFonts w:ascii="Aptos" w:hAnsi="Aptos"/>
          <w:b/>
          <w:bCs/>
          <w:sz w:val="24"/>
          <w:szCs w:val="24"/>
        </w:rPr>
        <w:t>. При этом в теме сообщения необходимо указать предмет закупки «КОНКУРС-КАЗАХСТАН».</w:t>
      </w:r>
    </w:p>
    <w:p w14:paraId="5AC85DF0" w14:textId="2AE3F3DF" w:rsidR="00CC2C85" w:rsidRPr="00B44AEE" w:rsidRDefault="001E2D44" w:rsidP="00426DD5">
      <w:pPr>
        <w:spacing w:after="0" w:line="240" w:lineRule="auto"/>
        <w:ind w:firstLine="1134"/>
        <w:contextualSpacing/>
        <w:jc w:val="both"/>
        <w:rPr>
          <w:rFonts w:ascii="Aptos" w:hAnsi="Aptos"/>
          <w:sz w:val="24"/>
          <w:szCs w:val="24"/>
        </w:rPr>
      </w:pPr>
      <w:r w:rsidRPr="00B44AEE">
        <w:rPr>
          <w:rFonts w:ascii="Aptos" w:hAnsi="Aptos"/>
          <w:sz w:val="24"/>
          <w:szCs w:val="24"/>
        </w:rPr>
        <w:t xml:space="preserve">Для получения дополнительной информации можно обращаться к менеджеру проекта Алтынай БУЗУРМАНКУЛОВОЙ по адресу электронной почты </w:t>
      </w:r>
      <w:hyperlink r:id="rId12" w:history="1">
        <w:r w:rsidR="00B44AEE" w:rsidRPr="00B44AEE">
          <w:rPr>
            <w:rStyle w:val="aa"/>
            <w:rFonts w:ascii="Aptos" w:hAnsi="Aptos"/>
            <w:sz w:val="24"/>
            <w:szCs w:val="24"/>
            <w:lang w:val="en-US"/>
          </w:rPr>
          <w:t>ABuzurmankulova</w:t>
        </w:r>
        <w:r w:rsidR="00B44AEE" w:rsidRPr="00B44AEE">
          <w:rPr>
            <w:rStyle w:val="aa"/>
            <w:rFonts w:ascii="Aptos" w:hAnsi="Aptos"/>
            <w:sz w:val="24"/>
            <w:szCs w:val="24"/>
          </w:rPr>
          <w:t>@</w:t>
        </w:r>
        <w:r w:rsidR="00B44AEE" w:rsidRPr="00B44AEE">
          <w:rPr>
            <w:rStyle w:val="aa"/>
            <w:rFonts w:ascii="Aptos" w:hAnsi="Aptos"/>
            <w:sz w:val="24"/>
            <w:szCs w:val="24"/>
            <w:lang w:val="en-US"/>
          </w:rPr>
          <w:t>dpi</w:t>
        </w:r>
        <w:r w:rsidR="00B44AEE" w:rsidRPr="00B44AEE">
          <w:rPr>
            <w:rStyle w:val="aa"/>
            <w:rFonts w:ascii="Aptos" w:hAnsi="Aptos"/>
            <w:sz w:val="24"/>
            <w:szCs w:val="24"/>
          </w:rPr>
          <w:t>.</w:t>
        </w:r>
        <w:r w:rsidR="00B44AEE" w:rsidRPr="00B44AEE">
          <w:rPr>
            <w:rStyle w:val="aa"/>
            <w:rFonts w:ascii="Aptos" w:hAnsi="Aptos"/>
            <w:sz w:val="24"/>
            <w:szCs w:val="24"/>
            <w:lang w:val="en-US"/>
          </w:rPr>
          <w:t>kg</w:t>
        </w:r>
      </w:hyperlink>
      <w:r w:rsidR="00B44AEE" w:rsidRPr="00B44AEE">
        <w:rPr>
          <w:rFonts w:ascii="Aptos" w:hAnsi="Aptos"/>
          <w:sz w:val="24"/>
          <w:szCs w:val="24"/>
        </w:rPr>
        <w:t>. Все вопросы и все ответы будут направлены всем заинтересованным кандидатам по мере поступления и подготовки ответов.</w:t>
      </w:r>
    </w:p>
    <w:p w14:paraId="53C8B539" w14:textId="77777777" w:rsidR="00CC2C85" w:rsidRPr="00B44AEE" w:rsidRDefault="00CC2C85" w:rsidP="00AD0C69">
      <w:pPr>
        <w:spacing w:after="0" w:line="240" w:lineRule="auto"/>
        <w:contextualSpacing/>
        <w:jc w:val="both"/>
        <w:rPr>
          <w:rFonts w:ascii="Aptos" w:hAnsi="Aptos"/>
          <w:bCs/>
          <w:sz w:val="24"/>
          <w:szCs w:val="24"/>
        </w:rPr>
      </w:pPr>
      <w:r w:rsidRPr="00B44AEE">
        <w:rPr>
          <w:rFonts w:ascii="Aptos" w:hAnsi="Aptos"/>
          <w:sz w:val="24"/>
          <w:szCs w:val="24"/>
        </w:rPr>
        <w:br/>
      </w:r>
      <w:r w:rsidRPr="00B44AEE">
        <w:rPr>
          <w:rFonts w:ascii="Aptos" w:hAnsi="Aptos"/>
          <w:bCs/>
          <w:sz w:val="24"/>
          <w:szCs w:val="24"/>
        </w:rPr>
        <w:t>С уважением,</w:t>
      </w:r>
    </w:p>
    <w:p w14:paraId="55DD4145" w14:textId="77777777" w:rsidR="00CC2C85" w:rsidRPr="00B44AEE" w:rsidRDefault="00CC2C85" w:rsidP="00AD0C69">
      <w:pPr>
        <w:spacing w:after="0" w:line="240" w:lineRule="auto"/>
        <w:contextualSpacing/>
        <w:rPr>
          <w:rFonts w:ascii="Aptos" w:hAnsi="Aptos"/>
          <w:bCs/>
          <w:sz w:val="24"/>
          <w:szCs w:val="24"/>
        </w:rPr>
      </w:pPr>
      <w:r w:rsidRPr="00B44AEE">
        <w:rPr>
          <w:rFonts w:ascii="Aptos" w:hAnsi="Aptos"/>
          <w:bCs/>
          <w:sz w:val="24"/>
          <w:szCs w:val="24"/>
        </w:rPr>
        <w:t>ДОБРЕЦОВА Н.Н.,</w:t>
      </w:r>
    </w:p>
    <w:p w14:paraId="5FCA0249" w14:textId="5707F5F3" w:rsidR="00D71815" w:rsidRPr="00426DD5" w:rsidRDefault="00CC2C85" w:rsidP="00426DD5">
      <w:pPr>
        <w:spacing w:after="0" w:line="240" w:lineRule="auto"/>
        <w:contextualSpacing/>
        <w:rPr>
          <w:rFonts w:ascii="Aptos" w:hAnsi="Aptos"/>
          <w:bCs/>
          <w:sz w:val="24"/>
          <w:szCs w:val="24"/>
        </w:rPr>
      </w:pPr>
      <w:r w:rsidRPr="00B44AEE">
        <w:rPr>
          <w:rFonts w:ascii="Aptos" w:hAnsi="Aptos"/>
          <w:bCs/>
          <w:sz w:val="24"/>
          <w:szCs w:val="24"/>
        </w:rPr>
        <w:t>Председатель правления  ОО «Институт политики развития»</w:t>
      </w:r>
    </w:p>
    <w:p w14:paraId="1FC04840" w14:textId="77777777" w:rsidR="00331C3C" w:rsidRDefault="00331C3C" w:rsidP="00BE3E47">
      <w:pPr>
        <w:contextualSpacing/>
        <w:jc w:val="right"/>
        <w:rPr>
          <w:rFonts w:ascii="Aptos" w:hAnsi="Aptos"/>
          <w:b/>
          <w:bCs/>
          <w:sz w:val="24"/>
          <w:szCs w:val="24"/>
        </w:rPr>
      </w:pPr>
    </w:p>
    <w:p w14:paraId="5FF29085" w14:textId="652D8E7D" w:rsidR="00CC2C85" w:rsidRPr="00297B02" w:rsidRDefault="00BE3E47" w:rsidP="00BE3E47">
      <w:pPr>
        <w:contextualSpacing/>
        <w:jc w:val="right"/>
        <w:rPr>
          <w:rFonts w:ascii="Aptos" w:hAnsi="Aptos"/>
          <w:b/>
          <w:bCs/>
          <w:sz w:val="24"/>
          <w:szCs w:val="24"/>
        </w:rPr>
      </w:pPr>
      <w:r w:rsidRPr="00297B02">
        <w:rPr>
          <w:rFonts w:ascii="Aptos" w:hAnsi="Aptos"/>
          <w:b/>
          <w:bCs/>
          <w:sz w:val="24"/>
          <w:szCs w:val="24"/>
        </w:rPr>
        <w:t>ПРИЛОЖЕНИЕ</w:t>
      </w:r>
      <w:r w:rsidR="00544D25" w:rsidRPr="00297B02">
        <w:rPr>
          <w:rFonts w:ascii="Aptos" w:hAnsi="Aptos"/>
          <w:b/>
          <w:bCs/>
          <w:sz w:val="24"/>
          <w:szCs w:val="24"/>
        </w:rPr>
        <w:t xml:space="preserve"> №1</w:t>
      </w:r>
    </w:p>
    <w:p w14:paraId="0A2AF633" w14:textId="77777777" w:rsidR="00CC2C85" w:rsidRPr="00B44AEE" w:rsidRDefault="00CC2C85" w:rsidP="00AD0C69">
      <w:pPr>
        <w:ind w:left="786"/>
        <w:contextualSpacing/>
        <w:jc w:val="center"/>
        <w:rPr>
          <w:rFonts w:ascii="Aptos" w:hAnsi="Aptos"/>
          <w:b/>
          <w:bCs/>
          <w:sz w:val="24"/>
          <w:szCs w:val="24"/>
        </w:rPr>
      </w:pPr>
    </w:p>
    <w:p w14:paraId="41D835AD" w14:textId="77777777" w:rsidR="00297B02" w:rsidRDefault="00297B02" w:rsidP="00331C3C">
      <w:pPr>
        <w:rPr>
          <w:rFonts w:ascii="Aptos" w:hAnsi="Aptos"/>
          <w:b/>
          <w:sz w:val="24"/>
          <w:szCs w:val="24"/>
        </w:rPr>
      </w:pPr>
      <w:bookmarkStart w:id="1" w:name="_Hlk127887592"/>
      <w:bookmarkStart w:id="2" w:name="_Toc42536583"/>
      <w:bookmarkStart w:id="3" w:name="_Hlk149731307"/>
    </w:p>
    <w:p w14:paraId="749509A5" w14:textId="001F0A3B" w:rsidR="00CC2C85" w:rsidRPr="00B44AEE" w:rsidRDefault="00CC2C85" w:rsidP="00AD0C69">
      <w:pPr>
        <w:jc w:val="center"/>
        <w:rPr>
          <w:rFonts w:ascii="Aptos" w:hAnsi="Aptos"/>
          <w:b/>
          <w:sz w:val="24"/>
          <w:szCs w:val="24"/>
        </w:rPr>
      </w:pPr>
      <w:r w:rsidRPr="00B44AEE">
        <w:rPr>
          <w:rFonts w:ascii="Aptos" w:hAnsi="Aptos"/>
          <w:b/>
          <w:sz w:val="24"/>
          <w:szCs w:val="24"/>
        </w:rPr>
        <w:t xml:space="preserve">ЗАЯВЛЕНИЕ </w:t>
      </w:r>
    </w:p>
    <w:p w14:paraId="149FF854" w14:textId="4A90DA04" w:rsidR="00CC2C85" w:rsidRPr="00B44AEE" w:rsidRDefault="00CC2C85" w:rsidP="00AD0C69">
      <w:pPr>
        <w:jc w:val="center"/>
        <w:rPr>
          <w:rFonts w:ascii="Aptos" w:hAnsi="Aptos"/>
          <w:b/>
          <w:sz w:val="24"/>
          <w:szCs w:val="24"/>
        </w:rPr>
      </w:pPr>
      <w:r w:rsidRPr="00B44AEE">
        <w:rPr>
          <w:rFonts w:ascii="Aptos" w:hAnsi="Aptos"/>
          <w:b/>
          <w:sz w:val="24"/>
          <w:szCs w:val="24"/>
        </w:rPr>
        <w:t xml:space="preserve">об </w:t>
      </w:r>
      <w:r w:rsidR="00EE33EB">
        <w:rPr>
          <w:rFonts w:ascii="Aptos" w:hAnsi="Aptos"/>
          <w:b/>
          <w:sz w:val="24"/>
          <w:szCs w:val="24"/>
        </w:rPr>
        <w:t xml:space="preserve">отсутствии </w:t>
      </w:r>
      <w:r w:rsidRPr="00B44AEE">
        <w:rPr>
          <w:rFonts w:ascii="Aptos" w:hAnsi="Aptos"/>
          <w:b/>
          <w:sz w:val="24"/>
          <w:szCs w:val="24"/>
        </w:rPr>
        <w:t>аффилированности и конфликте интересов</w:t>
      </w:r>
    </w:p>
    <w:p w14:paraId="58066BE1" w14:textId="3BFE49E8" w:rsidR="00CC2C85" w:rsidRPr="00B44AEE" w:rsidRDefault="00CC2C85" w:rsidP="00AD0C69">
      <w:pPr>
        <w:ind w:firstLine="708"/>
        <w:jc w:val="both"/>
        <w:rPr>
          <w:rFonts w:ascii="Aptos" w:hAnsi="Aptos"/>
          <w:sz w:val="24"/>
          <w:szCs w:val="24"/>
        </w:rPr>
      </w:pPr>
      <w:r w:rsidRPr="00544D25">
        <w:rPr>
          <w:rFonts w:ascii="Aptos" w:hAnsi="Aptos"/>
          <w:sz w:val="24"/>
          <w:szCs w:val="24"/>
        </w:rPr>
        <w:t>Мы, ОсОО/ИП</w:t>
      </w:r>
      <w:r w:rsidR="003D6975" w:rsidRPr="00544D25">
        <w:rPr>
          <w:rFonts w:ascii="Aptos" w:hAnsi="Aptos"/>
          <w:sz w:val="24"/>
          <w:szCs w:val="24"/>
        </w:rPr>
        <w:t>/ОО/ОФ/ОЮЛ</w:t>
      </w:r>
      <w:r w:rsidRPr="00B44AEE">
        <w:rPr>
          <w:rFonts w:ascii="Aptos" w:hAnsi="Aptos"/>
          <w:sz w:val="24"/>
          <w:szCs w:val="24"/>
        </w:rPr>
        <w:t xml:space="preserve"> «_________________________», являемся участником закупок, проводимых ОО «Институт политики развития».</w:t>
      </w:r>
    </w:p>
    <w:p w14:paraId="09658DE1" w14:textId="77777777" w:rsidR="00CC2C85" w:rsidRPr="00B44AEE" w:rsidRDefault="00CC2C85" w:rsidP="00AD0C69">
      <w:pPr>
        <w:ind w:firstLine="708"/>
        <w:jc w:val="both"/>
        <w:rPr>
          <w:rFonts w:ascii="Aptos" w:hAnsi="Aptos"/>
          <w:sz w:val="24"/>
          <w:szCs w:val="24"/>
        </w:rPr>
      </w:pPr>
      <w:r w:rsidRPr="00B44AEE">
        <w:rPr>
          <w:rFonts w:ascii="Aptos" w:hAnsi="Aptos"/>
          <w:sz w:val="24"/>
          <w:szCs w:val="24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 и членами Комиссии по закупкам. </w:t>
      </w:r>
    </w:p>
    <w:p w14:paraId="18009CE0" w14:textId="77777777" w:rsidR="00CC2C85" w:rsidRPr="00B44AEE" w:rsidRDefault="00CC2C85" w:rsidP="00AD0C69">
      <w:pPr>
        <w:ind w:firstLine="708"/>
        <w:jc w:val="both"/>
        <w:rPr>
          <w:rFonts w:ascii="Aptos" w:hAnsi="Aptos"/>
          <w:sz w:val="24"/>
          <w:szCs w:val="24"/>
        </w:rPr>
      </w:pPr>
      <w:r w:rsidRPr="00B44AEE">
        <w:rPr>
          <w:rFonts w:ascii="Aptos" w:hAnsi="Aptos"/>
          <w:sz w:val="24"/>
          <w:szCs w:val="24"/>
        </w:rPr>
        <w:t>Настоящим заверяем, что информация является достоверной и исчерпывающей.</w:t>
      </w:r>
    </w:p>
    <w:p w14:paraId="6A8EF053" w14:textId="77777777" w:rsidR="00CC2C85" w:rsidRPr="00B44AEE" w:rsidRDefault="00CC2C85" w:rsidP="00AD0C69">
      <w:pPr>
        <w:rPr>
          <w:rFonts w:ascii="Aptos" w:hAnsi="Aptos"/>
          <w:sz w:val="24"/>
          <w:szCs w:val="24"/>
        </w:rPr>
      </w:pPr>
    </w:p>
    <w:p w14:paraId="08A68DC7" w14:textId="77777777" w:rsidR="00CC2C85" w:rsidRPr="00B44AEE" w:rsidRDefault="00CC2C85" w:rsidP="00AD0C69">
      <w:pPr>
        <w:rPr>
          <w:rFonts w:ascii="Aptos" w:hAnsi="Aptos"/>
          <w:sz w:val="24"/>
          <w:szCs w:val="24"/>
        </w:rPr>
      </w:pPr>
    </w:p>
    <w:p w14:paraId="7899B4CD" w14:textId="7CA8823D" w:rsidR="00CC2C85" w:rsidRPr="00B44AEE" w:rsidRDefault="00CC2C85" w:rsidP="00AD0C69">
      <w:pPr>
        <w:rPr>
          <w:rFonts w:ascii="Aptos" w:hAnsi="Aptos"/>
          <w:sz w:val="24"/>
          <w:szCs w:val="24"/>
        </w:rPr>
      </w:pPr>
      <w:r w:rsidRPr="00B44AEE">
        <w:rPr>
          <w:rFonts w:ascii="Aptos" w:hAnsi="Aptos"/>
          <w:sz w:val="24"/>
          <w:szCs w:val="24"/>
        </w:rPr>
        <w:t>Дата заполнения:</w:t>
      </w:r>
      <w:r w:rsidRPr="00B44AEE">
        <w:rPr>
          <w:rFonts w:ascii="Aptos" w:hAnsi="Aptos"/>
          <w:sz w:val="24"/>
          <w:szCs w:val="24"/>
        </w:rPr>
        <w:tab/>
      </w:r>
      <w:r w:rsidRPr="00B44AEE">
        <w:rPr>
          <w:rFonts w:ascii="Aptos" w:hAnsi="Aptos"/>
          <w:sz w:val="24"/>
          <w:szCs w:val="24"/>
        </w:rPr>
        <w:tab/>
      </w:r>
      <w:r w:rsidRPr="00B44AEE">
        <w:rPr>
          <w:rFonts w:ascii="Aptos" w:hAnsi="Aptos"/>
          <w:sz w:val="24"/>
          <w:szCs w:val="24"/>
        </w:rPr>
        <w:tab/>
        <w:t>«_____» ______________ 202</w:t>
      </w:r>
      <w:r w:rsidR="00B44AEE" w:rsidRPr="00B44AEE">
        <w:rPr>
          <w:rFonts w:ascii="Aptos" w:hAnsi="Aptos"/>
          <w:sz w:val="24"/>
          <w:szCs w:val="24"/>
        </w:rPr>
        <w:t>5</w:t>
      </w:r>
      <w:r w:rsidRPr="00B44AEE">
        <w:rPr>
          <w:rFonts w:ascii="Aptos" w:hAnsi="Aptos"/>
          <w:sz w:val="24"/>
          <w:szCs w:val="24"/>
        </w:rPr>
        <w:t xml:space="preserve"> года</w:t>
      </w:r>
    </w:p>
    <w:p w14:paraId="3BBA0E70" w14:textId="45501936" w:rsidR="00CC2C85" w:rsidRPr="00B44AEE" w:rsidRDefault="00CC2C85" w:rsidP="00AD0C69">
      <w:pPr>
        <w:rPr>
          <w:rFonts w:ascii="Aptos" w:hAnsi="Aptos"/>
          <w:sz w:val="24"/>
          <w:szCs w:val="24"/>
        </w:rPr>
      </w:pPr>
      <w:r w:rsidRPr="00B44AEE">
        <w:rPr>
          <w:rFonts w:ascii="Aptos" w:hAnsi="Aptos"/>
          <w:sz w:val="24"/>
          <w:szCs w:val="24"/>
        </w:rPr>
        <w:t>Место заполнения:</w:t>
      </w:r>
      <w:r w:rsidRPr="00B44AEE">
        <w:rPr>
          <w:rFonts w:ascii="Aptos" w:hAnsi="Aptos"/>
          <w:sz w:val="24"/>
          <w:szCs w:val="24"/>
        </w:rPr>
        <w:tab/>
      </w:r>
      <w:r w:rsidRPr="00B44AEE">
        <w:rPr>
          <w:rFonts w:ascii="Aptos" w:hAnsi="Aptos"/>
          <w:sz w:val="24"/>
          <w:szCs w:val="24"/>
        </w:rPr>
        <w:tab/>
      </w:r>
      <w:r w:rsidRPr="00B44AEE">
        <w:rPr>
          <w:rFonts w:ascii="Aptos" w:hAnsi="Aptos"/>
          <w:sz w:val="24"/>
          <w:szCs w:val="24"/>
        </w:rPr>
        <w:tab/>
        <w:t xml:space="preserve">город </w:t>
      </w:r>
      <w:r w:rsidR="00B44AEE" w:rsidRPr="00B44AEE">
        <w:rPr>
          <w:rFonts w:ascii="Aptos" w:hAnsi="Aptos"/>
          <w:sz w:val="24"/>
          <w:szCs w:val="24"/>
        </w:rPr>
        <w:t>_____________________ страна ______________</w:t>
      </w:r>
    </w:p>
    <w:p w14:paraId="6BC8C32A" w14:textId="77777777" w:rsidR="00CC2C85" w:rsidRPr="00B44AEE" w:rsidRDefault="00CC2C85" w:rsidP="00AD0C69">
      <w:pPr>
        <w:rPr>
          <w:rFonts w:ascii="Aptos" w:hAnsi="Aptos"/>
          <w:sz w:val="24"/>
          <w:szCs w:val="24"/>
        </w:rPr>
      </w:pPr>
      <w:r w:rsidRPr="00B44AEE">
        <w:rPr>
          <w:rFonts w:ascii="Aptos" w:hAnsi="Aptos"/>
          <w:sz w:val="24"/>
          <w:szCs w:val="24"/>
        </w:rPr>
        <w:t>Должность ______________________________</w:t>
      </w:r>
    </w:p>
    <w:p w14:paraId="0FF4125B" w14:textId="77777777" w:rsidR="00CC2C85" w:rsidRPr="00B44AEE" w:rsidRDefault="00CC2C85" w:rsidP="00AD0C69">
      <w:pPr>
        <w:rPr>
          <w:rFonts w:ascii="Aptos" w:hAnsi="Aptos"/>
          <w:sz w:val="24"/>
          <w:szCs w:val="24"/>
        </w:rPr>
      </w:pPr>
      <w:r w:rsidRPr="00B44AEE">
        <w:rPr>
          <w:rFonts w:ascii="Aptos" w:hAnsi="Aptos"/>
          <w:sz w:val="24"/>
          <w:szCs w:val="24"/>
        </w:rPr>
        <w:t>Подпись</w:t>
      </w:r>
      <w:r w:rsidRPr="00B44AEE">
        <w:rPr>
          <w:rFonts w:ascii="Aptos" w:hAnsi="Aptos"/>
          <w:sz w:val="24"/>
          <w:szCs w:val="24"/>
        </w:rPr>
        <w:tab/>
        <w:t>_____________________________</w:t>
      </w:r>
    </w:p>
    <w:p w14:paraId="2170D659" w14:textId="77777777" w:rsidR="00CC2C85" w:rsidRPr="00B44AEE" w:rsidRDefault="00CC2C85" w:rsidP="00AD0C69">
      <w:pPr>
        <w:rPr>
          <w:rFonts w:ascii="Aptos" w:hAnsi="Aptos"/>
          <w:b/>
          <w:bCs/>
          <w:sz w:val="24"/>
          <w:szCs w:val="24"/>
        </w:rPr>
      </w:pPr>
      <w:r w:rsidRPr="00B44AEE">
        <w:rPr>
          <w:rFonts w:ascii="Aptos" w:hAnsi="Aptos"/>
          <w:sz w:val="24"/>
          <w:szCs w:val="24"/>
        </w:rPr>
        <w:t>М.П.</w:t>
      </w:r>
      <w:bookmarkEnd w:id="1"/>
      <w:bookmarkEnd w:id="2"/>
      <w:bookmarkEnd w:id="3"/>
    </w:p>
    <w:sectPr w:rsidR="00CC2C85" w:rsidRPr="00B44AEE" w:rsidSect="00C05C2C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7193" w14:textId="77777777" w:rsidR="00861DB3" w:rsidRDefault="00861DB3" w:rsidP="00985266">
      <w:pPr>
        <w:spacing w:after="0" w:line="240" w:lineRule="auto"/>
      </w:pPr>
      <w:r>
        <w:separator/>
      </w:r>
    </w:p>
  </w:endnote>
  <w:endnote w:type="continuationSeparator" w:id="0">
    <w:p w14:paraId="4C5F18FC" w14:textId="77777777" w:rsidR="00861DB3" w:rsidRDefault="00861DB3" w:rsidP="0098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36F9" w14:textId="77777777" w:rsidR="00CC2C85" w:rsidRDefault="00624B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2C85">
      <w:rPr>
        <w:noProof/>
      </w:rPr>
      <w:t>7</w:t>
    </w:r>
    <w:r>
      <w:rPr>
        <w:noProof/>
      </w:rPr>
      <w:fldChar w:fldCharType="end"/>
    </w:r>
  </w:p>
  <w:p w14:paraId="67F3DDBA" w14:textId="77777777" w:rsidR="00CC2C85" w:rsidRDefault="00CC2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B7B6" w14:textId="77777777" w:rsidR="00861DB3" w:rsidRDefault="00861DB3" w:rsidP="00985266">
      <w:pPr>
        <w:spacing w:after="0" w:line="240" w:lineRule="auto"/>
      </w:pPr>
      <w:r>
        <w:separator/>
      </w:r>
    </w:p>
  </w:footnote>
  <w:footnote w:type="continuationSeparator" w:id="0">
    <w:p w14:paraId="00897353" w14:textId="77777777" w:rsidR="00861DB3" w:rsidRDefault="00861DB3" w:rsidP="0098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356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2972"/>
      <w:gridCol w:w="3258"/>
    </w:tblGrid>
    <w:tr w:rsidR="002F3E81" w14:paraId="3AB5E999" w14:textId="77777777" w:rsidTr="002F3E81">
      <w:tc>
        <w:tcPr>
          <w:tcW w:w="3119" w:type="dxa"/>
        </w:tcPr>
        <w:p w14:paraId="2F7DC245" w14:textId="77777777" w:rsidR="002F3E81" w:rsidRPr="00DC7BB7" w:rsidRDefault="002F3E81" w:rsidP="002F3E81">
          <w:pPr>
            <w:pStyle w:val="a5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FCF6274" wp14:editId="288B634E">
                <wp:extent cx="1839682" cy="533400"/>
                <wp:effectExtent l="0" t="0" r="8255" b="0"/>
                <wp:docPr id="1312109129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2109129" name="Рисунок 131210912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93" t="32295" r="8665" b="30983"/>
                        <a:stretch/>
                      </pic:blipFill>
                      <pic:spPr bwMode="auto">
                        <a:xfrm>
                          <a:off x="0" y="0"/>
                          <a:ext cx="1904375" cy="5521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0692A1D8" w14:textId="77777777" w:rsidR="002F3E81" w:rsidRDefault="002F3E81" w:rsidP="002F3E81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78BB6649" wp14:editId="459D79FE">
                <wp:extent cx="573405" cy="573282"/>
                <wp:effectExtent l="0" t="0" r="0" b="0"/>
                <wp:docPr id="188559743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5597438" name="Рисунок 1885597438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95" t="23373" r="22214" b="20567"/>
                        <a:stretch/>
                      </pic:blipFill>
                      <pic:spPr bwMode="auto">
                        <a:xfrm>
                          <a:off x="0" y="0"/>
                          <a:ext cx="594006" cy="5938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257879A" w14:textId="77777777" w:rsidR="002F3E81" w:rsidRDefault="002F3E81" w:rsidP="002F3E81">
          <w:pPr>
            <w:pStyle w:val="a5"/>
            <w:jc w:val="right"/>
          </w:pPr>
          <w:r>
            <w:rPr>
              <w:noProof/>
            </w:rPr>
            <w:drawing>
              <wp:inline distT="0" distB="0" distL="0" distR="0" wp14:anchorId="3D81E3C3" wp14:editId="17B7E5DF">
                <wp:extent cx="1481682" cy="449580"/>
                <wp:effectExtent l="0" t="0" r="4445" b="7620"/>
                <wp:docPr id="97335258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3352584" name="Рисунок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306" cy="457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9D2280" w14:textId="579A4146" w:rsidR="00CC2C85" w:rsidRPr="002F3E81" w:rsidRDefault="00CC2C85" w:rsidP="002F3E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546"/>
    <w:multiLevelType w:val="hybridMultilevel"/>
    <w:tmpl w:val="6D88957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7880"/>
    <w:multiLevelType w:val="hybridMultilevel"/>
    <w:tmpl w:val="4644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7EB8"/>
    <w:multiLevelType w:val="hybridMultilevel"/>
    <w:tmpl w:val="02502FA4"/>
    <w:lvl w:ilvl="0" w:tplc="2E7482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976455"/>
    <w:multiLevelType w:val="hybridMultilevel"/>
    <w:tmpl w:val="C81EBFF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1FA4909"/>
    <w:multiLevelType w:val="hybridMultilevel"/>
    <w:tmpl w:val="414A3A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924B34"/>
    <w:multiLevelType w:val="hybridMultilevel"/>
    <w:tmpl w:val="B49068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B10679"/>
    <w:multiLevelType w:val="hybridMultilevel"/>
    <w:tmpl w:val="F3AE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F03EC1"/>
    <w:multiLevelType w:val="hybridMultilevel"/>
    <w:tmpl w:val="847E6B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61C4730"/>
    <w:multiLevelType w:val="hybridMultilevel"/>
    <w:tmpl w:val="5C26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C893EDD"/>
    <w:multiLevelType w:val="hybridMultilevel"/>
    <w:tmpl w:val="BCB0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F14090"/>
    <w:multiLevelType w:val="hybridMultilevel"/>
    <w:tmpl w:val="50BEEFA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4F2752"/>
    <w:multiLevelType w:val="hybridMultilevel"/>
    <w:tmpl w:val="55CE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A544290"/>
    <w:multiLevelType w:val="hybridMultilevel"/>
    <w:tmpl w:val="913664C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A7125E5"/>
    <w:multiLevelType w:val="hybridMultilevel"/>
    <w:tmpl w:val="16A882C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632114E"/>
    <w:multiLevelType w:val="hybridMultilevel"/>
    <w:tmpl w:val="05A633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 w:hint="default"/>
      </w:rPr>
    </w:lvl>
  </w:abstractNum>
  <w:abstractNum w:abstractNumId="21" w15:restartNumberingAfterBreak="0">
    <w:nsid w:val="5FFD3685"/>
    <w:multiLevelType w:val="hybridMultilevel"/>
    <w:tmpl w:val="AE7680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 w:hint="default"/>
      </w:rPr>
    </w:lvl>
  </w:abstractNum>
  <w:abstractNum w:abstractNumId="23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925966"/>
    <w:multiLevelType w:val="multilevel"/>
    <w:tmpl w:val="B1FA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580415"/>
    <w:multiLevelType w:val="hybridMultilevel"/>
    <w:tmpl w:val="A0FC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C4C36"/>
    <w:multiLevelType w:val="hybridMultilevel"/>
    <w:tmpl w:val="0326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80E0F"/>
    <w:multiLevelType w:val="hybridMultilevel"/>
    <w:tmpl w:val="F47603B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F8855F7"/>
    <w:multiLevelType w:val="hybridMultilevel"/>
    <w:tmpl w:val="7440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5604">
    <w:abstractNumId w:val="5"/>
  </w:num>
  <w:num w:numId="2" w16cid:durableId="1256785319">
    <w:abstractNumId w:val="21"/>
  </w:num>
  <w:num w:numId="3" w16cid:durableId="1280840138">
    <w:abstractNumId w:val="28"/>
  </w:num>
  <w:num w:numId="4" w16cid:durableId="1205677449">
    <w:abstractNumId w:val="10"/>
  </w:num>
  <w:num w:numId="5" w16cid:durableId="1877695309">
    <w:abstractNumId w:val="1"/>
  </w:num>
  <w:num w:numId="6" w16cid:durableId="26681294">
    <w:abstractNumId w:val="27"/>
  </w:num>
  <w:num w:numId="7" w16cid:durableId="1962414536">
    <w:abstractNumId w:val="25"/>
  </w:num>
  <w:num w:numId="8" w16cid:durableId="1081950393">
    <w:abstractNumId w:val="26"/>
  </w:num>
  <w:num w:numId="9" w16cid:durableId="1389110736">
    <w:abstractNumId w:val="23"/>
  </w:num>
  <w:num w:numId="10" w16cid:durableId="1682124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628817">
    <w:abstractNumId w:val="8"/>
  </w:num>
  <w:num w:numId="12" w16cid:durableId="314377042">
    <w:abstractNumId w:val="20"/>
  </w:num>
  <w:num w:numId="13" w16cid:durableId="2062291988">
    <w:abstractNumId w:val="22"/>
  </w:num>
  <w:num w:numId="14" w16cid:durableId="1894581552">
    <w:abstractNumId w:val="7"/>
  </w:num>
  <w:num w:numId="15" w16cid:durableId="831139345">
    <w:abstractNumId w:val="14"/>
  </w:num>
  <w:num w:numId="16" w16cid:durableId="154806185">
    <w:abstractNumId w:val="11"/>
  </w:num>
  <w:num w:numId="17" w16cid:durableId="2018775235">
    <w:abstractNumId w:val="16"/>
  </w:num>
  <w:num w:numId="18" w16cid:durableId="1965842283">
    <w:abstractNumId w:val="0"/>
  </w:num>
  <w:num w:numId="19" w16cid:durableId="1361710130">
    <w:abstractNumId w:val="13"/>
  </w:num>
  <w:num w:numId="20" w16cid:durableId="805127928">
    <w:abstractNumId w:val="12"/>
  </w:num>
  <w:num w:numId="21" w16cid:durableId="1619143822">
    <w:abstractNumId w:val="6"/>
  </w:num>
  <w:num w:numId="22" w16cid:durableId="493103799">
    <w:abstractNumId w:val="4"/>
  </w:num>
  <w:num w:numId="23" w16cid:durableId="1813136819">
    <w:abstractNumId w:val="17"/>
  </w:num>
  <w:num w:numId="24" w16cid:durableId="347298386">
    <w:abstractNumId w:val="19"/>
  </w:num>
  <w:num w:numId="25" w16cid:durableId="394861170">
    <w:abstractNumId w:val="15"/>
  </w:num>
  <w:num w:numId="26" w16cid:durableId="1107777227">
    <w:abstractNumId w:val="9"/>
  </w:num>
  <w:num w:numId="27" w16cid:durableId="2105957924">
    <w:abstractNumId w:val="18"/>
  </w:num>
  <w:num w:numId="28" w16cid:durableId="1704935382">
    <w:abstractNumId w:val="3"/>
  </w:num>
  <w:num w:numId="29" w16cid:durableId="1144658134">
    <w:abstractNumId w:val="2"/>
  </w:num>
  <w:num w:numId="30" w16cid:durableId="1213900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66"/>
    <w:rsid w:val="0000497C"/>
    <w:rsid w:val="00015520"/>
    <w:rsid w:val="00046DB0"/>
    <w:rsid w:val="0006420E"/>
    <w:rsid w:val="000A03A4"/>
    <w:rsid w:val="000A2983"/>
    <w:rsid w:val="000A61D1"/>
    <w:rsid w:val="000B659F"/>
    <w:rsid w:val="000D0871"/>
    <w:rsid w:val="000E0DF1"/>
    <w:rsid w:val="001B1A40"/>
    <w:rsid w:val="001B4663"/>
    <w:rsid w:val="001D7158"/>
    <w:rsid w:val="001E2BA4"/>
    <w:rsid w:val="001E2D44"/>
    <w:rsid w:val="001F66CB"/>
    <w:rsid w:val="0024032F"/>
    <w:rsid w:val="0028468F"/>
    <w:rsid w:val="00297B02"/>
    <w:rsid w:val="002F3E81"/>
    <w:rsid w:val="003049BE"/>
    <w:rsid w:val="00305089"/>
    <w:rsid w:val="00312E07"/>
    <w:rsid w:val="00317CB0"/>
    <w:rsid w:val="003203DE"/>
    <w:rsid w:val="00331C3C"/>
    <w:rsid w:val="00372F5B"/>
    <w:rsid w:val="00380A2D"/>
    <w:rsid w:val="00384BFF"/>
    <w:rsid w:val="003A0465"/>
    <w:rsid w:val="003D33CA"/>
    <w:rsid w:val="003D6975"/>
    <w:rsid w:val="003E3A11"/>
    <w:rsid w:val="003E3CCC"/>
    <w:rsid w:val="003E6E46"/>
    <w:rsid w:val="00400AEE"/>
    <w:rsid w:val="00421C8C"/>
    <w:rsid w:val="00426DD5"/>
    <w:rsid w:val="00474AE8"/>
    <w:rsid w:val="004A1BAA"/>
    <w:rsid w:val="004B5B60"/>
    <w:rsid w:val="004F35A2"/>
    <w:rsid w:val="0050468D"/>
    <w:rsid w:val="00544D25"/>
    <w:rsid w:val="00566C30"/>
    <w:rsid w:val="00582C7F"/>
    <w:rsid w:val="005A698A"/>
    <w:rsid w:val="005D1F0A"/>
    <w:rsid w:val="00616F1A"/>
    <w:rsid w:val="00624B68"/>
    <w:rsid w:val="006265F4"/>
    <w:rsid w:val="00663A6D"/>
    <w:rsid w:val="00682518"/>
    <w:rsid w:val="006A400C"/>
    <w:rsid w:val="006B3D17"/>
    <w:rsid w:val="006C1153"/>
    <w:rsid w:val="006D16B4"/>
    <w:rsid w:val="007063EA"/>
    <w:rsid w:val="0075793E"/>
    <w:rsid w:val="007609BB"/>
    <w:rsid w:val="007D20A6"/>
    <w:rsid w:val="007E2ED5"/>
    <w:rsid w:val="007E6354"/>
    <w:rsid w:val="007E69AF"/>
    <w:rsid w:val="008268EF"/>
    <w:rsid w:val="0083533E"/>
    <w:rsid w:val="00843B99"/>
    <w:rsid w:val="008442A8"/>
    <w:rsid w:val="00861DB3"/>
    <w:rsid w:val="00884287"/>
    <w:rsid w:val="008A185B"/>
    <w:rsid w:val="008B65CD"/>
    <w:rsid w:val="008D339D"/>
    <w:rsid w:val="00912F98"/>
    <w:rsid w:val="00921427"/>
    <w:rsid w:val="0094466E"/>
    <w:rsid w:val="00960676"/>
    <w:rsid w:val="00985266"/>
    <w:rsid w:val="009A19CB"/>
    <w:rsid w:val="009C037B"/>
    <w:rsid w:val="009D13DC"/>
    <w:rsid w:val="009D3BD6"/>
    <w:rsid w:val="00A14F0C"/>
    <w:rsid w:val="00A1630A"/>
    <w:rsid w:val="00A518B6"/>
    <w:rsid w:val="00A87E81"/>
    <w:rsid w:val="00AC1D0C"/>
    <w:rsid w:val="00AD0C69"/>
    <w:rsid w:val="00B01580"/>
    <w:rsid w:val="00B275D1"/>
    <w:rsid w:val="00B44AEE"/>
    <w:rsid w:val="00B64A66"/>
    <w:rsid w:val="00B866E5"/>
    <w:rsid w:val="00BE3E47"/>
    <w:rsid w:val="00C045A7"/>
    <w:rsid w:val="00C05C2C"/>
    <w:rsid w:val="00C820BA"/>
    <w:rsid w:val="00C87284"/>
    <w:rsid w:val="00CB57CA"/>
    <w:rsid w:val="00CC2C85"/>
    <w:rsid w:val="00D17F0E"/>
    <w:rsid w:val="00D47923"/>
    <w:rsid w:val="00D54396"/>
    <w:rsid w:val="00D578D5"/>
    <w:rsid w:val="00D71815"/>
    <w:rsid w:val="00D82763"/>
    <w:rsid w:val="00D94C8A"/>
    <w:rsid w:val="00DA4EA3"/>
    <w:rsid w:val="00DE57AF"/>
    <w:rsid w:val="00E15421"/>
    <w:rsid w:val="00E31633"/>
    <w:rsid w:val="00E60204"/>
    <w:rsid w:val="00EA7206"/>
    <w:rsid w:val="00EC0081"/>
    <w:rsid w:val="00EC1EF5"/>
    <w:rsid w:val="00EE33EB"/>
    <w:rsid w:val="00F01B55"/>
    <w:rsid w:val="00F037D9"/>
    <w:rsid w:val="00F33594"/>
    <w:rsid w:val="00F423E7"/>
    <w:rsid w:val="00F740A3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8FE01"/>
  <w15:docId w15:val="{4C076D8B-3A18-40FA-8134-3D41541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D44"/>
    <w:pPr>
      <w:spacing w:after="160" w:line="259" w:lineRule="auto"/>
    </w:pPr>
    <w:rPr>
      <w:kern w:val="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526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5266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266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85266"/>
    <w:rPr>
      <w:rFonts w:ascii="Calibri Light" w:hAnsi="Calibri Light" w:cs="Times New Roman"/>
      <w:color w:val="2F5496"/>
      <w:sz w:val="26"/>
      <w:szCs w:val="26"/>
    </w:rPr>
  </w:style>
  <w:style w:type="paragraph" w:styleId="a3">
    <w:name w:val="header"/>
    <w:basedOn w:val="a"/>
    <w:link w:val="a4"/>
    <w:uiPriority w:val="99"/>
    <w:rsid w:val="0098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85266"/>
    <w:rPr>
      <w:rFonts w:cs="Times New Roman"/>
    </w:rPr>
  </w:style>
  <w:style w:type="paragraph" w:styleId="a5">
    <w:name w:val="footer"/>
    <w:basedOn w:val="a"/>
    <w:link w:val="a6"/>
    <w:uiPriority w:val="99"/>
    <w:rsid w:val="0098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5266"/>
    <w:rPr>
      <w:rFonts w:cs="Times New Roman"/>
    </w:rPr>
  </w:style>
  <w:style w:type="paragraph" w:styleId="a7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"/>
    <w:basedOn w:val="a"/>
    <w:link w:val="a8"/>
    <w:uiPriority w:val="99"/>
    <w:qFormat/>
    <w:rsid w:val="003E3A11"/>
    <w:pPr>
      <w:ind w:left="720"/>
      <w:contextualSpacing/>
    </w:pPr>
    <w:rPr>
      <w:szCs w:val="20"/>
    </w:rPr>
  </w:style>
  <w:style w:type="table" w:styleId="a9">
    <w:name w:val="Table Grid"/>
    <w:basedOn w:val="a1"/>
    <w:uiPriority w:val="39"/>
    <w:rsid w:val="00D94C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960676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960676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AD0C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8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"/>
    <w:link w:val="a7"/>
    <w:uiPriority w:val="99"/>
    <w:locked/>
    <w:rsid w:val="00AD0C69"/>
    <w:rPr>
      <w:rFonts w:ascii="Calibri" w:hAnsi="Calibri"/>
      <w:kern w:val="2"/>
      <w:sz w:val="22"/>
      <w:lang w:val="ru-RU" w:eastAsia="en-US"/>
    </w:rPr>
  </w:style>
  <w:style w:type="paragraph" w:styleId="ab">
    <w:name w:val="Body Text"/>
    <w:basedOn w:val="a"/>
    <w:link w:val="ac"/>
    <w:uiPriority w:val="99"/>
    <w:rsid w:val="00AD0C69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kern w:val="0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AD0C69"/>
    <w:rPr>
      <w:rFonts w:ascii="Arial MT" w:hAnsi="Arial MT" w:cs="Arial MT"/>
      <w:lang w:val="en-US" w:eastAsia="en-US" w:bidi="ar-SA"/>
    </w:rPr>
  </w:style>
  <w:style w:type="character" w:styleId="ad">
    <w:name w:val="Unresolved Mention"/>
    <w:basedOn w:val="a0"/>
    <w:uiPriority w:val="99"/>
    <w:semiHidden/>
    <w:unhideWhenUsed/>
    <w:rsid w:val="00566C3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2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03DE"/>
    <w:rPr>
      <w:rFonts w:ascii="Segoe UI" w:hAnsi="Segoe UI" w:cs="Segoe UI"/>
      <w:kern w:val="2"/>
      <w:sz w:val="18"/>
      <w:szCs w:val="1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3203D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203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203DE"/>
    <w:rPr>
      <w:kern w:val="2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03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03DE"/>
    <w:rPr>
      <w:b/>
      <w:bCs/>
      <w:kern w:val="2"/>
      <w:sz w:val="20"/>
      <w:szCs w:val="20"/>
      <w:lang w:eastAsia="en-US"/>
    </w:rPr>
  </w:style>
  <w:style w:type="paragraph" w:styleId="af5">
    <w:name w:val="Revision"/>
    <w:hidden/>
    <w:uiPriority w:val="99"/>
    <w:semiHidden/>
    <w:rsid w:val="00380A2D"/>
    <w:rPr>
      <w:kern w:val="2"/>
      <w:lang w:eastAsia="en-US"/>
    </w:rPr>
  </w:style>
  <w:style w:type="character" w:styleId="af6">
    <w:name w:val="Strong"/>
    <w:basedOn w:val="a0"/>
    <w:uiPriority w:val="22"/>
    <w:qFormat/>
    <w:locked/>
    <w:rsid w:val="006D16B4"/>
    <w:rPr>
      <w:b/>
      <w:bCs/>
    </w:rPr>
  </w:style>
  <w:style w:type="character" w:styleId="af7">
    <w:name w:val="Emphasis"/>
    <w:basedOn w:val="a0"/>
    <w:uiPriority w:val="20"/>
    <w:qFormat/>
    <w:locked/>
    <w:rsid w:val="006D1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k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uzurmankulova@dpi.k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curement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k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052B-7043-4076-BD69-5FDD97DE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Dobretsova</dc:creator>
  <cp:keywords/>
  <dc:description/>
  <cp:lastModifiedBy>Nurgul Jamankulova</cp:lastModifiedBy>
  <cp:revision>2</cp:revision>
  <cp:lastPrinted>2025-06-25T09:06:00Z</cp:lastPrinted>
  <dcterms:created xsi:type="dcterms:W3CDTF">2025-07-11T03:59:00Z</dcterms:created>
  <dcterms:modified xsi:type="dcterms:W3CDTF">2025-07-11T03:59:00Z</dcterms:modified>
</cp:coreProperties>
</file>