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tblBorders>
          <w:bottom w:val="single" w:sz="4" w:space="0" w:color="auto"/>
        </w:tblBorders>
        <w:tblLook w:val="04A0" w:firstRow="1" w:lastRow="0" w:firstColumn="1" w:lastColumn="0" w:noHBand="0" w:noVBand="1"/>
      </w:tblPr>
      <w:tblGrid>
        <w:gridCol w:w="3530"/>
        <w:gridCol w:w="5936"/>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3A473281" w:rsidR="00885B45" w:rsidRPr="00DE57AF" w:rsidRDefault="00DF4804"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DE57AF">
              <w:rPr>
                <w:rFonts w:ascii="Times New Roman" w:hAnsi="Times New Roman" w:cs="Times New Roman"/>
                <w:noProof/>
                <w:color w:val="000000"/>
                <w:w w:val="0"/>
                <w:lang w:eastAsia="ru-RU"/>
              </w:rPr>
              <w:t xml:space="preserve"> </w:t>
            </w:r>
            <w:r w:rsidR="00E212FA" w:rsidRPr="00CB7FB8">
              <w:rPr>
                <w:rFonts w:ascii="Montserrat" w:hAnsi="Montserrat"/>
                <w:noProof/>
                <w:color w:val="001A70"/>
                <w:sz w:val="16"/>
                <w:szCs w:val="16"/>
                <w:lang w:val="en-US"/>
              </w:rPr>
              <w:drawing>
                <wp:anchor distT="0" distB="0" distL="114300" distR="114300" simplePos="0" relativeHeight="251659264" behindDoc="1" locked="0" layoutInCell="1" allowOverlap="1" wp14:anchorId="59A69AFB" wp14:editId="51D5AAB5">
                  <wp:simplePos x="0" y="0"/>
                  <wp:positionH relativeFrom="column">
                    <wp:posOffset>-68580</wp:posOffset>
                  </wp:positionH>
                  <wp:positionV relativeFrom="paragraph">
                    <wp:posOffset>-27305</wp:posOffset>
                  </wp:positionV>
                  <wp:extent cx="1371444" cy="490220"/>
                  <wp:effectExtent l="0" t="0" r="635" b="508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444"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306C83"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3C488EBE" w14:textId="77777777" w:rsidR="003E36A5" w:rsidRPr="00DE57AF" w:rsidRDefault="003E36A5" w:rsidP="00381C15">
      <w:pPr>
        <w:spacing w:after="0" w:line="240" w:lineRule="auto"/>
        <w:contextualSpacing/>
        <w:jc w:val="center"/>
        <w:rPr>
          <w:rFonts w:ascii="Times New Roman" w:hAnsi="Times New Roman" w:cs="Times New Roman"/>
          <w:b/>
          <w:bCs/>
        </w:rPr>
      </w:pPr>
    </w:p>
    <w:p w14:paraId="696BF13C" w14:textId="77777777" w:rsidR="00F76A42" w:rsidRPr="00DE57AF" w:rsidRDefault="00F76A42" w:rsidP="00381C15">
      <w:pPr>
        <w:spacing w:after="0" w:line="240" w:lineRule="auto"/>
        <w:contextualSpacing/>
        <w:jc w:val="center"/>
        <w:rPr>
          <w:rFonts w:ascii="Times New Roman" w:hAnsi="Times New Roman" w:cs="Times New Roman"/>
          <w:b/>
          <w:bCs/>
        </w:rPr>
      </w:pPr>
    </w:p>
    <w:p w14:paraId="69B9BB30" w14:textId="2CEF0A54" w:rsidR="00F50922" w:rsidRPr="00305089" w:rsidRDefault="003C3FB2" w:rsidP="00381C15">
      <w:pPr>
        <w:spacing w:after="0" w:line="240" w:lineRule="auto"/>
        <w:contextualSpacing/>
        <w:jc w:val="center"/>
        <w:rPr>
          <w:rFonts w:ascii="Times New Roman" w:hAnsi="Times New Roman" w:cs="Times New Roman"/>
          <w:b/>
          <w:bCs/>
          <w:sz w:val="24"/>
          <w:szCs w:val="24"/>
        </w:rPr>
      </w:pPr>
      <w:r w:rsidRPr="00305089">
        <w:rPr>
          <w:rFonts w:ascii="Times New Roman" w:hAnsi="Times New Roman" w:cs="Times New Roman"/>
          <w:b/>
          <w:bCs/>
          <w:sz w:val="24"/>
          <w:szCs w:val="24"/>
        </w:rPr>
        <w:t xml:space="preserve">Приглашение </w:t>
      </w:r>
      <w:r w:rsidR="00885B45" w:rsidRPr="00305089">
        <w:rPr>
          <w:rFonts w:ascii="Times New Roman" w:hAnsi="Times New Roman" w:cs="Times New Roman"/>
          <w:b/>
          <w:bCs/>
          <w:sz w:val="24"/>
          <w:szCs w:val="24"/>
        </w:rPr>
        <w:t>к подаче</w:t>
      </w:r>
      <w:r w:rsidRPr="00305089">
        <w:rPr>
          <w:rFonts w:ascii="Times New Roman" w:hAnsi="Times New Roman" w:cs="Times New Roman"/>
          <w:b/>
          <w:bCs/>
          <w:sz w:val="24"/>
          <w:szCs w:val="24"/>
        </w:rPr>
        <w:t xml:space="preserve"> конкурсных предложений</w:t>
      </w:r>
      <w:r w:rsidR="0067673D" w:rsidRPr="00305089">
        <w:rPr>
          <w:rFonts w:ascii="Times New Roman" w:hAnsi="Times New Roman" w:cs="Times New Roman"/>
          <w:b/>
          <w:bCs/>
          <w:sz w:val="24"/>
          <w:szCs w:val="24"/>
        </w:rPr>
        <w:t xml:space="preserve"> </w:t>
      </w:r>
    </w:p>
    <w:p w14:paraId="154F15C7" w14:textId="77777777" w:rsidR="00F50922" w:rsidRPr="00DE57AF" w:rsidRDefault="00F50922" w:rsidP="00381C15">
      <w:pPr>
        <w:spacing w:after="0" w:line="240" w:lineRule="auto"/>
        <w:contextualSpacing/>
        <w:jc w:val="center"/>
        <w:rPr>
          <w:rFonts w:ascii="Times New Roman" w:hAnsi="Times New Roman" w:cs="Times New Roman"/>
          <w:b/>
          <w:bCs/>
        </w:rPr>
      </w:pPr>
    </w:p>
    <w:p w14:paraId="16033801" w14:textId="16AA3A4D" w:rsidR="00F50922" w:rsidRPr="00DE57AF" w:rsidRDefault="00F50922" w:rsidP="00381C15">
      <w:pPr>
        <w:spacing w:after="0" w:line="240" w:lineRule="auto"/>
        <w:contextualSpacing/>
        <w:rPr>
          <w:rFonts w:ascii="Times New Roman" w:hAnsi="Times New Roman" w:cs="Times New Roman"/>
          <w:b/>
          <w:iCs/>
          <w:lang w:val="ky-KG"/>
        </w:rPr>
      </w:pPr>
      <w:r w:rsidRPr="00DE57AF">
        <w:rPr>
          <w:rFonts w:ascii="Times New Roman" w:hAnsi="Times New Roman" w:cs="Times New Roman"/>
          <w:iCs/>
        </w:rPr>
        <w:t xml:space="preserve">Дата приглашения: </w:t>
      </w:r>
      <w:r w:rsidR="00E212FA">
        <w:rPr>
          <w:rFonts w:ascii="Times New Roman" w:hAnsi="Times New Roman" w:cs="Times New Roman"/>
          <w:b/>
          <w:iCs/>
        </w:rPr>
        <w:t>1 июля</w:t>
      </w:r>
      <w:r w:rsidR="00D52A55" w:rsidRPr="00DE57AF">
        <w:rPr>
          <w:rFonts w:ascii="Times New Roman" w:hAnsi="Times New Roman" w:cs="Times New Roman"/>
          <w:b/>
          <w:iCs/>
        </w:rPr>
        <w:t xml:space="preserve"> </w:t>
      </w:r>
      <w:r w:rsidRPr="00DE57AF">
        <w:rPr>
          <w:rFonts w:ascii="Times New Roman" w:hAnsi="Times New Roman" w:cs="Times New Roman"/>
          <w:b/>
          <w:iCs/>
          <w:lang w:val="ky-KG"/>
        </w:rPr>
        <w:t>202</w:t>
      </w:r>
      <w:r w:rsidR="00E212FA">
        <w:rPr>
          <w:rFonts w:ascii="Times New Roman" w:hAnsi="Times New Roman" w:cs="Times New Roman"/>
          <w:b/>
          <w:iCs/>
          <w:lang w:val="ky-KG"/>
        </w:rPr>
        <w:t>5</w:t>
      </w:r>
      <w:r w:rsidRPr="00DE57AF">
        <w:rPr>
          <w:rFonts w:ascii="Times New Roman" w:hAnsi="Times New Roman" w:cs="Times New Roman"/>
          <w:b/>
          <w:iCs/>
          <w:lang w:val="ky-KG"/>
        </w:rPr>
        <w:t xml:space="preserve"> года</w:t>
      </w:r>
      <w:r w:rsidR="00E90CB0" w:rsidRPr="00DE57AF">
        <w:rPr>
          <w:rFonts w:ascii="Times New Roman" w:hAnsi="Times New Roman" w:cs="Times New Roman"/>
          <w:b/>
          <w:iCs/>
          <w:lang w:val="ky-KG"/>
        </w:rPr>
        <w:t>.</w:t>
      </w:r>
    </w:p>
    <w:p w14:paraId="06648A01" w14:textId="77777777" w:rsidR="00445A69" w:rsidRPr="00DE57AF" w:rsidRDefault="00445A69" w:rsidP="00381C15">
      <w:pPr>
        <w:spacing w:after="0" w:line="240" w:lineRule="auto"/>
        <w:contextualSpacing/>
        <w:rPr>
          <w:rFonts w:ascii="Times New Roman" w:hAnsi="Times New Roman" w:cs="Times New Roman"/>
          <w:b/>
          <w:iCs/>
        </w:rPr>
      </w:pPr>
    </w:p>
    <w:p w14:paraId="19893860" w14:textId="7DF8D97A" w:rsidR="001F0F61" w:rsidRPr="00E212FA" w:rsidRDefault="004A7A47" w:rsidP="00E212FA">
      <w:pPr>
        <w:pStyle w:val="a9"/>
        <w:numPr>
          <w:ilvl w:val="0"/>
          <w:numId w:val="3"/>
        </w:numPr>
        <w:jc w:val="both"/>
        <w:rPr>
          <w:rFonts w:ascii="Times New Roman" w:hAnsi="Times New Roman" w:cs="Times New Roman"/>
          <w:b/>
        </w:rPr>
      </w:pPr>
      <w:r w:rsidRPr="00DE57AF">
        <w:rPr>
          <w:rFonts w:ascii="Times New Roman" w:hAnsi="Times New Roman" w:cs="Times New Roman"/>
        </w:rPr>
        <w:t xml:space="preserve">Общественное объединение «Институт политики развития» (далее </w:t>
      </w:r>
      <w:r w:rsidR="002332D4">
        <w:rPr>
          <w:rFonts w:ascii="Times New Roman" w:hAnsi="Times New Roman" w:cs="Times New Roman"/>
        </w:rPr>
        <w:t>–</w:t>
      </w:r>
      <w:r w:rsidRPr="00DE57AF">
        <w:rPr>
          <w:rFonts w:ascii="Times New Roman" w:hAnsi="Times New Roman" w:cs="Times New Roman"/>
        </w:rPr>
        <w:t xml:space="preserve"> ИПР) </w:t>
      </w:r>
      <w:r w:rsidRPr="001E2BA4">
        <w:rPr>
          <w:rFonts w:ascii="Times New Roman" w:hAnsi="Times New Roman" w:cs="Times New Roman"/>
        </w:rPr>
        <w:t>приглашает заинтересованных поставщиков</w:t>
      </w:r>
      <w:r w:rsidR="001F0F61" w:rsidRPr="001E2BA4">
        <w:rPr>
          <w:rFonts w:ascii="Times New Roman" w:hAnsi="Times New Roman" w:cs="Times New Roman"/>
        </w:rPr>
        <w:t xml:space="preserve"> услуг</w:t>
      </w:r>
      <w:r w:rsidRPr="001E2BA4">
        <w:rPr>
          <w:rFonts w:ascii="Times New Roman" w:hAnsi="Times New Roman" w:cs="Times New Roman"/>
        </w:rPr>
        <w:t xml:space="preserve"> пред</w:t>
      </w:r>
      <w:r w:rsidR="00645E17">
        <w:rPr>
          <w:rFonts w:ascii="Times New Roman" w:hAnsi="Times New Roman" w:cs="Times New Roman"/>
        </w:rPr>
        <w:t>о</w:t>
      </w:r>
      <w:r w:rsidRPr="001E2BA4">
        <w:rPr>
          <w:rFonts w:ascii="Times New Roman" w:hAnsi="Times New Roman" w:cs="Times New Roman"/>
        </w:rPr>
        <w:t>ставить конкурсные предложения</w:t>
      </w:r>
      <w:bookmarkStart w:id="0" w:name="_Hlk92458328"/>
      <w:r w:rsidR="001F0F61" w:rsidRPr="001E2BA4">
        <w:rPr>
          <w:rFonts w:ascii="Times New Roman" w:hAnsi="Times New Roman" w:cs="Times New Roman"/>
        </w:rPr>
        <w:t xml:space="preserve"> </w:t>
      </w:r>
      <w:r w:rsidR="00E212FA">
        <w:rPr>
          <w:rFonts w:ascii="Times New Roman" w:hAnsi="Times New Roman" w:cs="Times New Roman"/>
          <w:b/>
        </w:rPr>
        <w:t>на</w:t>
      </w:r>
      <w:r w:rsidR="00E212FA" w:rsidRPr="00E212FA">
        <w:rPr>
          <w:rFonts w:ascii="Times New Roman" w:hAnsi="Times New Roman" w:cs="Times New Roman"/>
          <w:b/>
        </w:rPr>
        <w:t xml:space="preserve"> разработк</w:t>
      </w:r>
      <w:r w:rsidR="00E212FA">
        <w:rPr>
          <w:rFonts w:ascii="Times New Roman" w:hAnsi="Times New Roman" w:cs="Times New Roman"/>
          <w:b/>
        </w:rPr>
        <w:t>у</w:t>
      </w:r>
      <w:r w:rsidR="00E212FA" w:rsidRPr="00E212FA">
        <w:rPr>
          <w:rFonts w:ascii="Times New Roman" w:hAnsi="Times New Roman" w:cs="Times New Roman"/>
          <w:b/>
        </w:rPr>
        <w:t xml:space="preserve"> нового веб-сайта ИПР</w:t>
      </w:r>
      <w:r w:rsidR="00E212FA">
        <w:rPr>
          <w:rFonts w:ascii="Times New Roman" w:hAnsi="Times New Roman" w:cs="Times New Roman"/>
          <w:b/>
        </w:rPr>
        <w:t xml:space="preserve">. </w:t>
      </w:r>
      <w:r w:rsidR="00E212FA" w:rsidRPr="00E212FA">
        <w:rPr>
          <w:rFonts w:ascii="Times New Roman" w:hAnsi="Times New Roman" w:cs="Times New Roman"/>
          <w:bCs/>
        </w:rPr>
        <w:t>Т</w:t>
      </w:r>
      <w:r w:rsidR="005F7A9A" w:rsidRPr="00E212FA">
        <w:rPr>
          <w:rFonts w:ascii="Times New Roman" w:hAnsi="Times New Roman" w:cs="Times New Roman"/>
        </w:rPr>
        <w:t xml:space="preserve">ехническое задание прилагается </w:t>
      </w:r>
      <w:r w:rsidR="005F7A9A" w:rsidRPr="00E40FBC">
        <w:rPr>
          <w:rFonts w:ascii="Times New Roman" w:hAnsi="Times New Roman" w:cs="Times New Roman"/>
        </w:rPr>
        <w:t>(Приложение №1)</w:t>
      </w:r>
      <w:r w:rsidR="00F80BC5" w:rsidRPr="00E40FBC">
        <w:rPr>
          <w:rFonts w:ascii="Times New Roman" w:hAnsi="Times New Roman" w:cs="Times New Roman"/>
        </w:rPr>
        <w:t>.</w:t>
      </w:r>
    </w:p>
    <w:p w14:paraId="390B8C6A" w14:textId="77777777" w:rsidR="00E212FA" w:rsidRPr="00E212FA" w:rsidRDefault="00E212FA" w:rsidP="00E212FA">
      <w:pPr>
        <w:pStyle w:val="a9"/>
        <w:jc w:val="both"/>
        <w:rPr>
          <w:rFonts w:ascii="Times New Roman" w:hAnsi="Times New Roman" w:cs="Times New Roman"/>
          <w:b/>
        </w:rPr>
      </w:pPr>
    </w:p>
    <w:p w14:paraId="22EB9B6F" w14:textId="021C6247" w:rsidR="00E16E18" w:rsidRPr="00E212FA" w:rsidRDefault="00E16E18" w:rsidP="00E212FA">
      <w:pPr>
        <w:pStyle w:val="a9"/>
        <w:numPr>
          <w:ilvl w:val="0"/>
          <w:numId w:val="3"/>
        </w:numPr>
        <w:jc w:val="both"/>
        <w:rPr>
          <w:rFonts w:ascii="Times New Roman" w:hAnsi="Times New Roman" w:cs="Times New Roman"/>
          <w:b/>
        </w:rPr>
      </w:pPr>
      <w:bookmarkStart w:id="1" w:name="_Hlk127447336"/>
      <w:bookmarkStart w:id="2" w:name="_Hlk127887697"/>
      <w:bookmarkEnd w:id="0"/>
      <w:r w:rsidRPr="00E212FA">
        <w:rPr>
          <w:rFonts w:ascii="Times New Roman" w:hAnsi="Times New Roman" w:cs="Times New Roman"/>
        </w:rPr>
        <w:t xml:space="preserve">Предложение участника конкурса должно быть должным образом </w:t>
      </w:r>
      <w:r w:rsidR="008618F8" w:rsidRPr="00E212FA">
        <w:rPr>
          <w:rFonts w:ascii="Times New Roman" w:hAnsi="Times New Roman" w:cs="Times New Roman"/>
        </w:rPr>
        <w:t>подписано</w:t>
      </w:r>
      <w:r w:rsidRPr="00E212FA">
        <w:rPr>
          <w:rFonts w:ascii="Times New Roman" w:hAnsi="Times New Roman" w:cs="Times New Roman"/>
        </w:rPr>
        <w:t>, запечатано в конверт и доставлено по следующему адресу:</w:t>
      </w:r>
      <w:bookmarkEnd w:id="1"/>
      <w:r w:rsidR="004F1DFC" w:rsidRPr="00E212FA">
        <w:rPr>
          <w:rFonts w:ascii="Times New Roman" w:hAnsi="Times New Roman" w:cs="Times New Roman"/>
        </w:rPr>
        <w:t xml:space="preserve"> </w:t>
      </w:r>
      <w:r w:rsidRPr="00E212FA">
        <w:rPr>
          <w:rFonts w:ascii="Times New Roman" w:hAnsi="Times New Roman" w:cs="Times New Roman"/>
        </w:rPr>
        <w:t>г. Бишкек, ул. Шевченко 114 (пересекает ул. Абдумомунова), 3</w:t>
      </w:r>
      <w:r w:rsidR="002332D4">
        <w:rPr>
          <w:rFonts w:ascii="Times New Roman" w:hAnsi="Times New Roman" w:cs="Times New Roman"/>
        </w:rPr>
        <w:t>-</w:t>
      </w:r>
      <w:r w:rsidRPr="00E212FA">
        <w:rPr>
          <w:rFonts w:ascii="Times New Roman" w:hAnsi="Times New Roman" w:cs="Times New Roman"/>
        </w:rPr>
        <w:t>й этаж</w:t>
      </w:r>
      <w:r w:rsidR="00E212FA">
        <w:rPr>
          <w:rFonts w:ascii="Times New Roman" w:hAnsi="Times New Roman" w:cs="Times New Roman"/>
        </w:rPr>
        <w:t>,</w:t>
      </w:r>
      <w:r w:rsidR="00E212FA" w:rsidRPr="00E212FA">
        <w:rPr>
          <w:rFonts w:ascii="Times New Roman" w:hAnsi="Times New Roman" w:cs="Times New Roman"/>
        </w:rPr>
        <w:t xml:space="preserve"> либо  </w:t>
      </w:r>
      <w:r w:rsidR="00E212FA">
        <w:rPr>
          <w:rFonts w:ascii="Times New Roman" w:hAnsi="Times New Roman" w:cs="Times New Roman"/>
        </w:rPr>
        <w:t>направлено</w:t>
      </w:r>
      <w:r w:rsidR="00E212FA" w:rsidRPr="00E212FA">
        <w:rPr>
          <w:rFonts w:ascii="Times New Roman" w:hAnsi="Times New Roman" w:cs="Times New Roman"/>
        </w:rPr>
        <w:t xml:space="preserve"> в PDF формате </w:t>
      </w:r>
      <w:r w:rsidR="00E212FA">
        <w:rPr>
          <w:rFonts w:ascii="Times New Roman" w:hAnsi="Times New Roman" w:cs="Times New Roman"/>
        </w:rPr>
        <w:t>на</w:t>
      </w:r>
      <w:r w:rsidR="00E212FA" w:rsidRPr="00E212FA">
        <w:rPr>
          <w:rFonts w:ascii="Times New Roman" w:hAnsi="Times New Roman" w:cs="Times New Roman"/>
        </w:rPr>
        <w:t xml:space="preserve"> электронн</w:t>
      </w:r>
      <w:r w:rsidR="00E212FA">
        <w:rPr>
          <w:rFonts w:ascii="Times New Roman" w:hAnsi="Times New Roman" w:cs="Times New Roman"/>
        </w:rPr>
        <w:t>ый</w:t>
      </w:r>
      <w:r w:rsidR="00E212FA" w:rsidRPr="00E212FA">
        <w:rPr>
          <w:rFonts w:ascii="Times New Roman" w:hAnsi="Times New Roman" w:cs="Times New Roman"/>
        </w:rPr>
        <w:t xml:space="preserve"> </w:t>
      </w:r>
      <w:r w:rsidR="00E212FA">
        <w:rPr>
          <w:rFonts w:ascii="Times New Roman" w:hAnsi="Times New Roman" w:cs="Times New Roman"/>
        </w:rPr>
        <w:t>адрес</w:t>
      </w:r>
      <w:r w:rsidR="00E212FA" w:rsidRPr="00E212FA">
        <w:rPr>
          <w:rFonts w:ascii="Times New Roman" w:hAnsi="Times New Roman" w:cs="Times New Roman"/>
        </w:rPr>
        <w:t xml:space="preserve">: </w:t>
      </w:r>
      <w:hyperlink r:id="rId10" w:history="1">
        <w:r w:rsidR="00E212FA" w:rsidRPr="00E212FA">
          <w:rPr>
            <w:rFonts w:ascii="Times New Roman" w:hAnsi="Times New Roman" w:cs="Times New Roman"/>
          </w:rPr>
          <w:t>zakupki@dpi.kg</w:t>
        </w:r>
      </w:hyperlink>
      <w:r w:rsidR="00E212FA" w:rsidRPr="00E212FA">
        <w:rPr>
          <w:rFonts w:ascii="Times New Roman" w:hAnsi="Times New Roman" w:cs="Times New Roman"/>
        </w:rPr>
        <w:t xml:space="preserve">. </w:t>
      </w:r>
      <w:r w:rsidRPr="00E212FA">
        <w:rPr>
          <w:rFonts w:ascii="Times New Roman" w:hAnsi="Times New Roman" w:cs="Times New Roman"/>
        </w:rPr>
        <w:t xml:space="preserve">На конверте </w:t>
      </w:r>
      <w:r w:rsidR="00D55F6D" w:rsidRPr="00E212FA">
        <w:rPr>
          <w:rFonts w:ascii="Times New Roman" w:hAnsi="Times New Roman" w:cs="Times New Roman"/>
        </w:rPr>
        <w:t xml:space="preserve">необходимо указать </w:t>
      </w:r>
      <w:r w:rsidRPr="00E212FA">
        <w:rPr>
          <w:rFonts w:ascii="Times New Roman" w:hAnsi="Times New Roman" w:cs="Times New Roman"/>
        </w:rPr>
        <w:t>наименование организации и контактные данные</w:t>
      </w:r>
      <w:r w:rsidR="009263E5" w:rsidRPr="00E212FA">
        <w:rPr>
          <w:rFonts w:ascii="Times New Roman" w:hAnsi="Times New Roman" w:cs="Times New Roman"/>
        </w:rPr>
        <w:t xml:space="preserve"> участника конкурса</w:t>
      </w:r>
      <w:r w:rsidRPr="00E212FA">
        <w:rPr>
          <w:rFonts w:ascii="Times New Roman" w:hAnsi="Times New Roman" w:cs="Times New Roman"/>
        </w:rPr>
        <w:t>.</w:t>
      </w:r>
      <w:r w:rsidR="00E212FA">
        <w:rPr>
          <w:rFonts w:ascii="Times New Roman" w:hAnsi="Times New Roman" w:cs="Times New Roman"/>
        </w:rPr>
        <w:t xml:space="preserve"> </w:t>
      </w:r>
      <w:r w:rsidR="00E212FA" w:rsidRPr="00E212FA">
        <w:rPr>
          <w:rFonts w:ascii="Times New Roman" w:hAnsi="Times New Roman" w:cs="Times New Roman"/>
        </w:rPr>
        <w:t>В</w:t>
      </w:r>
      <w:r w:rsidR="001C0E04" w:rsidRPr="00E212FA">
        <w:rPr>
          <w:rFonts w:ascii="Times New Roman" w:hAnsi="Times New Roman" w:cs="Times New Roman"/>
        </w:rPr>
        <w:t xml:space="preserve"> теме </w:t>
      </w:r>
      <w:r w:rsidR="00E212FA" w:rsidRPr="00E212FA">
        <w:rPr>
          <w:rFonts w:ascii="Times New Roman" w:hAnsi="Times New Roman" w:cs="Times New Roman"/>
        </w:rPr>
        <w:t xml:space="preserve">электронного </w:t>
      </w:r>
      <w:r w:rsidR="001C0E04" w:rsidRPr="00E212FA">
        <w:rPr>
          <w:rFonts w:ascii="Times New Roman" w:hAnsi="Times New Roman" w:cs="Times New Roman"/>
        </w:rPr>
        <w:t>сообщения необходимо указать предмет закупки</w:t>
      </w:r>
      <w:r w:rsidR="001C0E04" w:rsidRPr="00E212FA">
        <w:t>.</w:t>
      </w:r>
    </w:p>
    <w:p w14:paraId="41FAC7A4" w14:textId="77777777" w:rsidR="00E212FA" w:rsidRPr="00E212FA" w:rsidRDefault="00E212FA" w:rsidP="00E212FA">
      <w:pPr>
        <w:pStyle w:val="a9"/>
        <w:jc w:val="both"/>
        <w:rPr>
          <w:rFonts w:ascii="Times New Roman" w:hAnsi="Times New Roman" w:cs="Times New Roman"/>
          <w:b/>
        </w:rPr>
      </w:pPr>
    </w:p>
    <w:p w14:paraId="43B6AFAA"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bookmarkStart w:id="3" w:name="_Hlk127888761"/>
      <w:r w:rsidRPr="00DE57AF">
        <w:rPr>
          <w:rFonts w:ascii="Times New Roman" w:hAnsi="Times New Roman" w:cs="Times New Roman"/>
        </w:rPr>
        <w:t>Конкурсное предложение участника должно сопровождаться уместной информацией для каждой оцениваемой позиции</w:t>
      </w:r>
      <w:bookmarkEnd w:id="3"/>
      <w:r w:rsidRPr="00DE57AF">
        <w:rPr>
          <w:rFonts w:ascii="Times New Roman" w:hAnsi="Times New Roman" w:cs="Times New Roman"/>
        </w:rPr>
        <w:t xml:space="preserve">. </w:t>
      </w:r>
    </w:p>
    <w:p w14:paraId="527DEB64" w14:textId="77777777" w:rsidR="00E16E18" w:rsidRPr="00DE57AF" w:rsidRDefault="00E16E18" w:rsidP="00E16E18">
      <w:pPr>
        <w:spacing w:after="0" w:line="240" w:lineRule="auto"/>
        <w:ind w:left="709"/>
        <w:contextualSpacing/>
        <w:jc w:val="both"/>
        <w:rPr>
          <w:rFonts w:ascii="Times New Roman" w:hAnsi="Times New Roman" w:cs="Times New Roman"/>
          <w:b/>
          <w:bCs/>
        </w:rPr>
      </w:pPr>
    </w:p>
    <w:p w14:paraId="6FD36038" w14:textId="3EDE0060" w:rsidR="001F0F61" w:rsidRPr="009610AD" w:rsidRDefault="001E2BA4" w:rsidP="0050468D">
      <w:pPr>
        <w:spacing w:after="0" w:line="240" w:lineRule="auto"/>
        <w:ind w:left="709"/>
        <w:contextualSpacing/>
        <w:jc w:val="both"/>
        <w:rPr>
          <w:rFonts w:ascii="Times New Roman" w:hAnsi="Times New Roman" w:cs="Times New Roman"/>
          <w:b/>
          <w:bCs/>
          <w:lang w:val="en-US"/>
        </w:rPr>
      </w:pPr>
      <w:r w:rsidRPr="00BF52E2">
        <w:rPr>
          <w:rFonts w:ascii="Times New Roman" w:hAnsi="Times New Roman" w:cs="Times New Roman"/>
          <w:b/>
          <w:bCs/>
        </w:rPr>
        <w:t>К</w:t>
      </w:r>
      <w:r w:rsidR="00E16E18" w:rsidRPr="00BF52E2">
        <w:rPr>
          <w:rFonts w:ascii="Times New Roman" w:hAnsi="Times New Roman" w:cs="Times New Roman"/>
          <w:b/>
          <w:bCs/>
        </w:rPr>
        <w:t>валификационные требования:</w:t>
      </w:r>
      <w:r w:rsidR="009610AD">
        <w:rPr>
          <w:rFonts w:ascii="Times New Roman" w:hAnsi="Times New Roman" w:cs="Times New Roman"/>
          <w:b/>
          <w:bCs/>
          <w:lang w:val="en-US"/>
        </w:rPr>
        <w:t xml:space="preserve"> </w:t>
      </w:r>
    </w:p>
    <w:p w14:paraId="4C6B96AC" w14:textId="2D493555" w:rsidR="005D51E4" w:rsidRPr="00DA45E1" w:rsidRDefault="00813266" w:rsidP="002B292B">
      <w:pPr>
        <w:pStyle w:val="a9"/>
        <w:numPr>
          <w:ilvl w:val="0"/>
          <w:numId w:val="11"/>
        </w:numPr>
        <w:spacing w:after="0" w:line="240" w:lineRule="auto"/>
        <w:ind w:left="1134"/>
        <w:jc w:val="both"/>
        <w:rPr>
          <w:rFonts w:ascii="Times New Roman" w:hAnsi="Times New Roman" w:cs="Times New Roman"/>
        </w:rPr>
      </w:pPr>
      <w:bookmarkStart w:id="4" w:name="_Hlk201827032"/>
      <w:r w:rsidRPr="00DA45E1">
        <w:rPr>
          <w:rFonts w:ascii="Times New Roman" w:hAnsi="Times New Roman" w:cs="Times New Roman"/>
        </w:rPr>
        <w:t>П</w:t>
      </w:r>
      <w:r w:rsidR="005D51E4" w:rsidRPr="00DA45E1">
        <w:rPr>
          <w:rFonts w:ascii="Times New Roman" w:hAnsi="Times New Roman" w:cs="Times New Roman"/>
        </w:rPr>
        <w:t xml:space="preserve">оставщик услуг </w:t>
      </w:r>
      <w:r w:rsidR="004B6262" w:rsidRPr="00DA45E1">
        <w:rPr>
          <w:rFonts w:ascii="Times New Roman" w:hAnsi="Times New Roman" w:cs="Times New Roman"/>
        </w:rPr>
        <w:t>может</w:t>
      </w:r>
      <w:r w:rsidR="005D51E4" w:rsidRPr="00DA45E1">
        <w:rPr>
          <w:rFonts w:ascii="Times New Roman" w:hAnsi="Times New Roman" w:cs="Times New Roman"/>
        </w:rPr>
        <w:t xml:space="preserve"> быть индивидуальным предпринимателем или юридическим лицом</w:t>
      </w:r>
      <w:r w:rsidR="00DA45E1">
        <w:rPr>
          <w:rFonts w:ascii="Times New Roman" w:hAnsi="Times New Roman" w:cs="Times New Roman"/>
        </w:rPr>
        <w:t xml:space="preserve"> (предоставить свидетельство о государственной регистрации);</w:t>
      </w:r>
      <w:r w:rsidR="005D51E4" w:rsidRPr="00DA45E1">
        <w:rPr>
          <w:rFonts w:ascii="Times New Roman" w:hAnsi="Times New Roman" w:cs="Times New Roman"/>
        </w:rPr>
        <w:t xml:space="preserve"> </w:t>
      </w:r>
      <w:bookmarkStart w:id="5" w:name="_Hlk162950620"/>
    </w:p>
    <w:bookmarkEnd w:id="4"/>
    <w:p w14:paraId="5621F8B8" w14:textId="65889DB2" w:rsidR="00E212FA" w:rsidRPr="00DA45E1" w:rsidRDefault="00E212FA" w:rsidP="002B292B">
      <w:pPr>
        <w:pStyle w:val="a9"/>
        <w:numPr>
          <w:ilvl w:val="0"/>
          <w:numId w:val="11"/>
        </w:numPr>
        <w:spacing w:after="0" w:line="240" w:lineRule="auto"/>
        <w:ind w:left="1134"/>
        <w:rPr>
          <w:rFonts w:ascii="Times New Roman" w:hAnsi="Times New Roman" w:cs="Times New Roman"/>
        </w:rPr>
      </w:pPr>
      <w:r w:rsidRPr="00DA45E1">
        <w:rPr>
          <w:rFonts w:ascii="Times New Roman" w:hAnsi="Times New Roman" w:cs="Times New Roman"/>
        </w:rPr>
        <w:t xml:space="preserve">Поставщик услуг должен иметь не менее 3-х лет опыта </w:t>
      </w:r>
      <w:r w:rsidR="00E40FBC">
        <w:rPr>
          <w:rFonts w:ascii="Times New Roman" w:hAnsi="Times New Roman" w:cs="Times New Roman"/>
        </w:rPr>
        <w:t xml:space="preserve">работы </w:t>
      </w:r>
      <w:r w:rsidRPr="00DA45E1">
        <w:rPr>
          <w:rFonts w:ascii="Times New Roman" w:hAnsi="Times New Roman" w:cs="Times New Roman"/>
        </w:rPr>
        <w:t>в области разработки сайтов</w:t>
      </w:r>
      <w:r w:rsidR="00DA45E1">
        <w:rPr>
          <w:rFonts w:ascii="Times New Roman" w:hAnsi="Times New Roman" w:cs="Times New Roman"/>
        </w:rPr>
        <w:t xml:space="preserve"> (предоставить портфолио поставщика)</w:t>
      </w:r>
      <w:r w:rsidR="00E40FBC" w:rsidRPr="00E40FBC">
        <w:rPr>
          <w:rFonts w:ascii="Times New Roman" w:hAnsi="Times New Roman" w:cs="Times New Roman"/>
        </w:rPr>
        <w:t>;</w:t>
      </w:r>
    </w:p>
    <w:p w14:paraId="704F8820" w14:textId="1D34539C" w:rsidR="00E212FA" w:rsidRPr="00DA45E1" w:rsidRDefault="00DA45E1" w:rsidP="002B292B">
      <w:pPr>
        <w:pStyle w:val="a9"/>
        <w:numPr>
          <w:ilvl w:val="0"/>
          <w:numId w:val="11"/>
        </w:numPr>
        <w:spacing w:after="0" w:line="240" w:lineRule="auto"/>
        <w:ind w:left="1134"/>
        <w:rPr>
          <w:rFonts w:ascii="Times New Roman" w:hAnsi="Times New Roman" w:cs="Times New Roman"/>
        </w:rPr>
      </w:pPr>
      <w:r w:rsidRPr="00DA45E1">
        <w:rPr>
          <w:rFonts w:ascii="Times New Roman" w:hAnsi="Times New Roman" w:cs="Times New Roman"/>
        </w:rPr>
        <w:t xml:space="preserve">Поставщик услуг должен иметь опыт в разработке не </w:t>
      </w:r>
      <w:r w:rsidR="00E212FA" w:rsidRPr="00DA45E1">
        <w:rPr>
          <w:rFonts w:ascii="Times New Roman" w:hAnsi="Times New Roman" w:cs="Times New Roman"/>
        </w:rPr>
        <w:t xml:space="preserve">менее 5 сайтов, завершенных и функционирующих.  (предоставить ссылки на завершенные продукты и </w:t>
      </w:r>
      <w:r w:rsidR="00420978">
        <w:rPr>
          <w:rFonts w:ascii="Times New Roman" w:hAnsi="Times New Roman" w:cs="Times New Roman"/>
        </w:rPr>
        <w:t>контакты трех</w:t>
      </w:r>
      <w:r w:rsidR="00E212FA" w:rsidRPr="00DA45E1">
        <w:rPr>
          <w:rFonts w:ascii="Times New Roman" w:hAnsi="Times New Roman" w:cs="Times New Roman"/>
        </w:rPr>
        <w:t xml:space="preserve"> предыдущих заказчиков)</w:t>
      </w:r>
      <w:r w:rsidR="00E40FBC" w:rsidRPr="00E40FBC">
        <w:rPr>
          <w:rFonts w:ascii="Times New Roman" w:hAnsi="Times New Roman" w:cs="Times New Roman"/>
        </w:rPr>
        <w:t>.</w:t>
      </w:r>
    </w:p>
    <w:bookmarkEnd w:id="5"/>
    <w:p w14:paraId="22D2C983" w14:textId="77777777" w:rsidR="00E16E18" w:rsidRPr="00DE57AF" w:rsidRDefault="00E16E18" w:rsidP="008E6F07">
      <w:pPr>
        <w:spacing w:after="0" w:line="240" w:lineRule="auto"/>
        <w:contextualSpacing/>
        <w:jc w:val="both"/>
        <w:rPr>
          <w:rFonts w:ascii="Times New Roman" w:hAnsi="Times New Roman" w:cs="Times New Roman"/>
          <w:b/>
          <w:bCs/>
        </w:rPr>
      </w:pPr>
    </w:p>
    <w:p w14:paraId="0B89672E" w14:textId="50580080" w:rsidR="00E16E18" w:rsidRPr="00EC0081" w:rsidRDefault="00E16E18" w:rsidP="009960FC">
      <w:pPr>
        <w:pStyle w:val="a9"/>
        <w:numPr>
          <w:ilvl w:val="0"/>
          <w:numId w:val="3"/>
        </w:numPr>
        <w:spacing w:after="0" w:line="240" w:lineRule="auto"/>
        <w:jc w:val="both"/>
        <w:rPr>
          <w:rFonts w:ascii="Times New Roman" w:hAnsi="Times New Roman" w:cs="Times New Roman"/>
        </w:rPr>
      </w:pPr>
      <w:r w:rsidRPr="00EC0081">
        <w:rPr>
          <w:rFonts w:ascii="Times New Roman" w:hAnsi="Times New Roman" w:cs="Times New Roman"/>
        </w:rPr>
        <w:t>Окончательный срок подачи конкурсных предложений</w:t>
      </w:r>
      <w:r w:rsidR="008E6F07" w:rsidRPr="00EC0081">
        <w:rPr>
          <w:rFonts w:ascii="Times New Roman" w:hAnsi="Times New Roman" w:cs="Times New Roman"/>
        </w:rPr>
        <w:t xml:space="preserve">: </w:t>
      </w:r>
      <w:r w:rsidRPr="00EC0081">
        <w:rPr>
          <w:rFonts w:ascii="Times New Roman" w:hAnsi="Times New Roman" w:cs="Times New Roman"/>
          <w:b/>
          <w:u w:val="single"/>
        </w:rPr>
        <w:t>1</w:t>
      </w:r>
      <w:r w:rsidR="00DA45E1">
        <w:rPr>
          <w:rFonts w:ascii="Times New Roman" w:hAnsi="Times New Roman" w:cs="Times New Roman"/>
          <w:b/>
          <w:u w:val="single"/>
        </w:rPr>
        <w:t>8</w:t>
      </w:r>
      <w:r w:rsidRPr="00EC0081">
        <w:rPr>
          <w:rFonts w:ascii="Times New Roman" w:hAnsi="Times New Roman" w:cs="Times New Roman"/>
          <w:b/>
          <w:u w:val="single"/>
        </w:rPr>
        <w:t xml:space="preserve">:00 часов </w:t>
      </w:r>
      <w:r w:rsidR="004070F8" w:rsidRPr="004070F8">
        <w:rPr>
          <w:rFonts w:ascii="Times New Roman" w:hAnsi="Times New Roman" w:cs="Times New Roman"/>
          <w:b/>
          <w:u w:val="single"/>
        </w:rPr>
        <w:t>31</w:t>
      </w:r>
      <w:r w:rsidR="00DA45E1">
        <w:rPr>
          <w:rFonts w:ascii="Times New Roman" w:hAnsi="Times New Roman" w:cs="Times New Roman"/>
          <w:b/>
          <w:u w:val="single"/>
        </w:rPr>
        <w:t xml:space="preserve"> июля</w:t>
      </w:r>
      <w:r w:rsidRPr="00EC0081">
        <w:rPr>
          <w:rFonts w:ascii="Times New Roman" w:hAnsi="Times New Roman" w:cs="Times New Roman"/>
          <w:b/>
          <w:u w:val="single"/>
        </w:rPr>
        <w:t xml:space="preserve"> 202</w:t>
      </w:r>
      <w:r w:rsidR="00DA45E1">
        <w:rPr>
          <w:rFonts w:ascii="Times New Roman" w:hAnsi="Times New Roman" w:cs="Times New Roman"/>
          <w:b/>
          <w:u w:val="single"/>
        </w:rPr>
        <w:t>5</w:t>
      </w:r>
      <w:r w:rsidRPr="00EC0081">
        <w:rPr>
          <w:rFonts w:ascii="Times New Roman" w:hAnsi="Times New Roman" w:cs="Times New Roman"/>
          <w:b/>
          <w:u w:val="single"/>
        </w:rPr>
        <w:t xml:space="preserve"> года</w:t>
      </w:r>
      <w:r w:rsidRPr="00EC0081">
        <w:rPr>
          <w:rFonts w:ascii="Times New Roman" w:hAnsi="Times New Roman" w:cs="Times New Roman"/>
        </w:rPr>
        <w:t>.</w:t>
      </w:r>
    </w:p>
    <w:p w14:paraId="31481938" w14:textId="77777777" w:rsidR="00E16E18" w:rsidRPr="00DE57AF" w:rsidRDefault="00E16E18" w:rsidP="00E16E18">
      <w:pPr>
        <w:pStyle w:val="a9"/>
        <w:spacing w:after="0" w:line="240" w:lineRule="auto"/>
        <w:jc w:val="both"/>
        <w:rPr>
          <w:rFonts w:ascii="Times New Roman" w:hAnsi="Times New Roman" w:cs="Times New Roman"/>
        </w:rPr>
      </w:pPr>
    </w:p>
    <w:p w14:paraId="2767196B" w14:textId="590A9CDF" w:rsidR="00E16E18"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Предложение участника </w:t>
      </w:r>
      <w:r w:rsidR="009263E5" w:rsidRPr="00DE57AF">
        <w:rPr>
          <w:rFonts w:ascii="Times New Roman" w:hAnsi="Times New Roman" w:cs="Times New Roman"/>
        </w:rPr>
        <w:t xml:space="preserve">конкурса </w:t>
      </w:r>
      <w:r w:rsidRPr="00DE57AF">
        <w:rPr>
          <w:rFonts w:ascii="Times New Roman" w:hAnsi="Times New Roman" w:cs="Times New Roman"/>
        </w:rPr>
        <w:t>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w:t>
      </w:r>
    </w:p>
    <w:p w14:paraId="0730EEAE" w14:textId="77777777" w:rsidR="00F33594" w:rsidRPr="00F33594" w:rsidRDefault="00F33594" w:rsidP="00F33594">
      <w:pPr>
        <w:spacing w:after="0" w:line="240" w:lineRule="auto"/>
        <w:jc w:val="both"/>
        <w:rPr>
          <w:rFonts w:ascii="Times New Roman" w:hAnsi="Times New Roman" w:cs="Times New Roman"/>
        </w:rPr>
      </w:pPr>
    </w:p>
    <w:p w14:paraId="3946E727"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w:t>
      </w:r>
      <w:r w:rsidRPr="00EC0081">
        <w:rPr>
          <w:rFonts w:ascii="Times New Roman" w:hAnsi="Times New Roman" w:cs="Times New Roman"/>
        </w:rPr>
        <w:t>(Форма прилагается).</w:t>
      </w:r>
      <w:r w:rsidRPr="00DE57AF">
        <w:rPr>
          <w:rFonts w:ascii="Times New Roman" w:hAnsi="Times New Roman" w:cs="Times New Roman"/>
        </w:rPr>
        <w:t xml:space="preserve">  </w:t>
      </w:r>
    </w:p>
    <w:p w14:paraId="701E8F5E" w14:textId="77777777" w:rsidR="00E16E18" w:rsidRPr="00DE57AF" w:rsidRDefault="00E16E18" w:rsidP="00E16E18">
      <w:pPr>
        <w:spacing w:after="0" w:line="240" w:lineRule="auto"/>
        <w:jc w:val="both"/>
        <w:rPr>
          <w:rFonts w:ascii="Times New Roman" w:hAnsi="Times New Roman" w:cs="Times New Roman"/>
        </w:rPr>
      </w:pPr>
    </w:p>
    <w:p w14:paraId="00A373FF" w14:textId="6BB6FFFC" w:rsidR="00043C45" w:rsidRPr="00DE57AF" w:rsidRDefault="00E16E18" w:rsidP="009960FC">
      <w:pPr>
        <w:pStyle w:val="a9"/>
        <w:numPr>
          <w:ilvl w:val="0"/>
          <w:numId w:val="3"/>
        </w:numPr>
        <w:spacing w:after="0" w:line="240" w:lineRule="auto"/>
        <w:jc w:val="both"/>
        <w:rPr>
          <w:rFonts w:ascii="Times New Roman" w:hAnsi="Times New Roman" w:cs="Times New Roman"/>
        </w:rPr>
      </w:pPr>
      <w:bookmarkStart w:id="6" w:name="_Hlk127449028"/>
      <w:r w:rsidRPr="00DE57AF">
        <w:rPr>
          <w:rFonts w:ascii="Times New Roman" w:hAnsi="Times New Roman" w:cs="Times New Roman"/>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6"/>
      <w:r w:rsidRPr="00DE57AF">
        <w:rPr>
          <w:rFonts w:ascii="Times New Roman" w:hAnsi="Times New Roman" w:cs="Times New Roman"/>
        </w:rPr>
        <w:t xml:space="preserve">  </w:t>
      </w:r>
    </w:p>
    <w:p w14:paraId="40370558" w14:textId="77777777" w:rsidR="00E16E18" w:rsidRPr="00DE57AF" w:rsidRDefault="00E16E18" w:rsidP="00E16E18">
      <w:pPr>
        <w:spacing w:after="0" w:line="240" w:lineRule="auto"/>
        <w:jc w:val="both"/>
        <w:rPr>
          <w:rFonts w:ascii="Times New Roman" w:hAnsi="Times New Roman" w:cs="Times New Roman"/>
        </w:rPr>
      </w:pPr>
    </w:p>
    <w:p w14:paraId="19D4D7BD" w14:textId="13DDF061" w:rsidR="00E16E18" w:rsidRPr="00DE57AF" w:rsidRDefault="00E16E18" w:rsidP="009960FC">
      <w:pPr>
        <w:pStyle w:val="a9"/>
        <w:numPr>
          <w:ilvl w:val="0"/>
          <w:numId w:val="2"/>
        </w:numPr>
        <w:spacing w:after="0" w:line="240" w:lineRule="auto"/>
        <w:ind w:left="1134"/>
        <w:jc w:val="both"/>
        <w:rPr>
          <w:rFonts w:ascii="Times New Roman" w:hAnsi="Times New Roman" w:cs="Times New Roman"/>
        </w:rPr>
      </w:pPr>
      <w:r w:rsidRPr="00DE57AF">
        <w:rPr>
          <w:rFonts w:ascii="Times New Roman" w:hAnsi="Times New Roman" w:cs="Times New Roman"/>
        </w:rPr>
        <w:t>ЦЕНЫ: Цены должны быть в следующей валюте:</w:t>
      </w:r>
      <w:r w:rsidRPr="00DE57AF">
        <w:rPr>
          <w:rFonts w:ascii="Times New Roman" w:hAnsi="Times New Roman" w:cs="Times New Roman"/>
          <w:b/>
        </w:rPr>
        <w:t xml:space="preserve"> кыргызский сом.</w:t>
      </w:r>
      <w:r w:rsidRPr="00DE57AF">
        <w:rPr>
          <w:rFonts w:ascii="Times New Roman" w:hAnsi="Times New Roman" w:cs="Times New Roman"/>
        </w:rPr>
        <w:t xml:space="preserve"> В цену должны быть включены </w:t>
      </w:r>
      <w:r w:rsidRPr="00305089">
        <w:rPr>
          <w:rFonts w:ascii="Times New Roman" w:hAnsi="Times New Roman" w:cs="Times New Roman"/>
        </w:rPr>
        <w:t>все расходы</w:t>
      </w:r>
      <w:r w:rsidRPr="00DE57AF">
        <w:rPr>
          <w:rFonts w:ascii="Times New Roman" w:hAnsi="Times New Roman" w:cs="Times New Roman"/>
        </w:rPr>
        <w:t xml:space="preserve"> (уплата налогов и страховых взносо</w:t>
      </w:r>
      <w:r w:rsidR="00D52A55" w:rsidRPr="00DE57AF">
        <w:rPr>
          <w:rFonts w:ascii="Times New Roman" w:hAnsi="Times New Roman" w:cs="Times New Roman"/>
        </w:rPr>
        <w:t xml:space="preserve">в и </w:t>
      </w:r>
      <w:r w:rsidRPr="00DE57AF">
        <w:rPr>
          <w:rFonts w:ascii="Times New Roman" w:hAnsi="Times New Roman" w:cs="Times New Roman"/>
        </w:rPr>
        <w:t xml:space="preserve">другие обязательные платежи). </w:t>
      </w:r>
      <w:r w:rsidRPr="00DE57AF">
        <w:rPr>
          <w:rFonts w:ascii="Times New Roman" w:hAnsi="Times New Roman" w:cs="Times New Roman"/>
          <w:bCs/>
        </w:rPr>
        <w:t>Никакие другие выплаты, кроме тех, что будут указаны в конкурсном предложении победившего участника, не будут производиться.</w:t>
      </w:r>
      <w:r w:rsidRPr="00DE57AF">
        <w:rPr>
          <w:rFonts w:ascii="Times New Roman" w:hAnsi="Times New Roman" w:cs="Times New Roman"/>
          <w:i/>
        </w:rPr>
        <w:t xml:space="preserve"> </w:t>
      </w:r>
      <w:r w:rsidRPr="00DE57AF">
        <w:rPr>
          <w:rFonts w:ascii="Times New Roman" w:hAnsi="Times New Roman" w:cs="Times New Roman"/>
        </w:rPr>
        <w:t xml:space="preserve"> </w:t>
      </w:r>
    </w:p>
    <w:p w14:paraId="15652E2D" w14:textId="77777777" w:rsidR="00E16E18" w:rsidRPr="00DE57AF" w:rsidRDefault="00E16E18" w:rsidP="00E16E18">
      <w:pPr>
        <w:pStyle w:val="a9"/>
        <w:spacing w:after="0" w:line="240" w:lineRule="auto"/>
        <w:ind w:left="1440"/>
        <w:rPr>
          <w:rFonts w:ascii="Times New Roman" w:hAnsi="Times New Roman" w:cs="Times New Roman"/>
          <w:b/>
        </w:rPr>
      </w:pPr>
    </w:p>
    <w:p w14:paraId="65A936E2" w14:textId="6FB6632A" w:rsidR="00E16E18"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определены как существенно отвечающие требованиям. Победителем будет признан </w:t>
      </w:r>
      <w:r w:rsidRPr="00DE57AF">
        <w:rPr>
          <w:rFonts w:ascii="Times New Roman" w:hAnsi="Times New Roman" w:cs="Times New Roman"/>
        </w:rPr>
        <w:lastRenderedPageBreak/>
        <w:t xml:space="preserve">поставщик, который представил предложение, которое наилучшим образом соответствует требованиям ИПР (наилучшее предложение). </w:t>
      </w:r>
    </w:p>
    <w:p w14:paraId="4307411D" w14:textId="0859BCF2" w:rsidR="00305089" w:rsidRDefault="00305089" w:rsidP="00305089">
      <w:pPr>
        <w:pStyle w:val="a9"/>
        <w:spacing w:after="0" w:line="240" w:lineRule="auto"/>
        <w:ind w:left="1134"/>
        <w:jc w:val="both"/>
        <w:rPr>
          <w:rFonts w:ascii="Times New Roman" w:hAnsi="Times New Roman" w:cs="Times New Roman"/>
        </w:rPr>
      </w:pPr>
    </w:p>
    <w:p w14:paraId="185327C0" w14:textId="35C5CAA4" w:rsidR="00305089" w:rsidRPr="00BF52E2" w:rsidRDefault="00305089" w:rsidP="0050468D">
      <w:pPr>
        <w:pStyle w:val="a9"/>
        <w:spacing w:after="0" w:line="240" w:lineRule="auto"/>
        <w:ind w:left="1134"/>
        <w:jc w:val="both"/>
        <w:rPr>
          <w:rFonts w:ascii="Times New Roman" w:hAnsi="Times New Roman" w:cs="Times New Roman"/>
          <w:b/>
          <w:bCs/>
        </w:rPr>
      </w:pPr>
      <w:r w:rsidRPr="00BF52E2">
        <w:rPr>
          <w:rFonts w:ascii="Times New Roman" w:hAnsi="Times New Roman" w:cs="Times New Roman"/>
          <w:b/>
          <w:bCs/>
        </w:rPr>
        <w:t>Критерии оценки:</w:t>
      </w:r>
    </w:p>
    <w:tbl>
      <w:tblPr>
        <w:tblStyle w:val="a3"/>
        <w:tblW w:w="0" w:type="auto"/>
        <w:tblInd w:w="1134" w:type="dxa"/>
        <w:tblLook w:val="04A0" w:firstRow="1" w:lastRow="0" w:firstColumn="1" w:lastColumn="0" w:noHBand="0" w:noVBand="1"/>
      </w:tblPr>
      <w:tblGrid>
        <w:gridCol w:w="562"/>
        <w:gridCol w:w="5812"/>
        <w:gridCol w:w="1836"/>
      </w:tblGrid>
      <w:tr w:rsidR="00305089" w:rsidRPr="00EC1557" w14:paraId="201ED2D5" w14:textId="77777777" w:rsidTr="00305089">
        <w:tc>
          <w:tcPr>
            <w:tcW w:w="562" w:type="dxa"/>
          </w:tcPr>
          <w:p w14:paraId="1231B000" w14:textId="77777777" w:rsidR="00305089" w:rsidRPr="00BF52E2" w:rsidRDefault="00305089" w:rsidP="00305089">
            <w:pPr>
              <w:pStyle w:val="a9"/>
              <w:ind w:left="0"/>
              <w:jc w:val="both"/>
              <w:rPr>
                <w:rFonts w:ascii="Times New Roman" w:hAnsi="Times New Roman" w:cs="Times New Roman"/>
              </w:rPr>
            </w:pPr>
          </w:p>
        </w:tc>
        <w:tc>
          <w:tcPr>
            <w:tcW w:w="5812" w:type="dxa"/>
          </w:tcPr>
          <w:p w14:paraId="78423E77" w14:textId="74BD033A" w:rsidR="00305089" w:rsidRPr="00BF52E2" w:rsidRDefault="00305089" w:rsidP="00305089">
            <w:pPr>
              <w:pStyle w:val="a9"/>
              <w:ind w:left="0"/>
              <w:jc w:val="both"/>
              <w:rPr>
                <w:rFonts w:ascii="Times New Roman" w:hAnsi="Times New Roman" w:cs="Times New Roman"/>
              </w:rPr>
            </w:pPr>
            <w:r w:rsidRPr="00BF52E2">
              <w:rPr>
                <w:rFonts w:ascii="Times New Roman" w:hAnsi="Times New Roman" w:cs="Times New Roman"/>
              </w:rPr>
              <w:t xml:space="preserve">Критерий </w:t>
            </w:r>
          </w:p>
        </w:tc>
        <w:tc>
          <w:tcPr>
            <w:tcW w:w="1836" w:type="dxa"/>
          </w:tcPr>
          <w:p w14:paraId="206364CD" w14:textId="45BC9130" w:rsidR="00305089" w:rsidRPr="009610AD" w:rsidRDefault="00335ACB" w:rsidP="00335ACB">
            <w:pPr>
              <w:pStyle w:val="a9"/>
              <w:ind w:left="0"/>
              <w:jc w:val="center"/>
              <w:rPr>
                <w:rFonts w:ascii="Times New Roman" w:hAnsi="Times New Roman" w:cs="Times New Roman"/>
                <w:lang w:val="en-US"/>
              </w:rPr>
            </w:pPr>
            <w:r w:rsidRPr="00BF52E2">
              <w:rPr>
                <w:rFonts w:ascii="Times New Roman" w:hAnsi="Times New Roman" w:cs="Times New Roman"/>
              </w:rPr>
              <w:t>(</w:t>
            </w:r>
            <w:r w:rsidRPr="00BF52E2">
              <w:rPr>
                <w:rFonts w:ascii="Times New Roman" w:hAnsi="Times New Roman" w:cs="Times New Roman"/>
                <w:lang w:val="en-US"/>
              </w:rPr>
              <w:t>%)</w:t>
            </w:r>
            <w:r>
              <w:rPr>
                <w:rFonts w:ascii="Times New Roman" w:hAnsi="Times New Roman" w:cs="Times New Roman"/>
              </w:rPr>
              <w:t xml:space="preserve"> </w:t>
            </w:r>
            <w:r w:rsidR="00305089" w:rsidRPr="00BF52E2">
              <w:rPr>
                <w:rFonts w:ascii="Times New Roman" w:hAnsi="Times New Roman" w:cs="Times New Roman"/>
              </w:rPr>
              <w:t>в оценке</w:t>
            </w:r>
          </w:p>
        </w:tc>
      </w:tr>
      <w:tr w:rsidR="002332D4" w:rsidRPr="00EC1557" w14:paraId="5524C671" w14:textId="77777777" w:rsidTr="00305089">
        <w:tc>
          <w:tcPr>
            <w:tcW w:w="562" w:type="dxa"/>
          </w:tcPr>
          <w:p w14:paraId="18E55522" w14:textId="41C638DB" w:rsidR="002332D4" w:rsidRPr="009610AD" w:rsidRDefault="002332D4" w:rsidP="002332D4">
            <w:pPr>
              <w:pStyle w:val="a9"/>
              <w:ind w:left="0"/>
              <w:jc w:val="both"/>
              <w:rPr>
                <w:rFonts w:ascii="Times New Roman" w:hAnsi="Times New Roman"/>
              </w:rPr>
            </w:pPr>
            <w:r w:rsidRPr="009610AD">
              <w:rPr>
                <w:rFonts w:ascii="Times New Roman" w:hAnsi="Times New Roman"/>
              </w:rPr>
              <w:t>1</w:t>
            </w:r>
          </w:p>
        </w:tc>
        <w:tc>
          <w:tcPr>
            <w:tcW w:w="5812" w:type="dxa"/>
          </w:tcPr>
          <w:p w14:paraId="598AFE5C" w14:textId="677E4FD4" w:rsidR="002332D4" w:rsidRPr="009610AD" w:rsidRDefault="002332D4" w:rsidP="002332D4">
            <w:pPr>
              <w:rPr>
                <w:rFonts w:ascii="Times New Roman" w:hAnsi="Times New Roman" w:cs="Times New Roman"/>
                <w:bCs/>
              </w:rPr>
            </w:pPr>
            <w:r>
              <w:rPr>
                <w:rFonts w:ascii="Times New Roman" w:hAnsi="Times New Roman" w:cs="Times New Roman"/>
                <w:bCs/>
              </w:rPr>
              <w:t>Качество технического предложения и понимание поставленных задач</w:t>
            </w:r>
          </w:p>
        </w:tc>
        <w:tc>
          <w:tcPr>
            <w:tcW w:w="1836" w:type="dxa"/>
          </w:tcPr>
          <w:p w14:paraId="444CE61D" w14:textId="1249B733" w:rsidR="002332D4" w:rsidRPr="009610AD" w:rsidRDefault="002332D4" w:rsidP="002332D4">
            <w:pPr>
              <w:pStyle w:val="a9"/>
              <w:ind w:left="0"/>
              <w:jc w:val="center"/>
              <w:rPr>
                <w:rFonts w:ascii="Times New Roman" w:hAnsi="Times New Roman" w:cs="Times New Roman"/>
              </w:rPr>
            </w:pPr>
            <w:r>
              <w:rPr>
                <w:rFonts w:ascii="Times New Roman" w:hAnsi="Times New Roman" w:cs="Times New Roman"/>
              </w:rPr>
              <w:t>30%</w:t>
            </w:r>
          </w:p>
        </w:tc>
      </w:tr>
      <w:tr w:rsidR="002332D4" w:rsidRPr="00EC1557" w14:paraId="50755E0C" w14:textId="77777777" w:rsidTr="00305089">
        <w:tc>
          <w:tcPr>
            <w:tcW w:w="562" w:type="dxa"/>
          </w:tcPr>
          <w:p w14:paraId="5E08B67E" w14:textId="5FBACA84" w:rsidR="002332D4" w:rsidRPr="009610AD" w:rsidRDefault="002332D4" w:rsidP="002332D4">
            <w:pPr>
              <w:pStyle w:val="a9"/>
              <w:ind w:left="0"/>
              <w:jc w:val="both"/>
              <w:rPr>
                <w:rFonts w:ascii="Times New Roman" w:hAnsi="Times New Roman" w:cs="Times New Roman"/>
              </w:rPr>
            </w:pPr>
            <w:r w:rsidRPr="009610AD">
              <w:rPr>
                <w:rFonts w:ascii="Times New Roman" w:hAnsi="Times New Roman" w:cs="Times New Roman"/>
              </w:rPr>
              <w:t>2</w:t>
            </w:r>
          </w:p>
        </w:tc>
        <w:tc>
          <w:tcPr>
            <w:tcW w:w="5812" w:type="dxa"/>
          </w:tcPr>
          <w:p w14:paraId="7EDDCA11" w14:textId="4B08F62B" w:rsidR="002332D4" w:rsidRPr="009610AD" w:rsidRDefault="002332D4" w:rsidP="002332D4">
            <w:pPr>
              <w:pStyle w:val="a9"/>
              <w:ind w:left="0"/>
              <w:rPr>
                <w:rFonts w:ascii="Times New Roman" w:hAnsi="Times New Roman" w:cs="Times New Roman"/>
              </w:rPr>
            </w:pPr>
            <w:r>
              <w:rPr>
                <w:rFonts w:ascii="Times New Roman" w:hAnsi="Times New Roman" w:cs="Times New Roman"/>
              </w:rPr>
              <w:t xml:space="preserve">Портфолио/релевантный опыт </w:t>
            </w:r>
          </w:p>
        </w:tc>
        <w:tc>
          <w:tcPr>
            <w:tcW w:w="1836" w:type="dxa"/>
          </w:tcPr>
          <w:p w14:paraId="1D9DF965" w14:textId="602922B1" w:rsidR="002332D4" w:rsidRPr="009610AD" w:rsidRDefault="002332D4" w:rsidP="002332D4">
            <w:pPr>
              <w:pStyle w:val="a9"/>
              <w:ind w:left="0"/>
              <w:jc w:val="center"/>
              <w:rPr>
                <w:rFonts w:ascii="Times New Roman" w:hAnsi="Times New Roman" w:cs="Times New Roman"/>
              </w:rPr>
            </w:pPr>
            <w:r>
              <w:rPr>
                <w:rFonts w:ascii="Times New Roman" w:hAnsi="Times New Roman" w:cs="Times New Roman"/>
              </w:rPr>
              <w:t>25%</w:t>
            </w:r>
          </w:p>
        </w:tc>
      </w:tr>
      <w:tr w:rsidR="002332D4" w:rsidRPr="00EC1557" w14:paraId="42C13E8A" w14:textId="77777777" w:rsidTr="00305089">
        <w:tc>
          <w:tcPr>
            <w:tcW w:w="562" w:type="dxa"/>
          </w:tcPr>
          <w:p w14:paraId="3BE987F2" w14:textId="1ACE7F77" w:rsidR="002332D4" w:rsidRPr="009610AD" w:rsidRDefault="002332D4" w:rsidP="002332D4">
            <w:pPr>
              <w:pStyle w:val="a9"/>
              <w:ind w:left="0"/>
              <w:jc w:val="both"/>
              <w:rPr>
                <w:rFonts w:ascii="Times New Roman" w:hAnsi="Times New Roman" w:cs="Times New Roman"/>
              </w:rPr>
            </w:pPr>
            <w:r w:rsidRPr="009610AD">
              <w:rPr>
                <w:rFonts w:ascii="Times New Roman" w:hAnsi="Times New Roman" w:cs="Times New Roman"/>
              </w:rPr>
              <w:t>3</w:t>
            </w:r>
          </w:p>
        </w:tc>
        <w:tc>
          <w:tcPr>
            <w:tcW w:w="5812" w:type="dxa"/>
          </w:tcPr>
          <w:p w14:paraId="41A5E1B4" w14:textId="109D9F5E" w:rsidR="002332D4" w:rsidRPr="009610AD" w:rsidRDefault="002332D4" w:rsidP="002332D4">
            <w:pPr>
              <w:rPr>
                <w:rFonts w:ascii="Times New Roman" w:hAnsi="Times New Roman" w:cs="Times New Roman"/>
                <w:bCs/>
              </w:rPr>
            </w:pPr>
            <w:r>
              <w:rPr>
                <w:rFonts w:ascii="Times New Roman" w:hAnsi="Times New Roman" w:cs="Times New Roman"/>
                <w:bCs/>
              </w:rPr>
              <w:t xml:space="preserve">Управление проектом и сроки </w:t>
            </w:r>
          </w:p>
        </w:tc>
        <w:tc>
          <w:tcPr>
            <w:tcW w:w="1836" w:type="dxa"/>
          </w:tcPr>
          <w:p w14:paraId="13D08D16" w14:textId="7C613F2F" w:rsidR="002332D4" w:rsidRPr="00596B7A" w:rsidRDefault="002332D4" w:rsidP="002332D4">
            <w:pPr>
              <w:pStyle w:val="a9"/>
              <w:ind w:left="0"/>
              <w:jc w:val="center"/>
              <w:rPr>
                <w:rFonts w:ascii="Times New Roman" w:hAnsi="Times New Roman" w:cs="Times New Roman"/>
              </w:rPr>
            </w:pPr>
            <w:r>
              <w:rPr>
                <w:rFonts w:ascii="Times New Roman" w:hAnsi="Times New Roman" w:cs="Times New Roman"/>
              </w:rPr>
              <w:t>15%</w:t>
            </w:r>
          </w:p>
        </w:tc>
      </w:tr>
      <w:tr w:rsidR="002332D4" w:rsidRPr="00EC1557" w14:paraId="4E1E765E" w14:textId="77777777" w:rsidTr="00305089">
        <w:tc>
          <w:tcPr>
            <w:tcW w:w="562" w:type="dxa"/>
          </w:tcPr>
          <w:p w14:paraId="70279EDF" w14:textId="09CE6ECD" w:rsidR="002332D4" w:rsidRPr="009610AD" w:rsidRDefault="002332D4" w:rsidP="002332D4">
            <w:pPr>
              <w:pStyle w:val="a9"/>
              <w:ind w:left="0"/>
              <w:jc w:val="both"/>
              <w:rPr>
                <w:rFonts w:ascii="Times New Roman" w:hAnsi="Times New Roman" w:cs="Times New Roman"/>
              </w:rPr>
            </w:pPr>
            <w:r w:rsidRPr="009610AD">
              <w:rPr>
                <w:rFonts w:ascii="Times New Roman" w:hAnsi="Times New Roman" w:cs="Times New Roman"/>
              </w:rPr>
              <w:t>4</w:t>
            </w:r>
          </w:p>
        </w:tc>
        <w:tc>
          <w:tcPr>
            <w:tcW w:w="5812" w:type="dxa"/>
          </w:tcPr>
          <w:p w14:paraId="0A88FACB" w14:textId="615A5A78" w:rsidR="002332D4" w:rsidRPr="009610AD" w:rsidRDefault="002332D4" w:rsidP="002332D4">
            <w:pPr>
              <w:pStyle w:val="a9"/>
              <w:ind w:left="0"/>
              <w:rPr>
                <w:rFonts w:ascii="Times New Roman" w:hAnsi="Times New Roman" w:cs="Times New Roman"/>
              </w:rPr>
            </w:pPr>
            <w:r w:rsidRPr="009610AD">
              <w:rPr>
                <w:rFonts w:ascii="Times New Roman" w:hAnsi="Times New Roman" w:cs="Times New Roman"/>
                <w:bCs/>
              </w:rPr>
              <w:t xml:space="preserve">Финансовое предложение </w:t>
            </w:r>
          </w:p>
        </w:tc>
        <w:tc>
          <w:tcPr>
            <w:tcW w:w="1836" w:type="dxa"/>
          </w:tcPr>
          <w:p w14:paraId="4409FC3D" w14:textId="53431FA4" w:rsidR="002332D4" w:rsidRPr="009610AD" w:rsidRDefault="002332D4" w:rsidP="002332D4">
            <w:pPr>
              <w:pStyle w:val="a9"/>
              <w:ind w:left="0"/>
              <w:jc w:val="center"/>
              <w:rPr>
                <w:rFonts w:ascii="Times New Roman" w:hAnsi="Times New Roman" w:cs="Times New Roman"/>
                <w:lang w:val="en-US"/>
              </w:rPr>
            </w:pPr>
            <w:r w:rsidRPr="009610AD">
              <w:rPr>
                <w:rFonts w:ascii="Times New Roman" w:hAnsi="Times New Roman" w:cs="Times New Roman"/>
                <w:bCs/>
              </w:rPr>
              <w:t>20%</w:t>
            </w:r>
          </w:p>
        </w:tc>
      </w:tr>
      <w:tr w:rsidR="002332D4" w:rsidRPr="00EC1557" w14:paraId="635A7EC4" w14:textId="77777777" w:rsidTr="00305089">
        <w:tc>
          <w:tcPr>
            <w:tcW w:w="562" w:type="dxa"/>
          </w:tcPr>
          <w:p w14:paraId="207A3180" w14:textId="21BE0EEE" w:rsidR="002332D4" w:rsidRPr="009610AD" w:rsidRDefault="002332D4" w:rsidP="002332D4">
            <w:pPr>
              <w:pStyle w:val="a9"/>
              <w:ind w:left="0"/>
              <w:jc w:val="both"/>
              <w:rPr>
                <w:rFonts w:ascii="Times New Roman" w:hAnsi="Times New Roman" w:cs="Times New Roman"/>
              </w:rPr>
            </w:pPr>
            <w:r>
              <w:rPr>
                <w:rFonts w:ascii="Times New Roman" w:hAnsi="Times New Roman" w:cs="Times New Roman"/>
              </w:rPr>
              <w:t>5</w:t>
            </w:r>
          </w:p>
        </w:tc>
        <w:tc>
          <w:tcPr>
            <w:tcW w:w="5812" w:type="dxa"/>
          </w:tcPr>
          <w:p w14:paraId="0AC9C3CF" w14:textId="177F07C2" w:rsidR="002332D4" w:rsidRPr="009610AD" w:rsidRDefault="002332D4" w:rsidP="002332D4">
            <w:pPr>
              <w:pStyle w:val="a9"/>
              <w:ind w:left="0"/>
              <w:rPr>
                <w:rFonts w:ascii="Times New Roman" w:hAnsi="Times New Roman" w:cs="Times New Roman"/>
                <w:bCs/>
              </w:rPr>
            </w:pPr>
            <w:r>
              <w:rPr>
                <w:rFonts w:ascii="Times New Roman" w:hAnsi="Times New Roman" w:cs="Times New Roman"/>
                <w:bCs/>
              </w:rPr>
              <w:t xml:space="preserve">Гарантии и сопровождение </w:t>
            </w:r>
          </w:p>
        </w:tc>
        <w:tc>
          <w:tcPr>
            <w:tcW w:w="1836" w:type="dxa"/>
          </w:tcPr>
          <w:p w14:paraId="79699A89" w14:textId="210A8C3D" w:rsidR="002332D4" w:rsidRPr="009610AD" w:rsidRDefault="002332D4" w:rsidP="002332D4">
            <w:pPr>
              <w:pStyle w:val="a9"/>
              <w:ind w:left="0"/>
              <w:jc w:val="center"/>
              <w:rPr>
                <w:rFonts w:ascii="Times New Roman" w:hAnsi="Times New Roman" w:cs="Times New Roman"/>
                <w:bCs/>
              </w:rPr>
            </w:pPr>
            <w:r>
              <w:rPr>
                <w:rFonts w:ascii="Times New Roman" w:hAnsi="Times New Roman" w:cs="Times New Roman"/>
                <w:bCs/>
              </w:rPr>
              <w:t>10%</w:t>
            </w:r>
          </w:p>
        </w:tc>
      </w:tr>
      <w:tr w:rsidR="00305089" w14:paraId="447FE20D" w14:textId="77777777" w:rsidTr="00305089">
        <w:tc>
          <w:tcPr>
            <w:tcW w:w="562" w:type="dxa"/>
          </w:tcPr>
          <w:p w14:paraId="20CF7A43" w14:textId="77777777" w:rsidR="00305089" w:rsidRPr="009610AD" w:rsidRDefault="00305089" w:rsidP="00305089">
            <w:pPr>
              <w:pStyle w:val="a9"/>
              <w:ind w:left="0"/>
              <w:jc w:val="both"/>
              <w:rPr>
                <w:rFonts w:ascii="Times New Roman" w:hAnsi="Times New Roman" w:cs="Times New Roman"/>
              </w:rPr>
            </w:pPr>
          </w:p>
        </w:tc>
        <w:tc>
          <w:tcPr>
            <w:tcW w:w="5812" w:type="dxa"/>
          </w:tcPr>
          <w:p w14:paraId="52921330" w14:textId="25136498" w:rsidR="00305089" w:rsidRPr="009610AD" w:rsidRDefault="00305089" w:rsidP="00305089">
            <w:pPr>
              <w:pStyle w:val="a9"/>
              <w:ind w:left="0"/>
              <w:rPr>
                <w:rFonts w:ascii="Times New Roman" w:hAnsi="Times New Roman" w:cs="Times New Roman"/>
              </w:rPr>
            </w:pPr>
            <w:r w:rsidRPr="009610AD">
              <w:rPr>
                <w:rFonts w:ascii="Times New Roman" w:hAnsi="Times New Roman" w:cs="Times New Roman"/>
              </w:rPr>
              <w:t>Итого</w:t>
            </w:r>
          </w:p>
        </w:tc>
        <w:tc>
          <w:tcPr>
            <w:tcW w:w="1836" w:type="dxa"/>
          </w:tcPr>
          <w:p w14:paraId="48F6F0C7" w14:textId="6110A5F6" w:rsidR="00305089" w:rsidRPr="009610AD" w:rsidRDefault="009C037B" w:rsidP="00335ACB">
            <w:pPr>
              <w:pStyle w:val="a9"/>
              <w:ind w:left="0"/>
              <w:jc w:val="center"/>
              <w:rPr>
                <w:rFonts w:ascii="Times New Roman" w:hAnsi="Times New Roman" w:cs="Times New Roman"/>
              </w:rPr>
            </w:pPr>
            <w:r w:rsidRPr="009610AD">
              <w:rPr>
                <w:rFonts w:ascii="Times New Roman" w:hAnsi="Times New Roman" w:cs="Times New Roman"/>
              </w:rPr>
              <w:t>100</w:t>
            </w:r>
            <w:r w:rsidR="00A35F72">
              <w:rPr>
                <w:rFonts w:ascii="Times New Roman" w:hAnsi="Times New Roman" w:cs="Times New Roman"/>
              </w:rPr>
              <w:t xml:space="preserve"> %</w:t>
            </w:r>
          </w:p>
        </w:tc>
      </w:tr>
    </w:tbl>
    <w:p w14:paraId="4314DB44" w14:textId="122C883D" w:rsidR="00305089" w:rsidRDefault="00305089" w:rsidP="00305089">
      <w:pPr>
        <w:pStyle w:val="a9"/>
        <w:spacing w:after="0" w:line="240" w:lineRule="auto"/>
        <w:ind w:left="1134"/>
        <w:jc w:val="both"/>
        <w:rPr>
          <w:rFonts w:ascii="Times New Roman" w:hAnsi="Times New Roman" w:cs="Times New Roman"/>
        </w:rPr>
      </w:pPr>
    </w:p>
    <w:p w14:paraId="27AB6155" w14:textId="77777777" w:rsidR="00E16E18" w:rsidRPr="00305089" w:rsidRDefault="00E16E18" w:rsidP="00305089">
      <w:pPr>
        <w:spacing w:after="0" w:line="240" w:lineRule="auto"/>
        <w:jc w:val="both"/>
        <w:rPr>
          <w:rFonts w:ascii="Times New Roman" w:hAnsi="Times New Roman" w:cs="Times New Roman"/>
        </w:rPr>
      </w:pPr>
    </w:p>
    <w:p w14:paraId="008BE0B9" w14:textId="56BBDC60" w:rsidR="003E0D27" w:rsidRPr="00DE57AF"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ПРИСУЖДЕНИЕ ДОГОВОРА. </w:t>
      </w:r>
      <w:bookmarkEnd w:id="2"/>
      <w:r w:rsidR="008E6F07" w:rsidRPr="00DE57AF">
        <w:rPr>
          <w:rFonts w:ascii="Times New Roman" w:hAnsi="Times New Roman" w:cs="Times New Roman"/>
        </w:rPr>
        <w:t xml:space="preserve">Договор возмездного оказания услуг будет подписан с победителем конкурса </w:t>
      </w:r>
      <w:r w:rsidR="008E6F07" w:rsidRPr="0050468D">
        <w:rPr>
          <w:rFonts w:ascii="Times New Roman" w:hAnsi="Times New Roman" w:cs="Times New Roman"/>
        </w:rPr>
        <w:t>(Форма прилагается).</w:t>
      </w:r>
      <w:r w:rsidR="008E6F07" w:rsidRPr="00DE57AF">
        <w:rPr>
          <w:rFonts w:ascii="Times New Roman" w:hAnsi="Times New Roman" w:cs="Times New Roman"/>
        </w:rPr>
        <w:t xml:space="preserve"> </w:t>
      </w:r>
    </w:p>
    <w:p w14:paraId="7E877D30" w14:textId="77777777" w:rsidR="00137436" w:rsidRPr="00DE57AF" w:rsidRDefault="00137436" w:rsidP="008E6F07">
      <w:pPr>
        <w:spacing w:after="0" w:line="240" w:lineRule="auto"/>
        <w:jc w:val="both"/>
        <w:rPr>
          <w:rFonts w:ascii="Times New Roman" w:hAnsi="Times New Roman" w:cs="Times New Roman"/>
        </w:rPr>
      </w:pPr>
    </w:p>
    <w:p w14:paraId="05CA68BA" w14:textId="37B7FBDA" w:rsidR="00043C45" w:rsidRPr="00DE57AF" w:rsidRDefault="00137436"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СРОК ДЕЙСТВИЯ КОНКУРСНОГО ПРЕДЛОЖЕНИЯ: </w:t>
      </w:r>
      <w:bookmarkStart w:id="7" w:name="_Hlk127449378"/>
      <w:r w:rsidR="003E0D27" w:rsidRPr="00DE57AF">
        <w:rPr>
          <w:rFonts w:ascii="Times New Roman" w:hAnsi="Times New Roman" w:cs="Times New Roman"/>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DE57AF">
        <w:rPr>
          <w:rFonts w:ascii="Times New Roman" w:hAnsi="Times New Roman" w:cs="Times New Roman"/>
        </w:rPr>
        <w:t>4</w:t>
      </w:r>
      <w:r w:rsidR="003E0D27" w:rsidRPr="00DE57AF">
        <w:rPr>
          <w:rFonts w:ascii="Times New Roman" w:hAnsi="Times New Roman" w:cs="Times New Roman"/>
        </w:rPr>
        <w:t xml:space="preserve"> настоящего Приглашения.</w:t>
      </w:r>
      <w:bookmarkEnd w:id="7"/>
    </w:p>
    <w:p w14:paraId="11DBC93B" w14:textId="429DF5E4" w:rsidR="00137436" w:rsidRPr="00DE57AF" w:rsidRDefault="003E0D27" w:rsidP="00137436">
      <w:pPr>
        <w:pStyle w:val="a9"/>
        <w:spacing w:after="0" w:line="240" w:lineRule="auto"/>
        <w:jc w:val="both"/>
        <w:rPr>
          <w:rFonts w:ascii="Times New Roman" w:hAnsi="Times New Roman" w:cs="Times New Roman"/>
        </w:rPr>
      </w:pPr>
      <w:r w:rsidRPr="00DE57AF">
        <w:rPr>
          <w:rFonts w:ascii="Times New Roman" w:hAnsi="Times New Roman" w:cs="Times New Roman"/>
        </w:rPr>
        <w:t xml:space="preserve"> </w:t>
      </w:r>
    </w:p>
    <w:p w14:paraId="2B387987" w14:textId="664435DC" w:rsidR="00043C45" w:rsidRDefault="00137436" w:rsidP="00184FBF">
      <w:pPr>
        <w:pStyle w:val="a9"/>
        <w:numPr>
          <w:ilvl w:val="0"/>
          <w:numId w:val="1"/>
        </w:numPr>
        <w:spacing w:after="0" w:line="240" w:lineRule="auto"/>
        <w:ind w:left="1134"/>
        <w:jc w:val="both"/>
        <w:rPr>
          <w:rFonts w:ascii="Times New Roman" w:hAnsi="Times New Roman" w:cs="Times New Roman"/>
        </w:rPr>
      </w:pPr>
      <w:r w:rsidRPr="004070F8">
        <w:rPr>
          <w:rFonts w:ascii="Times New Roman" w:hAnsi="Times New Roman" w:cs="Times New Roman"/>
        </w:rPr>
        <w:t>СРОК ПОСТАВКИ</w:t>
      </w:r>
      <w:r w:rsidR="0090608E" w:rsidRPr="004070F8">
        <w:rPr>
          <w:rFonts w:ascii="Times New Roman" w:hAnsi="Times New Roman" w:cs="Times New Roman"/>
        </w:rPr>
        <w:t>/ОКАЗАНИЯ УСЛУГ</w:t>
      </w:r>
      <w:r w:rsidRPr="004070F8">
        <w:rPr>
          <w:rFonts w:ascii="Times New Roman" w:hAnsi="Times New Roman" w:cs="Times New Roman"/>
        </w:rPr>
        <w:t xml:space="preserve">: </w:t>
      </w:r>
      <w:r w:rsidR="004070F8" w:rsidRPr="004070F8">
        <w:rPr>
          <w:rFonts w:ascii="Times New Roman" w:hAnsi="Times New Roman" w:cs="Times New Roman"/>
        </w:rPr>
        <w:t xml:space="preserve">4 месяца, </w:t>
      </w:r>
      <w:r w:rsidR="004070F8">
        <w:rPr>
          <w:rFonts w:ascii="Times New Roman" w:hAnsi="Times New Roman" w:cs="Times New Roman"/>
        </w:rPr>
        <w:t>предположительно август-ноябрь 2025.</w:t>
      </w:r>
    </w:p>
    <w:p w14:paraId="61D331C8" w14:textId="77777777" w:rsidR="004070F8" w:rsidRPr="004070F8" w:rsidRDefault="004070F8" w:rsidP="004070F8">
      <w:pPr>
        <w:pStyle w:val="a9"/>
        <w:spacing w:after="0" w:line="240" w:lineRule="auto"/>
        <w:ind w:left="1134"/>
        <w:jc w:val="both"/>
        <w:rPr>
          <w:rFonts w:ascii="Times New Roman" w:hAnsi="Times New Roman" w:cs="Times New Roman"/>
        </w:rPr>
      </w:pPr>
    </w:p>
    <w:p w14:paraId="3CFABD4F" w14:textId="53F66FAF" w:rsidR="00927AFE" w:rsidRPr="00DE57AF" w:rsidRDefault="00927AFE"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eastAsia="Calibri" w:hAnsi="Times New Roman" w:cs="Times New Roman"/>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3FED49E" w14:textId="77777777" w:rsidR="00137436" w:rsidRPr="00DE57AF" w:rsidRDefault="00137436" w:rsidP="00043C45">
      <w:pPr>
        <w:spacing w:after="0" w:line="240" w:lineRule="auto"/>
        <w:jc w:val="both"/>
        <w:rPr>
          <w:rFonts w:ascii="Times New Roman" w:hAnsi="Times New Roman" w:cs="Times New Roman"/>
        </w:rPr>
      </w:pPr>
    </w:p>
    <w:p w14:paraId="5310EA2E" w14:textId="77777777" w:rsidR="00D52A55" w:rsidRPr="00BF52E2" w:rsidRDefault="00D52A55" w:rsidP="009960FC">
      <w:pPr>
        <w:pStyle w:val="a9"/>
        <w:numPr>
          <w:ilvl w:val="0"/>
          <w:numId w:val="3"/>
        </w:numPr>
        <w:jc w:val="both"/>
        <w:rPr>
          <w:rFonts w:ascii="Times New Roman" w:hAnsi="Times New Roman" w:cs="Times New Roman"/>
          <w:b/>
          <w:bCs/>
          <w:u w:val="single"/>
        </w:rPr>
      </w:pPr>
      <w:r w:rsidRPr="00BF52E2">
        <w:rPr>
          <w:rFonts w:ascii="Times New Roman" w:hAnsi="Times New Roman" w:cs="Times New Roman"/>
          <w:b/>
          <w:bCs/>
          <w:u w:val="single"/>
        </w:rPr>
        <w:t>Для участия в конкурсе участник должен предоставить следующие документы:</w:t>
      </w:r>
    </w:p>
    <w:p w14:paraId="4AF4C27F" w14:textId="77777777" w:rsidR="00D52A55" w:rsidRPr="00BF52E2" w:rsidRDefault="00D52A55" w:rsidP="00D52A55">
      <w:pPr>
        <w:pStyle w:val="a9"/>
        <w:spacing w:after="0" w:line="240" w:lineRule="auto"/>
        <w:rPr>
          <w:rFonts w:ascii="Times New Roman" w:hAnsi="Times New Roman" w:cs="Times New Roman"/>
        </w:rPr>
      </w:pPr>
    </w:p>
    <w:p w14:paraId="2AD66F89" w14:textId="3EB4E43E" w:rsidR="00D52A55" w:rsidRPr="00BF52E2" w:rsidRDefault="00D52A55" w:rsidP="002B292B">
      <w:pPr>
        <w:pStyle w:val="a9"/>
        <w:numPr>
          <w:ilvl w:val="0"/>
          <w:numId w:val="8"/>
        </w:numPr>
        <w:spacing w:after="0" w:line="240" w:lineRule="auto"/>
        <w:rPr>
          <w:rFonts w:ascii="Times New Roman" w:hAnsi="Times New Roman" w:cs="Times New Roman"/>
        </w:rPr>
      </w:pPr>
      <w:r w:rsidRPr="00BF52E2">
        <w:rPr>
          <w:rFonts w:ascii="Times New Roman" w:hAnsi="Times New Roman" w:cs="Times New Roman"/>
        </w:rPr>
        <w:t>Свидетельство о государственной регистрации</w:t>
      </w:r>
      <w:r w:rsidR="0051539E">
        <w:rPr>
          <w:rFonts w:ascii="Times New Roman" w:hAnsi="Times New Roman" w:cs="Times New Roman"/>
        </w:rPr>
        <w:t>:</w:t>
      </w:r>
    </w:p>
    <w:p w14:paraId="05632F07" w14:textId="0DF5A80C" w:rsidR="00EC1557" w:rsidRPr="00BF52E2" w:rsidRDefault="00EC1557" w:rsidP="002B292B">
      <w:pPr>
        <w:pStyle w:val="a9"/>
        <w:numPr>
          <w:ilvl w:val="0"/>
          <w:numId w:val="9"/>
        </w:numPr>
        <w:spacing w:after="0" w:line="240" w:lineRule="auto"/>
        <w:ind w:left="1134" w:hanging="283"/>
        <w:jc w:val="both"/>
        <w:rPr>
          <w:rFonts w:ascii="Times New Roman" w:hAnsi="Times New Roman" w:cs="Times New Roman"/>
        </w:rPr>
      </w:pPr>
      <w:r w:rsidRPr="00BF52E2">
        <w:rPr>
          <w:rFonts w:ascii="Times New Roman" w:hAnsi="Times New Roman" w:cs="Times New Roman"/>
        </w:rPr>
        <w:t xml:space="preserve">индивидуальному предпринимателю – копию свидетельства о государственной регистрации в качестве индивидуального предпринимателя или копию патента; </w:t>
      </w:r>
    </w:p>
    <w:p w14:paraId="490FD4BE" w14:textId="119274F2" w:rsidR="00EC1557" w:rsidRPr="00BF52E2" w:rsidRDefault="00EC1557" w:rsidP="002B292B">
      <w:pPr>
        <w:pStyle w:val="a9"/>
        <w:numPr>
          <w:ilvl w:val="0"/>
          <w:numId w:val="9"/>
        </w:numPr>
        <w:spacing w:after="0" w:line="240" w:lineRule="auto"/>
        <w:ind w:left="1134" w:hanging="283"/>
        <w:jc w:val="both"/>
        <w:rPr>
          <w:rFonts w:ascii="Times New Roman" w:hAnsi="Times New Roman" w:cs="Times New Roman"/>
        </w:rPr>
      </w:pPr>
      <w:r w:rsidRPr="00BF52E2">
        <w:rPr>
          <w:rFonts w:ascii="Times New Roman" w:hAnsi="Times New Roman" w:cs="Times New Roman"/>
        </w:rPr>
        <w:t xml:space="preserve">юридическому лицу – копию свидетельства о государственной регистрации в качестве юридического лица; </w:t>
      </w:r>
    </w:p>
    <w:p w14:paraId="42001ECF" w14:textId="77777777" w:rsidR="002332D4" w:rsidRPr="002332D4" w:rsidRDefault="002332D4" w:rsidP="002B292B">
      <w:pPr>
        <w:pStyle w:val="a9"/>
        <w:numPr>
          <w:ilvl w:val="0"/>
          <w:numId w:val="8"/>
        </w:numPr>
        <w:spacing w:after="0" w:line="240" w:lineRule="auto"/>
        <w:jc w:val="both"/>
        <w:rPr>
          <w:rFonts w:ascii="Times New Roman" w:hAnsi="Times New Roman" w:cs="Times New Roman"/>
          <w:bCs/>
        </w:rPr>
      </w:pPr>
      <w:r>
        <w:rPr>
          <w:rFonts w:ascii="Times New Roman" w:hAnsi="Times New Roman" w:cs="Times New Roman"/>
        </w:rPr>
        <w:t>Техническое предложение с указанием сроков и этапов реализации проекта;</w:t>
      </w:r>
    </w:p>
    <w:p w14:paraId="63BF720B" w14:textId="4B421A84" w:rsidR="00E40FBC" w:rsidRDefault="00793745" w:rsidP="002B292B">
      <w:pPr>
        <w:pStyle w:val="a9"/>
        <w:numPr>
          <w:ilvl w:val="0"/>
          <w:numId w:val="8"/>
        </w:numPr>
        <w:spacing w:after="0" w:line="240" w:lineRule="auto"/>
        <w:jc w:val="both"/>
        <w:rPr>
          <w:rFonts w:ascii="Times New Roman" w:hAnsi="Times New Roman" w:cs="Times New Roman"/>
          <w:bCs/>
        </w:rPr>
      </w:pPr>
      <w:r w:rsidRPr="0051539E">
        <w:rPr>
          <w:rFonts w:ascii="Times New Roman" w:hAnsi="Times New Roman" w:cs="Times New Roman"/>
          <w:bCs/>
        </w:rPr>
        <w:t>Портфолио организации</w:t>
      </w:r>
      <w:r w:rsidR="0051539E">
        <w:rPr>
          <w:rFonts w:ascii="Times New Roman" w:hAnsi="Times New Roman" w:cs="Times New Roman"/>
          <w:bCs/>
        </w:rPr>
        <w:t>.</w:t>
      </w:r>
      <w:r w:rsidRPr="0051539E">
        <w:rPr>
          <w:rFonts w:ascii="Times New Roman" w:hAnsi="Times New Roman" w:cs="Times New Roman"/>
          <w:bCs/>
        </w:rPr>
        <w:t xml:space="preserve"> </w:t>
      </w:r>
      <w:r w:rsidR="00825771">
        <w:rPr>
          <w:rFonts w:ascii="Times New Roman" w:hAnsi="Times New Roman" w:cs="Times New Roman"/>
          <w:bCs/>
        </w:rPr>
        <w:t>П</w:t>
      </w:r>
      <w:r w:rsidR="0090608E" w:rsidRPr="0090608E">
        <w:rPr>
          <w:rFonts w:ascii="Times New Roman" w:hAnsi="Times New Roman" w:cs="Times New Roman"/>
          <w:bCs/>
        </w:rPr>
        <w:t>редоставить ссылки на завершенные продукты</w:t>
      </w:r>
      <w:r w:rsidR="00825771">
        <w:rPr>
          <w:rFonts w:ascii="Times New Roman" w:hAnsi="Times New Roman" w:cs="Times New Roman"/>
          <w:bCs/>
        </w:rPr>
        <w:t xml:space="preserve"> (не менее 5 (пяти) сайтов</w:t>
      </w:r>
      <w:r w:rsidR="0090608E" w:rsidRPr="0090608E">
        <w:rPr>
          <w:rFonts w:ascii="Times New Roman" w:hAnsi="Times New Roman" w:cs="Times New Roman"/>
          <w:bCs/>
        </w:rPr>
        <w:t xml:space="preserve"> и</w:t>
      </w:r>
      <w:r w:rsidR="00596B7A">
        <w:rPr>
          <w:rFonts w:ascii="Times New Roman" w:hAnsi="Times New Roman" w:cs="Times New Roman"/>
          <w:bCs/>
        </w:rPr>
        <w:t xml:space="preserve"> контакты трех</w:t>
      </w:r>
      <w:r w:rsidR="0090608E" w:rsidRPr="0090608E">
        <w:rPr>
          <w:rFonts w:ascii="Times New Roman" w:hAnsi="Times New Roman" w:cs="Times New Roman"/>
          <w:bCs/>
        </w:rPr>
        <w:t xml:space="preserve"> предыдущих заказчиков</w:t>
      </w:r>
      <w:r w:rsidR="00E40FBC" w:rsidRPr="00E40FBC">
        <w:rPr>
          <w:rFonts w:ascii="Times New Roman" w:hAnsi="Times New Roman" w:cs="Times New Roman"/>
          <w:bCs/>
        </w:rPr>
        <w:t>;</w:t>
      </w:r>
    </w:p>
    <w:p w14:paraId="65197134" w14:textId="39FF1ED2" w:rsidR="0090608E" w:rsidRPr="00E40FBC" w:rsidRDefault="00E40FBC" w:rsidP="002B292B">
      <w:pPr>
        <w:pStyle w:val="a9"/>
        <w:numPr>
          <w:ilvl w:val="0"/>
          <w:numId w:val="8"/>
        </w:numPr>
        <w:spacing w:after="0" w:line="240" w:lineRule="auto"/>
        <w:jc w:val="both"/>
        <w:rPr>
          <w:rFonts w:ascii="Times New Roman" w:hAnsi="Times New Roman" w:cs="Times New Roman"/>
          <w:bCs/>
        </w:rPr>
      </w:pPr>
      <w:r w:rsidRPr="00E40FBC">
        <w:rPr>
          <w:rFonts w:ascii="Times New Roman" w:hAnsi="Times New Roman" w:cs="Times New Roman"/>
        </w:rPr>
        <w:t>Список и резюме специалистов, которые будут привлечены к выполнению</w:t>
      </w:r>
      <w:r w:rsidR="00825771">
        <w:rPr>
          <w:rFonts w:ascii="Times New Roman" w:hAnsi="Times New Roman" w:cs="Times New Roman"/>
        </w:rPr>
        <w:t xml:space="preserve"> </w:t>
      </w:r>
      <w:r w:rsidRPr="00E40FBC">
        <w:rPr>
          <w:rFonts w:ascii="Times New Roman" w:hAnsi="Times New Roman" w:cs="Times New Roman"/>
        </w:rPr>
        <w:t>задания;</w:t>
      </w:r>
    </w:p>
    <w:p w14:paraId="08141C8F" w14:textId="63F16227" w:rsidR="00D52A55" w:rsidRDefault="00D52A55" w:rsidP="002B292B">
      <w:pPr>
        <w:pStyle w:val="a9"/>
        <w:numPr>
          <w:ilvl w:val="0"/>
          <w:numId w:val="8"/>
        </w:numPr>
        <w:spacing w:after="0" w:line="240" w:lineRule="auto"/>
        <w:jc w:val="both"/>
        <w:rPr>
          <w:rFonts w:ascii="Times New Roman" w:hAnsi="Times New Roman" w:cs="Times New Roman"/>
        </w:rPr>
      </w:pPr>
      <w:r w:rsidRPr="00793745">
        <w:rPr>
          <w:rFonts w:ascii="Times New Roman" w:hAnsi="Times New Roman" w:cs="Times New Roman"/>
        </w:rPr>
        <w:t>Банковские реквизиты;</w:t>
      </w:r>
    </w:p>
    <w:p w14:paraId="06984EDA" w14:textId="368F5B5A" w:rsidR="00D52A55" w:rsidRDefault="00C96BB7" w:rsidP="002B292B">
      <w:pPr>
        <w:pStyle w:val="a9"/>
        <w:numPr>
          <w:ilvl w:val="0"/>
          <w:numId w:val="8"/>
        </w:numPr>
        <w:spacing w:after="0" w:line="240" w:lineRule="auto"/>
        <w:jc w:val="both"/>
        <w:rPr>
          <w:rFonts w:ascii="Times New Roman" w:hAnsi="Times New Roman" w:cs="Times New Roman"/>
        </w:rPr>
      </w:pPr>
      <w:r w:rsidRPr="00793745">
        <w:rPr>
          <w:rFonts w:ascii="Times New Roman" w:hAnsi="Times New Roman" w:cs="Times New Roman"/>
        </w:rPr>
        <w:t>Финансовое</w:t>
      </w:r>
      <w:r w:rsidR="00D52A55" w:rsidRPr="00793745">
        <w:rPr>
          <w:rFonts w:ascii="Times New Roman" w:hAnsi="Times New Roman" w:cs="Times New Roman"/>
        </w:rPr>
        <w:t xml:space="preserve"> предложени</w:t>
      </w:r>
      <w:r w:rsidR="00813266">
        <w:rPr>
          <w:rFonts w:ascii="Times New Roman" w:hAnsi="Times New Roman" w:cs="Times New Roman"/>
        </w:rPr>
        <w:t xml:space="preserve">е </w:t>
      </w:r>
      <w:r w:rsidR="00813266" w:rsidRPr="00813266">
        <w:rPr>
          <w:rFonts w:ascii="Times New Roman" w:hAnsi="Times New Roman" w:cs="Times New Roman"/>
        </w:rPr>
        <w:t xml:space="preserve">с подробным описанием стоимости </w:t>
      </w:r>
      <w:r w:rsidR="0051539E">
        <w:rPr>
          <w:rFonts w:ascii="Times New Roman" w:hAnsi="Times New Roman" w:cs="Times New Roman"/>
        </w:rPr>
        <w:t>услуг</w:t>
      </w:r>
      <w:r w:rsidR="00683596">
        <w:rPr>
          <w:rFonts w:ascii="Times New Roman" w:hAnsi="Times New Roman" w:cs="Times New Roman"/>
        </w:rPr>
        <w:t xml:space="preserve"> (Приложение №2)</w:t>
      </w:r>
      <w:r w:rsidR="00E40FBC" w:rsidRPr="00E40FBC">
        <w:rPr>
          <w:rFonts w:ascii="Times New Roman" w:hAnsi="Times New Roman" w:cs="Times New Roman"/>
        </w:rPr>
        <w:t>;</w:t>
      </w:r>
      <w:r w:rsidR="0051539E">
        <w:rPr>
          <w:rFonts w:ascii="Times New Roman" w:hAnsi="Times New Roman" w:cs="Times New Roman"/>
        </w:rPr>
        <w:t xml:space="preserve"> </w:t>
      </w:r>
    </w:p>
    <w:p w14:paraId="091FAC62" w14:textId="305AED06" w:rsidR="00D52A55" w:rsidRDefault="00D52A55" w:rsidP="002B292B">
      <w:pPr>
        <w:pStyle w:val="a9"/>
        <w:numPr>
          <w:ilvl w:val="0"/>
          <w:numId w:val="8"/>
        </w:numPr>
        <w:spacing w:after="0" w:line="240" w:lineRule="auto"/>
        <w:jc w:val="both"/>
        <w:rPr>
          <w:rFonts w:ascii="Times New Roman" w:hAnsi="Times New Roman" w:cs="Times New Roman"/>
        </w:rPr>
      </w:pPr>
      <w:r w:rsidRPr="00F80BC5">
        <w:rPr>
          <w:rFonts w:ascii="Times New Roman" w:hAnsi="Times New Roman" w:cs="Times New Roman"/>
        </w:rPr>
        <w:t>Заявление об аффилированности и конфликте интересов (</w:t>
      </w:r>
      <w:r w:rsidR="0051539E">
        <w:rPr>
          <w:rFonts w:ascii="Times New Roman" w:hAnsi="Times New Roman" w:cs="Times New Roman"/>
        </w:rPr>
        <w:t>П</w:t>
      </w:r>
      <w:r w:rsidR="009C037B" w:rsidRPr="00F80BC5">
        <w:rPr>
          <w:rFonts w:ascii="Times New Roman" w:hAnsi="Times New Roman" w:cs="Times New Roman"/>
        </w:rPr>
        <w:t>ри</w:t>
      </w:r>
      <w:r w:rsidR="0051539E">
        <w:rPr>
          <w:rFonts w:ascii="Times New Roman" w:hAnsi="Times New Roman" w:cs="Times New Roman"/>
        </w:rPr>
        <w:t>ложение №</w:t>
      </w:r>
      <w:r w:rsidR="00683596">
        <w:rPr>
          <w:rFonts w:ascii="Times New Roman" w:hAnsi="Times New Roman" w:cs="Times New Roman"/>
        </w:rPr>
        <w:t>3</w:t>
      </w:r>
      <w:r w:rsidRPr="00F80BC5">
        <w:rPr>
          <w:rFonts w:ascii="Times New Roman" w:hAnsi="Times New Roman" w:cs="Times New Roman"/>
        </w:rPr>
        <w:t>);</w:t>
      </w:r>
    </w:p>
    <w:p w14:paraId="5B29904F" w14:textId="64E1CC0C" w:rsidR="00D52A55" w:rsidRPr="00F80BC5" w:rsidRDefault="00D52A55" w:rsidP="002B292B">
      <w:pPr>
        <w:pStyle w:val="a9"/>
        <w:numPr>
          <w:ilvl w:val="0"/>
          <w:numId w:val="8"/>
        </w:numPr>
        <w:spacing w:after="0" w:line="240" w:lineRule="auto"/>
        <w:jc w:val="both"/>
        <w:rPr>
          <w:rFonts w:ascii="Times New Roman" w:hAnsi="Times New Roman" w:cs="Times New Roman"/>
        </w:rPr>
      </w:pPr>
      <w:r w:rsidRPr="00F80BC5">
        <w:rPr>
          <w:rFonts w:ascii="Times New Roman" w:hAnsi="Times New Roman" w:cs="Times New Roman"/>
        </w:rPr>
        <w:t xml:space="preserve">Действующая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w:t>
      </w:r>
      <w:r w:rsidR="009263E5" w:rsidRPr="00F80BC5">
        <w:rPr>
          <w:rFonts w:ascii="Times New Roman" w:hAnsi="Times New Roman" w:cs="Times New Roman"/>
        </w:rPr>
        <w:t>участника конкурса</w:t>
      </w:r>
      <w:r w:rsidRPr="00F80BC5">
        <w:rPr>
          <w:rFonts w:ascii="Times New Roman" w:hAnsi="Times New Roman" w:cs="Times New Roman"/>
        </w:rPr>
        <w:t>, доверенность не требуется.</w:t>
      </w:r>
    </w:p>
    <w:p w14:paraId="455DDF6C" w14:textId="77777777" w:rsidR="00305089" w:rsidRPr="00DE57AF" w:rsidRDefault="00305089" w:rsidP="00305089">
      <w:pPr>
        <w:pStyle w:val="a9"/>
        <w:spacing w:after="0" w:line="240" w:lineRule="auto"/>
        <w:ind w:left="1440"/>
        <w:rPr>
          <w:rFonts w:ascii="Times New Roman" w:hAnsi="Times New Roman" w:cs="Times New Roman"/>
        </w:rPr>
      </w:pPr>
    </w:p>
    <w:p w14:paraId="6723FF46" w14:textId="00B4F3F0" w:rsidR="00305089" w:rsidRDefault="00825771" w:rsidP="002C1508">
      <w:pPr>
        <w:spacing w:after="0" w:line="240" w:lineRule="auto"/>
        <w:ind w:left="360"/>
        <w:contextualSpacing/>
        <w:jc w:val="both"/>
        <w:rPr>
          <w:rFonts w:ascii="Times New Roman" w:hAnsi="Times New Roman" w:cs="Times New Roman"/>
          <w:b/>
          <w:bCs/>
        </w:rPr>
      </w:pPr>
      <w:r w:rsidRPr="00825771">
        <w:rPr>
          <w:rFonts w:ascii="Times New Roman" w:hAnsi="Times New Roman" w:cs="Times New Roman"/>
          <w:b/>
          <w:bCs/>
        </w:rPr>
        <w:t>К рассмотрению принимаются только предложения с полным пакетом требуемых документов.</w:t>
      </w:r>
    </w:p>
    <w:p w14:paraId="38FEED51" w14:textId="26E31FEF" w:rsidR="001F3869" w:rsidRDefault="001F3869" w:rsidP="00D52A55">
      <w:pPr>
        <w:spacing w:after="0" w:line="240" w:lineRule="auto"/>
        <w:contextualSpacing/>
        <w:jc w:val="both"/>
        <w:rPr>
          <w:rFonts w:ascii="Times New Roman" w:hAnsi="Times New Roman" w:cs="Times New Roman"/>
          <w:b/>
          <w:bCs/>
        </w:rPr>
      </w:pPr>
    </w:p>
    <w:p w14:paraId="57DA2DB5" w14:textId="60BF3D70" w:rsidR="001F3869" w:rsidRPr="002C1508" w:rsidRDefault="001F3869" w:rsidP="002C1508">
      <w:pPr>
        <w:pStyle w:val="a9"/>
        <w:numPr>
          <w:ilvl w:val="0"/>
          <w:numId w:val="3"/>
        </w:numPr>
        <w:spacing w:after="0" w:line="240" w:lineRule="auto"/>
        <w:jc w:val="both"/>
        <w:rPr>
          <w:rFonts w:ascii="Times New Roman" w:hAnsi="Times New Roman" w:cs="Times New Roman"/>
        </w:rPr>
      </w:pPr>
      <w:r w:rsidRPr="002C1508">
        <w:rPr>
          <w:rFonts w:ascii="Times New Roman" w:hAnsi="Times New Roman" w:cs="Times New Roman"/>
        </w:rPr>
        <w:t xml:space="preserve">Вопросы принимаются по электронной почте: </w:t>
      </w:r>
      <w:hyperlink r:id="rId11" w:history="1">
        <w:r w:rsidRPr="002C1508">
          <w:rPr>
            <w:rStyle w:val="a4"/>
            <w:rFonts w:ascii="Times New Roman" w:hAnsi="Times New Roman" w:cs="Times New Roman"/>
            <w:lang w:val="en-US"/>
          </w:rPr>
          <w:t>zakupki</w:t>
        </w:r>
        <w:r w:rsidRPr="002C1508">
          <w:rPr>
            <w:rStyle w:val="a4"/>
            <w:rFonts w:ascii="Times New Roman" w:hAnsi="Times New Roman" w:cs="Times New Roman"/>
          </w:rPr>
          <w:t>@</w:t>
        </w:r>
        <w:r w:rsidRPr="002C1508">
          <w:rPr>
            <w:rStyle w:val="a4"/>
            <w:rFonts w:ascii="Times New Roman" w:hAnsi="Times New Roman" w:cs="Times New Roman"/>
            <w:lang w:val="en-US"/>
          </w:rPr>
          <w:t>dpi</w:t>
        </w:r>
        <w:r w:rsidRPr="002C1508">
          <w:rPr>
            <w:rStyle w:val="a4"/>
            <w:rFonts w:ascii="Times New Roman" w:hAnsi="Times New Roman" w:cs="Times New Roman"/>
          </w:rPr>
          <w:t>.</w:t>
        </w:r>
        <w:r w:rsidRPr="002C1508">
          <w:rPr>
            <w:rStyle w:val="a4"/>
            <w:rFonts w:ascii="Times New Roman" w:hAnsi="Times New Roman" w:cs="Times New Roman"/>
            <w:lang w:val="en-US"/>
          </w:rPr>
          <w:t>kg</w:t>
        </w:r>
      </w:hyperlink>
      <w:r w:rsidRPr="002C1508">
        <w:rPr>
          <w:rFonts w:ascii="Times New Roman" w:hAnsi="Times New Roman" w:cs="Times New Roman"/>
        </w:rPr>
        <w:t xml:space="preserve"> </w:t>
      </w:r>
      <w:r w:rsidRPr="002C1508">
        <w:rPr>
          <w:rFonts w:ascii="Times New Roman" w:hAnsi="Times New Roman" w:cs="Times New Roman"/>
          <w:b/>
          <w:bCs/>
        </w:rPr>
        <w:t xml:space="preserve">до 12:00, </w:t>
      </w:r>
      <w:r w:rsidR="004070F8" w:rsidRPr="002C1508">
        <w:rPr>
          <w:rFonts w:ascii="Times New Roman" w:hAnsi="Times New Roman" w:cs="Times New Roman"/>
          <w:b/>
          <w:bCs/>
        </w:rPr>
        <w:t>21</w:t>
      </w:r>
      <w:r w:rsidR="000F2F65" w:rsidRPr="002C1508">
        <w:rPr>
          <w:rFonts w:ascii="Times New Roman" w:hAnsi="Times New Roman" w:cs="Times New Roman"/>
          <w:b/>
          <w:bCs/>
        </w:rPr>
        <w:t xml:space="preserve"> июля </w:t>
      </w:r>
      <w:r w:rsidRPr="002C1508">
        <w:rPr>
          <w:rFonts w:ascii="Times New Roman" w:hAnsi="Times New Roman" w:cs="Times New Roman"/>
          <w:b/>
          <w:bCs/>
        </w:rPr>
        <w:t>202</w:t>
      </w:r>
      <w:r w:rsidR="000F2F65" w:rsidRPr="002C1508">
        <w:rPr>
          <w:rFonts w:ascii="Times New Roman" w:hAnsi="Times New Roman" w:cs="Times New Roman"/>
          <w:b/>
          <w:bCs/>
        </w:rPr>
        <w:t>5</w:t>
      </w:r>
      <w:r w:rsidRPr="002C1508">
        <w:rPr>
          <w:rFonts w:ascii="Times New Roman" w:hAnsi="Times New Roman" w:cs="Times New Roman"/>
          <w:b/>
          <w:bCs/>
        </w:rPr>
        <w:t>.</w:t>
      </w:r>
      <w:r w:rsidRPr="002C1508">
        <w:rPr>
          <w:rFonts w:ascii="Times New Roman" w:hAnsi="Times New Roman" w:cs="Times New Roman"/>
        </w:rPr>
        <w:t xml:space="preserve"> Ответы будут опубликованы на сайте ИПР по адресу </w:t>
      </w:r>
      <w:hyperlink r:id="rId12" w:history="1">
        <w:r w:rsidRPr="002C1508">
          <w:rPr>
            <w:rStyle w:val="a4"/>
            <w:rFonts w:ascii="Times New Roman" w:hAnsi="Times New Roman" w:cs="Times New Roman"/>
          </w:rPr>
          <w:t>www.dpi.kg</w:t>
        </w:r>
      </w:hyperlink>
      <w:r w:rsidRPr="002C1508">
        <w:rPr>
          <w:rFonts w:ascii="Times New Roman" w:hAnsi="Times New Roman" w:cs="Times New Roman"/>
        </w:rPr>
        <w:t xml:space="preserve"> в течение двух дней после окончательной даты приема вопросов.</w:t>
      </w:r>
    </w:p>
    <w:p w14:paraId="1D977E6F" w14:textId="77777777" w:rsidR="001F3869" w:rsidRDefault="001F3869" w:rsidP="00D52A55">
      <w:pPr>
        <w:spacing w:after="0" w:line="240" w:lineRule="auto"/>
        <w:contextualSpacing/>
        <w:jc w:val="both"/>
        <w:rPr>
          <w:rFonts w:ascii="Times New Roman" w:hAnsi="Times New Roman" w:cs="Times New Roman"/>
        </w:rPr>
      </w:pPr>
    </w:p>
    <w:p w14:paraId="5FF41504" w14:textId="66327F36" w:rsidR="00137436" w:rsidRPr="00DE57AF" w:rsidRDefault="00137436" w:rsidP="00D52A55">
      <w:pPr>
        <w:spacing w:after="0" w:line="240" w:lineRule="auto"/>
        <w:contextualSpacing/>
        <w:jc w:val="both"/>
        <w:rPr>
          <w:rFonts w:ascii="Times New Roman" w:hAnsi="Times New Roman" w:cs="Times New Roman"/>
          <w:bCs/>
        </w:rPr>
      </w:pPr>
      <w:r w:rsidRPr="00DE57AF">
        <w:rPr>
          <w:rFonts w:ascii="Times New Roman" w:hAnsi="Times New Roman" w:cs="Times New Roman"/>
          <w:bCs/>
        </w:rPr>
        <w:t>С уважением,</w:t>
      </w:r>
    </w:p>
    <w:p w14:paraId="31D73017" w14:textId="77777777"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ДОБРЕЦОВА Н.Н.,</w:t>
      </w:r>
    </w:p>
    <w:p w14:paraId="13563622" w14:textId="2F797DD5" w:rsidR="00305089" w:rsidRPr="004070F8" w:rsidRDefault="00137436" w:rsidP="004070F8">
      <w:pPr>
        <w:spacing w:after="0" w:line="240" w:lineRule="auto"/>
        <w:contextualSpacing/>
        <w:rPr>
          <w:rFonts w:ascii="Times New Roman" w:hAnsi="Times New Roman" w:cs="Times New Roman"/>
          <w:bCs/>
        </w:rPr>
      </w:pPr>
      <w:r w:rsidRPr="00DE57AF">
        <w:rPr>
          <w:rFonts w:ascii="Times New Roman" w:hAnsi="Times New Roman" w:cs="Times New Roman"/>
          <w:bCs/>
        </w:rPr>
        <w:t xml:space="preserve">Председатель </w:t>
      </w:r>
      <w:r w:rsidR="0051539E">
        <w:rPr>
          <w:rFonts w:ascii="Times New Roman" w:hAnsi="Times New Roman" w:cs="Times New Roman"/>
          <w:bCs/>
        </w:rPr>
        <w:t>п</w:t>
      </w:r>
      <w:r w:rsidRPr="00DE57AF">
        <w:rPr>
          <w:rFonts w:ascii="Times New Roman" w:hAnsi="Times New Roman" w:cs="Times New Roman"/>
          <w:bCs/>
        </w:rPr>
        <w:t xml:space="preserve">равления </w:t>
      </w:r>
      <w:r w:rsidR="009263E5" w:rsidRPr="00DE57AF">
        <w:rPr>
          <w:rFonts w:ascii="Times New Roman" w:hAnsi="Times New Roman" w:cs="Times New Roman"/>
          <w:bCs/>
        </w:rPr>
        <w:t>ОО «</w:t>
      </w:r>
      <w:r w:rsidRPr="00DE57AF">
        <w:rPr>
          <w:rFonts w:ascii="Times New Roman" w:hAnsi="Times New Roman" w:cs="Times New Roman"/>
          <w:bCs/>
        </w:rPr>
        <w:t>Институт политики развити</w:t>
      </w:r>
      <w:r w:rsidR="00D52A55" w:rsidRPr="00DE57AF">
        <w:rPr>
          <w:rFonts w:ascii="Times New Roman" w:hAnsi="Times New Roman" w:cs="Times New Roman"/>
          <w:bCs/>
        </w:rPr>
        <w:t>я</w:t>
      </w:r>
      <w:r w:rsidR="009263E5" w:rsidRPr="00DE57AF">
        <w:rPr>
          <w:rFonts w:ascii="Times New Roman" w:hAnsi="Times New Roman" w:cs="Times New Roman"/>
          <w:bCs/>
        </w:rPr>
        <w:t>»</w:t>
      </w:r>
    </w:p>
    <w:tbl>
      <w:tblPr>
        <w:tblW w:w="0" w:type="auto"/>
        <w:tblBorders>
          <w:bottom w:val="single" w:sz="4" w:space="0" w:color="auto"/>
        </w:tblBorders>
        <w:tblLook w:val="04A0" w:firstRow="1" w:lastRow="0" w:firstColumn="1" w:lastColumn="0" w:noHBand="0" w:noVBand="1"/>
      </w:tblPr>
      <w:tblGrid>
        <w:gridCol w:w="4345"/>
        <w:gridCol w:w="5009"/>
      </w:tblGrid>
      <w:tr w:rsidR="0051539E" w:rsidRPr="00C53EA1" w14:paraId="58706403" w14:textId="77777777" w:rsidTr="004661AD">
        <w:trPr>
          <w:trHeight w:val="999"/>
        </w:trPr>
        <w:tc>
          <w:tcPr>
            <w:tcW w:w="4345" w:type="dxa"/>
            <w:shd w:val="clear" w:color="auto" w:fill="auto"/>
          </w:tcPr>
          <w:p w14:paraId="022650E6"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lang w:eastAsia="ru-RU"/>
              </w:rPr>
            </w:pPr>
            <w:r>
              <w:rPr>
                <w:noProof/>
              </w:rPr>
              <w:lastRenderedPageBreak/>
              <w:drawing>
                <wp:inline distT="0" distB="0" distL="0" distR="0" wp14:anchorId="0A6E582E" wp14:editId="46399954">
                  <wp:extent cx="1504950" cy="5371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113" cy="541876"/>
                          </a:xfrm>
                          <a:prstGeom prst="rect">
                            <a:avLst/>
                          </a:prstGeom>
                          <a:noFill/>
                          <a:ln>
                            <a:noFill/>
                          </a:ln>
                        </pic:spPr>
                      </pic:pic>
                    </a:graphicData>
                  </a:graphic>
                </wp:inline>
              </w:drawing>
            </w:r>
          </w:p>
        </w:tc>
        <w:tc>
          <w:tcPr>
            <w:tcW w:w="5009" w:type="dxa"/>
            <w:shd w:val="clear" w:color="auto" w:fill="auto"/>
          </w:tcPr>
          <w:p w14:paraId="12FA4A2B"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C53EA1">
              <w:rPr>
                <w:rFonts w:ascii="Times New Roman" w:eastAsia="Times New Roman" w:hAnsi="Times New Roman" w:cs="Times New Roman"/>
                <w:b/>
                <w:sz w:val="24"/>
                <w:szCs w:val="24"/>
                <w:lang w:eastAsia="ru-RU"/>
              </w:rPr>
              <w:t>Общественное объединение</w:t>
            </w:r>
          </w:p>
          <w:p w14:paraId="26FC1975" w14:textId="77777777" w:rsidR="0051539E" w:rsidRPr="00C53EA1" w:rsidRDefault="0051539E"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C53EA1">
              <w:rPr>
                <w:rFonts w:ascii="Times New Roman" w:eastAsia="Times New Roman" w:hAnsi="Times New Roman" w:cs="Times New Roman"/>
                <w:b/>
                <w:sz w:val="24"/>
                <w:szCs w:val="24"/>
                <w:lang w:eastAsia="ru-RU"/>
              </w:rPr>
              <w:t>«Институт политики развития»</w:t>
            </w:r>
          </w:p>
          <w:p w14:paraId="30697313" w14:textId="77777777" w:rsidR="0051539E" w:rsidRPr="00C53EA1" w:rsidRDefault="00306C83" w:rsidP="0051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hyperlink r:id="rId14" w:history="1">
              <w:r w:rsidR="0051539E" w:rsidRPr="00C53EA1">
                <w:rPr>
                  <w:rFonts w:ascii="Times New Roman" w:eastAsia="Times New Roman" w:hAnsi="Times New Roman" w:cs="Times New Roman"/>
                  <w:b/>
                  <w:color w:val="0000FF"/>
                  <w:sz w:val="24"/>
                  <w:szCs w:val="24"/>
                  <w:u w:val="single"/>
                  <w:lang w:val="en-US" w:eastAsia="ru-RU"/>
                </w:rPr>
                <w:t>www</w:t>
              </w:r>
              <w:r w:rsidR="0051539E" w:rsidRPr="00C53EA1">
                <w:rPr>
                  <w:rFonts w:ascii="Times New Roman" w:eastAsia="Times New Roman" w:hAnsi="Times New Roman" w:cs="Times New Roman"/>
                  <w:b/>
                  <w:color w:val="0000FF"/>
                  <w:sz w:val="24"/>
                  <w:szCs w:val="24"/>
                  <w:u w:val="single"/>
                  <w:lang w:eastAsia="ru-RU"/>
                </w:rPr>
                <w:t>.</w:t>
              </w:r>
              <w:r w:rsidR="0051539E" w:rsidRPr="00C53EA1">
                <w:rPr>
                  <w:rFonts w:ascii="Times New Roman" w:eastAsia="Times New Roman" w:hAnsi="Times New Roman" w:cs="Times New Roman"/>
                  <w:b/>
                  <w:color w:val="0000FF"/>
                  <w:sz w:val="24"/>
                  <w:szCs w:val="24"/>
                  <w:u w:val="single"/>
                  <w:lang w:val="en-US" w:eastAsia="ru-RU"/>
                </w:rPr>
                <w:t>dpi</w:t>
              </w:r>
              <w:r w:rsidR="0051539E" w:rsidRPr="00C53EA1">
                <w:rPr>
                  <w:rFonts w:ascii="Times New Roman" w:eastAsia="Times New Roman" w:hAnsi="Times New Roman" w:cs="Times New Roman"/>
                  <w:b/>
                  <w:color w:val="0000FF"/>
                  <w:sz w:val="24"/>
                  <w:szCs w:val="24"/>
                  <w:u w:val="single"/>
                  <w:lang w:eastAsia="ru-RU"/>
                </w:rPr>
                <w:t>.</w:t>
              </w:r>
              <w:r w:rsidR="0051539E" w:rsidRPr="00C53EA1">
                <w:rPr>
                  <w:rFonts w:ascii="Times New Roman" w:eastAsia="Times New Roman" w:hAnsi="Times New Roman" w:cs="Times New Roman"/>
                  <w:b/>
                  <w:color w:val="0000FF"/>
                  <w:sz w:val="24"/>
                  <w:szCs w:val="24"/>
                  <w:u w:val="single"/>
                  <w:lang w:val="en-US" w:eastAsia="ru-RU"/>
                </w:rPr>
                <w:t>kg</w:t>
              </w:r>
            </w:hyperlink>
            <w:r w:rsidR="0051539E" w:rsidRPr="00C53EA1">
              <w:rPr>
                <w:rFonts w:ascii="Times New Roman" w:eastAsia="Times New Roman" w:hAnsi="Times New Roman" w:cs="Times New Roman"/>
                <w:b/>
                <w:sz w:val="24"/>
                <w:szCs w:val="24"/>
                <w:lang w:eastAsia="ru-RU"/>
              </w:rPr>
              <w:t xml:space="preserve"> </w:t>
            </w:r>
          </w:p>
        </w:tc>
      </w:tr>
    </w:tbl>
    <w:p w14:paraId="6AB9A533" w14:textId="77777777" w:rsidR="0051539E" w:rsidRDefault="0051539E" w:rsidP="0051539E">
      <w:pPr>
        <w:spacing w:after="0" w:line="240" w:lineRule="auto"/>
        <w:contextualSpacing/>
        <w:jc w:val="center"/>
        <w:rPr>
          <w:rFonts w:ascii="Times New Roman" w:eastAsia="Times New Roman" w:hAnsi="Times New Roman" w:cs="Times New Roman"/>
          <w:b/>
          <w:sz w:val="28"/>
          <w:szCs w:val="24"/>
          <w:lang w:eastAsia="ru-RU"/>
        </w:rPr>
      </w:pPr>
    </w:p>
    <w:p w14:paraId="13EBA724" w14:textId="77777777" w:rsidR="0051539E" w:rsidRDefault="0051539E" w:rsidP="0051539E">
      <w:pPr>
        <w:spacing w:after="0" w:line="240" w:lineRule="auto"/>
        <w:contextualSpacing/>
        <w:jc w:val="center"/>
        <w:rPr>
          <w:rFonts w:ascii="Times New Roman" w:eastAsia="Times New Roman" w:hAnsi="Times New Roman" w:cs="Times New Roman"/>
          <w:b/>
          <w:lang w:eastAsia="ru-RU"/>
        </w:rPr>
      </w:pPr>
    </w:p>
    <w:p w14:paraId="2D2C3A43" w14:textId="77777777" w:rsidR="0051539E" w:rsidRPr="0051539E" w:rsidRDefault="0051539E" w:rsidP="0051539E">
      <w:pPr>
        <w:spacing w:after="0" w:line="240" w:lineRule="auto"/>
        <w:contextualSpacing/>
        <w:jc w:val="right"/>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Приложение №1</w:t>
      </w:r>
    </w:p>
    <w:p w14:paraId="4628FAD9" w14:textId="77777777" w:rsidR="0051539E" w:rsidRDefault="0051539E" w:rsidP="0051539E">
      <w:pPr>
        <w:spacing w:after="0" w:line="240" w:lineRule="auto"/>
        <w:contextualSpacing/>
        <w:rPr>
          <w:rFonts w:ascii="Times New Roman" w:eastAsia="Times New Roman" w:hAnsi="Times New Roman" w:cs="Times New Roman"/>
          <w:b/>
          <w:lang w:eastAsia="ru-RU"/>
        </w:rPr>
      </w:pPr>
    </w:p>
    <w:p w14:paraId="6F0374C2" w14:textId="080C4159" w:rsidR="0051539E" w:rsidRPr="0051539E" w:rsidRDefault="0051539E" w:rsidP="0051539E">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ТЕХНИЧЕСКОЕ </w:t>
      </w:r>
      <w:r w:rsidRPr="0051539E">
        <w:rPr>
          <w:rFonts w:ascii="Times New Roman" w:eastAsia="Times New Roman" w:hAnsi="Times New Roman" w:cs="Times New Roman"/>
          <w:b/>
          <w:lang w:eastAsia="ru-RU"/>
        </w:rPr>
        <w:t xml:space="preserve">ЗАДАНИЕ </w:t>
      </w:r>
    </w:p>
    <w:p w14:paraId="72A33182" w14:textId="77777777" w:rsidR="0051539E" w:rsidRPr="0051539E" w:rsidRDefault="0051539E" w:rsidP="0051539E">
      <w:pPr>
        <w:spacing w:after="0" w:line="240" w:lineRule="auto"/>
        <w:contextualSpacing/>
        <w:jc w:val="center"/>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на оказание услуг</w:t>
      </w:r>
    </w:p>
    <w:p w14:paraId="79AF2BF4" w14:textId="77777777" w:rsidR="0051539E" w:rsidRPr="0051539E" w:rsidRDefault="0051539E" w:rsidP="0051539E">
      <w:pPr>
        <w:spacing w:after="0" w:line="240" w:lineRule="auto"/>
        <w:contextualSpacing/>
        <w:jc w:val="center"/>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 xml:space="preserve">по разработке нового веб-сайта ИПР </w:t>
      </w:r>
    </w:p>
    <w:p w14:paraId="503626DA" w14:textId="77777777" w:rsidR="0051539E" w:rsidRPr="0051539E" w:rsidRDefault="0051539E" w:rsidP="0051539E">
      <w:pPr>
        <w:spacing w:after="0" w:line="240" w:lineRule="auto"/>
        <w:contextualSpacing/>
        <w:jc w:val="center"/>
        <w:rPr>
          <w:rFonts w:ascii="Times New Roman" w:eastAsia="Times New Roman" w:hAnsi="Times New Roman" w:cs="Times New Roman"/>
          <w:b/>
          <w:lang w:eastAsia="ru-RU"/>
        </w:rPr>
      </w:pPr>
    </w:p>
    <w:p w14:paraId="487D52BC"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Предпосылки</w:t>
      </w:r>
    </w:p>
    <w:p w14:paraId="0ADBD276"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Институт политики развития (ИПР) – кыргызская некоммерческая негосударственная организация, объединяющая экспертов с многолетним признанным опытом в области законодательства, реформ государственного и муниципального управления, местного самоуправления (МСУ) и развития местных сообществ, а также массовых коммуникаций.</w:t>
      </w:r>
    </w:p>
    <w:p w14:paraId="2E25BC61"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b/>
          <w:bCs/>
        </w:rPr>
        <w:t>Миссия:</w:t>
      </w:r>
      <w:r w:rsidRPr="0051539E">
        <w:rPr>
          <w:rFonts w:ascii="Times New Roman" w:hAnsi="Times New Roman" w:cs="Times New Roman"/>
        </w:rPr>
        <w:t xml:space="preserve"> содействие местным сообществам и органам власти в реализации прав человека и возможности жить достойно. </w:t>
      </w:r>
    </w:p>
    <w:p w14:paraId="78B8A1F6" w14:textId="77777777" w:rsidR="0051539E" w:rsidRPr="0051539E" w:rsidRDefault="0051539E" w:rsidP="0051539E">
      <w:pPr>
        <w:spacing w:line="240" w:lineRule="auto"/>
        <w:rPr>
          <w:rFonts w:ascii="Times New Roman" w:hAnsi="Times New Roman" w:cs="Times New Roman"/>
        </w:rPr>
      </w:pPr>
      <w:r w:rsidRPr="0051539E">
        <w:rPr>
          <w:rFonts w:ascii="Times New Roman" w:hAnsi="Times New Roman" w:cs="Times New Roman"/>
        </w:rPr>
        <w:t xml:space="preserve">ИПР ищет опытную компанию по разработке веб-сайтов для поддержки процесса проектирования и разработки нового, динамичного, многоязычного и устойчивого веб-сайта организации с использованием современной и удобной </w:t>
      </w:r>
      <w:r w:rsidRPr="0051539E">
        <w:rPr>
          <w:rFonts w:ascii="Times New Roman" w:hAnsi="Times New Roman" w:cs="Times New Roman"/>
          <w:lang w:val="en-US"/>
        </w:rPr>
        <w:t>CMS</w:t>
      </w:r>
      <w:r w:rsidRPr="0051539E">
        <w:rPr>
          <w:rFonts w:ascii="Times New Roman" w:hAnsi="Times New Roman" w:cs="Times New Roman"/>
        </w:rPr>
        <w:t>.</w:t>
      </w:r>
    </w:p>
    <w:p w14:paraId="5E2A5A91"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В настоящее время у ИПР есть веб-сайт, размещенный по адресу </w:t>
      </w:r>
      <w:hyperlink r:id="rId15" w:history="1">
        <w:r w:rsidRPr="0051539E">
          <w:rPr>
            <w:rStyle w:val="a4"/>
            <w:rFonts w:ascii="Times New Roman" w:hAnsi="Times New Roman" w:cs="Times New Roman"/>
          </w:rPr>
          <w:t>www.dpi.kg</w:t>
        </w:r>
      </w:hyperlink>
      <w:r w:rsidRPr="0051539E">
        <w:rPr>
          <w:rFonts w:ascii="Times New Roman" w:hAnsi="Times New Roman" w:cs="Times New Roman"/>
        </w:rPr>
        <w:t>, который активно использовался в течение последних 15 лет. Веб-сайт содержит много ценной информации, включая новости, публикации, справочную информацию об организации, фотографии, видео и многое другое. Этот контент необходимо будет экспортировать с текущего сайта в новую CMS. ИПР поможет разработчику решить, какому контенту отдать предпочтение, а какой старый контент необходимо сохранить в онлайн-архиве.</w:t>
      </w:r>
    </w:p>
    <w:p w14:paraId="19E164CA"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ИПР ожидает, что новый веб-сайт будет проработанным, динамичным и современным. Он должен демонстрировать, что ИПР – это уважаемая организация, имеющая тесные связи с местными и национальными органами власти и пользующаяся поддержкой международных доноров и партнеров. Обновляя и модернизируя наш сайт, мы хотели бы продвинуть бренд ИПР и подчеркнуть меняющийся характер и важность нашей работы, привлекая потенциальных партнеров, другие правительства, доноров, граждан страны.</w:t>
      </w:r>
    </w:p>
    <w:p w14:paraId="76E45360"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ИПР заинтересован в привлечении опытной компании, занимающейся веб-разработкой, для создания нового, современного, комплексного веб-сайта с расширенным функционалом и адаптивным дизайном. </w:t>
      </w:r>
    </w:p>
    <w:p w14:paraId="59E54E2B"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Настоящее предложение не обязывает ИПР оплачивать какие-либо расходы, связанные с подготовкой и подачей предложений. Кроме того, ИПР оставляет за собой право отклонить любое предложение, если такое действие будет соответствовать интересам ИПР. </w:t>
      </w:r>
    </w:p>
    <w:p w14:paraId="4CF4BD68" w14:textId="77777777"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Данное техническое задание является неокончательным вариантом и может быть изменено по результатам переговоров с победителем конкурса и первой встречи, где должен быть представлен предварительный визуальный концепт обновленного сайта ИПР. </w:t>
      </w:r>
    </w:p>
    <w:p w14:paraId="64132D4C"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4EBDB9BD"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Цель технического задания</w:t>
      </w:r>
    </w:p>
    <w:p w14:paraId="5F8B6E89" w14:textId="77777777" w:rsidR="0051539E" w:rsidRPr="0051539E" w:rsidRDefault="0051539E" w:rsidP="0051539E">
      <w:pPr>
        <w:pStyle w:val="af3"/>
        <w:jc w:val="both"/>
        <w:rPr>
          <w:sz w:val="22"/>
          <w:szCs w:val="22"/>
        </w:rPr>
      </w:pPr>
      <w:r w:rsidRPr="0051539E">
        <w:rPr>
          <w:sz w:val="22"/>
          <w:szCs w:val="22"/>
        </w:rPr>
        <w:t xml:space="preserve">Разработка современного, динамичного, многоязычного, адаптивного и устойчивого веб-сайта, отражающего ценности и миссию ИПР, с удобной навигацией и расширенным функционалом, который должен: </w:t>
      </w:r>
    </w:p>
    <w:p w14:paraId="031C66AC" w14:textId="77777777" w:rsidR="0051539E" w:rsidRPr="0051539E" w:rsidRDefault="0051539E" w:rsidP="002B292B">
      <w:pPr>
        <w:pStyle w:val="af3"/>
        <w:numPr>
          <w:ilvl w:val="0"/>
          <w:numId w:val="12"/>
        </w:numPr>
        <w:jc w:val="both"/>
        <w:rPr>
          <w:sz w:val="22"/>
          <w:szCs w:val="22"/>
        </w:rPr>
      </w:pPr>
      <w:r w:rsidRPr="0051539E">
        <w:rPr>
          <w:sz w:val="22"/>
          <w:szCs w:val="22"/>
        </w:rPr>
        <w:t>Быть инструментом продвижения бренда ИПР и демонстрировать его экспертность.</w:t>
      </w:r>
    </w:p>
    <w:p w14:paraId="739B9359" w14:textId="77777777" w:rsidR="0051539E" w:rsidRPr="0051539E" w:rsidRDefault="0051539E" w:rsidP="002B292B">
      <w:pPr>
        <w:pStyle w:val="af3"/>
        <w:numPr>
          <w:ilvl w:val="0"/>
          <w:numId w:val="12"/>
        </w:numPr>
        <w:jc w:val="both"/>
        <w:rPr>
          <w:sz w:val="22"/>
          <w:szCs w:val="22"/>
        </w:rPr>
      </w:pPr>
      <w:r w:rsidRPr="0051539E">
        <w:rPr>
          <w:sz w:val="22"/>
          <w:szCs w:val="22"/>
        </w:rPr>
        <w:t>Быть платформой для публикации исследований, аналитики, новостей.</w:t>
      </w:r>
    </w:p>
    <w:p w14:paraId="3270A663" w14:textId="77777777" w:rsidR="0051539E" w:rsidRPr="0051539E" w:rsidRDefault="0051539E" w:rsidP="002B292B">
      <w:pPr>
        <w:pStyle w:val="af3"/>
        <w:numPr>
          <w:ilvl w:val="0"/>
          <w:numId w:val="12"/>
        </w:numPr>
        <w:jc w:val="both"/>
        <w:rPr>
          <w:sz w:val="22"/>
          <w:szCs w:val="22"/>
        </w:rPr>
      </w:pPr>
      <w:r w:rsidRPr="0051539E">
        <w:rPr>
          <w:sz w:val="22"/>
          <w:szCs w:val="22"/>
        </w:rPr>
        <w:lastRenderedPageBreak/>
        <w:t>Обеспечивать доступ к информации для разных аудиторий: государственные и муниципальные служащие, доноры, НПО, граждане.</w:t>
      </w:r>
    </w:p>
    <w:p w14:paraId="26ABE17C" w14:textId="77777777" w:rsidR="0051539E" w:rsidRPr="0051539E" w:rsidRDefault="0051539E" w:rsidP="002B292B">
      <w:pPr>
        <w:pStyle w:val="af3"/>
        <w:numPr>
          <w:ilvl w:val="0"/>
          <w:numId w:val="12"/>
        </w:numPr>
        <w:jc w:val="both"/>
        <w:rPr>
          <w:sz w:val="22"/>
          <w:szCs w:val="22"/>
        </w:rPr>
      </w:pPr>
      <w:r w:rsidRPr="0051539E">
        <w:rPr>
          <w:sz w:val="22"/>
          <w:szCs w:val="22"/>
        </w:rPr>
        <w:t>Легко управляться и обновляться, а также сопровождаться внутренней командой ИПР.</w:t>
      </w:r>
    </w:p>
    <w:p w14:paraId="2AF60A65" w14:textId="77777777" w:rsidR="0051539E" w:rsidRPr="0051539E" w:rsidRDefault="0051539E" w:rsidP="0051539E">
      <w:pPr>
        <w:pStyle w:val="af3"/>
        <w:jc w:val="both"/>
        <w:rPr>
          <w:sz w:val="22"/>
          <w:szCs w:val="22"/>
        </w:rPr>
      </w:pPr>
      <w:r w:rsidRPr="0051539E">
        <w:rPr>
          <w:rStyle w:val="af4"/>
          <w:sz w:val="22"/>
          <w:szCs w:val="22"/>
        </w:rPr>
        <w:t xml:space="preserve">Ключевые принципы будущего сайта ИПР: </w:t>
      </w:r>
    </w:p>
    <w:p w14:paraId="3BF98EF2" w14:textId="77777777" w:rsidR="0051539E" w:rsidRPr="0051539E" w:rsidRDefault="0051539E" w:rsidP="002B292B">
      <w:pPr>
        <w:pStyle w:val="af3"/>
        <w:numPr>
          <w:ilvl w:val="0"/>
          <w:numId w:val="13"/>
        </w:numPr>
        <w:jc w:val="both"/>
        <w:rPr>
          <w:sz w:val="22"/>
          <w:szCs w:val="22"/>
        </w:rPr>
      </w:pPr>
      <w:r w:rsidRPr="0051539E">
        <w:rPr>
          <w:rStyle w:val="af4"/>
          <w:sz w:val="22"/>
          <w:szCs w:val="22"/>
        </w:rPr>
        <w:t>Адаптивность</w:t>
      </w:r>
      <w:r w:rsidRPr="0051539E">
        <w:rPr>
          <w:sz w:val="22"/>
          <w:szCs w:val="22"/>
        </w:rPr>
        <w:t>, сайт должен работать на всех устройствах и браузерах.</w:t>
      </w:r>
    </w:p>
    <w:p w14:paraId="6FEDB3FA" w14:textId="77777777" w:rsidR="0051539E" w:rsidRPr="0051539E" w:rsidRDefault="0051539E" w:rsidP="002B292B">
      <w:pPr>
        <w:pStyle w:val="af3"/>
        <w:numPr>
          <w:ilvl w:val="0"/>
          <w:numId w:val="13"/>
        </w:numPr>
        <w:jc w:val="both"/>
        <w:rPr>
          <w:sz w:val="22"/>
          <w:szCs w:val="22"/>
        </w:rPr>
      </w:pPr>
      <w:r w:rsidRPr="0051539E">
        <w:rPr>
          <w:rStyle w:val="af4"/>
          <w:sz w:val="22"/>
          <w:szCs w:val="22"/>
        </w:rPr>
        <w:t>Многоязычность</w:t>
      </w:r>
      <w:r w:rsidRPr="0051539E">
        <w:rPr>
          <w:sz w:val="22"/>
          <w:szCs w:val="22"/>
        </w:rPr>
        <w:t>, кыргызский как главный язык сайта, русский, английский, включая поддержку Polylang или аналогов.</w:t>
      </w:r>
    </w:p>
    <w:p w14:paraId="0D1E6467" w14:textId="77777777" w:rsidR="0051539E" w:rsidRPr="0051539E" w:rsidRDefault="0051539E" w:rsidP="002B292B">
      <w:pPr>
        <w:pStyle w:val="af3"/>
        <w:numPr>
          <w:ilvl w:val="0"/>
          <w:numId w:val="13"/>
        </w:numPr>
        <w:jc w:val="both"/>
        <w:rPr>
          <w:sz w:val="22"/>
          <w:szCs w:val="22"/>
        </w:rPr>
      </w:pPr>
      <w:r w:rsidRPr="0051539E">
        <w:rPr>
          <w:sz w:val="22"/>
          <w:szCs w:val="22"/>
        </w:rPr>
        <w:t>Оптимизация и подключение Google Analytics.</w:t>
      </w:r>
    </w:p>
    <w:p w14:paraId="61FE6A27" w14:textId="79685A5E" w:rsidR="0051539E" w:rsidRPr="0051539E" w:rsidRDefault="0051539E" w:rsidP="002B292B">
      <w:pPr>
        <w:pStyle w:val="af3"/>
        <w:numPr>
          <w:ilvl w:val="0"/>
          <w:numId w:val="13"/>
        </w:numPr>
        <w:jc w:val="both"/>
        <w:rPr>
          <w:sz w:val="22"/>
          <w:szCs w:val="22"/>
        </w:rPr>
      </w:pPr>
      <w:r w:rsidRPr="0051539E">
        <w:rPr>
          <w:rStyle w:val="af4"/>
          <w:sz w:val="22"/>
          <w:szCs w:val="22"/>
        </w:rPr>
        <w:t>Простота обновлений</w:t>
      </w:r>
      <w:r w:rsidRPr="0051539E">
        <w:rPr>
          <w:sz w:val="22"/>
          <w:szCs w:val="22"/>
        </w:rPr>
        <w:t xml:space="preserve"> </w:t>
      </w:r>
      <w:r w:rsidR="002F2760">
        <w:rPr>
          <w:sz w:val="22"/>
          <w:szCs w:val="22"/>
        </w:rPr>
        <w:t>–</w:t>
      </w:r>
      <w:r w:rsidRPr="0051539E">
        <w:rPr>
          <w:sz w:val="22"/>
          <w:szCs w:val="22"/>
        </w:rPr>
        <w:t xml:space="preserve"> обучаемость, документация, поддержка.</w:t>
      </w:r>
    </w:p>
    <w:p w14:paraId="783B56D8" w14:textId="06BB8951" w:rsidR="0051539E" w:rsidRPr="0051539E" w:rsidRDefault="0051539E" w:rsidP="002B292B">
      <w:pPr>
        <w:pStyle w:val="af3"/>
        <w:numPr>
          <w:ilvl w:val="0"/>
          <w:numId w:val="13"/>
        </w:numPr>
        <w:jc w:val="both"/>
        <w:rPr>
          <w:sz w:val="22"/>
          <w:szCs w:val="22"/>
        </w:rPr>
      </w:pPr>
      <w:r w:rsidRPr="0051539E">
        <w:rPr>
          <w:rStyle w:val="af4"/>
          <w:sz w:val="22"/>
          <w:szCs w:val="22"/>
        </w:rPr>
        <w:t xml:space="preserve">Безопасность и устойчивость </w:t>
      </w:r>
      <w:r w:rsidR="002F2760">
        <w:rPr>
          <w:sz w:val="22"/>
          <w:szCs w:val="22"/>
        </w:rPr>
        <w:t>–</w:t>
      </w:r>
      <w:r w:rsidRPr="0051539E">
        <w:rPr>
          <w:sz w:val="22"/>
          <w:szCs w:val="22"/>
        </w:rPr>
        <w:t xml:space="preserve"> резервные копии, защита от атак.</w:t>
      </w:r>
    </w:p>
    <w:p w14:paraId="177FA644" w14:textId="5AD1A2BF" w:rsidR="0051539E" w:rsidRPr="0051539E" w:rsidRDefault="0051539E" w:rsidP="0051539E">
      <w:pPr>
        <w:spacing w:after="0" w:line="240" w:lineRule="auto"/>
        <w:contextualSpacing/>
        <w:jc w:val="both"/>
        <w:rPr>
          <w:rFonts w:ascii="Times New Roman" w:eastAsia="Times New Roman" w:hAnsi="Times New Roman" w:cs="Times New Roman"/>
          <w:bCs/>
          <w:lang w:eastAsia="ru-RU"/>
        </w:rPr>
      </w:pPr>
      <w:r w:rsidRPr="0051539E">
        <w:rPr>
          <w:rFonts w:ascii="Times New Roman" w:eastAsia="Times New Roman" w:hAnsi="Times New Roman" w:cs="Times New Roman"/>
          <w:b/>
          <w:lang w:eastAsia="ru-RU"/>
        </w:rPr>
        <w:t xml:space="preserve">Продолжительность выполнения услуги – </w:t>
      </w:r>
      <w:r w:rsidRPr="0051539E">
        <w:rPr>
          <w:rFonts w:ascii="Times New Roman" w:eastAsia="Times New Roman" w:hAnsi="Times New Roman" w:cs="Times New Roman"/>
          <w:bCs/>
          <w:lang w:eastAsia="ru-RU"/>
        </w:rPr>
        <w:t xml:space="preserve">4 месяца, предположительно </w:t>
      </w:r>
      <w:r w:rsidR="004070F8">
        <w:rPr>
          <w:rFonts w:ascii="Times New Roman" w:eastAsia="Times New Roman" w:hAnsi="Times New Roman" w:cs="Times New Roman"/>
          <w:bCs/>
          <w:lang w:eastAsia="ru-RU"/>
        </w:rPr>
        <w:t xml:space="preserve">август </w:t>
      </w:r>
      <w:r w:rsidR="002F2760">
        <w:rPr>
          <w:rFonts w:ascii="Times New Roman" w:eastAsia="Times New Roman" w:hAnsi="Times New Roman" w:cs="Times New Roman"/>
          <w:bCs/>
          <w:lang w:eastAsia="ru-RU"/>
        </w:rPr>
        <w:t xml:space="preserve">– </w:t>
      </w:r>
      <w:r w:rsidRPr="0051539E">
        <w:rPr>
          <w:rFonts w:ascii="Times New Roman" w:eastAsia="Times New Roman" w:hAnsi="Times New Roman" w:cs="Times New Roman"/>
          <w:bCs/>
          <w:lang w:eastAsia="ru-RU"/>
        </w:rPr>
        <w:t>ноябр</w:t>
      </w:r>
      <w:r w:rsidR="002F2760">
        <w:rPr>
          <w:rFonts w:ascii="Times New Roman" w:eastAsia="Times New Roman" w:hAnsi="Times New Roman" w:cs="Times New Roman"/>
          <w:bCs/>
          <w:lang w:eastAsia="ru-RU"/>
        </w:rPr>
        <w:t>ь</w:t>
      </w:r>
      <w:r w:rsidRPr="0051539E">
        <w:rPr>
          <w:rFonts w:ascii="Times New Roman" w:eastAsia="Times New Roman" w:hAnsi="Times New Roman" w:cs="Times New Roman"/>
          <w:bCs/>
          <w:lang w:eastAsia="ru-RU"/>
        </w:rPr>
        <w:t xml:space="preserve"> 2025 года. </w:t>
      </w:r>
    </w:p>
    <w:p w14:paraId="171A33AE" w14:textId="77777777" w:rsidR="0051539E" w:rsidRPr="0051539E" w:rsidRDefault="0051539E" w:rsidP="0051539E">
      <w:pPr>
        <w:spacing w:after="0" w:line="240" w:lineRule="auto"/>
        <w:ind w:firstLine="1134"/>
        <w:contextualSpacing/>
        <w:jc w:val="both"/>
        <w:rPr>
          <w:rFonts w:ascii="Times New Roman" w:eastAsia="Times New Roman" w:hAnsi="Times New Roman" w:cs="Times New Roman"/>
          <w:b/>
          <w:lang w:val="ky-KG" w:eastAsia="ru-RU"/>
        </w:rPr>
      </w:pPr>
    </w:p>
    <w:tbl>
      <w:tblPr>
        <w:tblW w:w="9629" w:type="dxa"/>
        <w:tblCellMar>
          <w:left w:w="0" w:type="dxa"/>
          <w:right w:w="0" w:type="dxa"/>
        </w:tblCellMar>
        <w:tblLook w:val="04A0" w:firstRow="1" w:lastRow="0" w:firstColumn="1" w:lastColumn="0" w:noHBand="0" w:noVBand="1"/>
      </w:tblPr>
      <w:tblGrid>
        <w:gridCol w:w="537"/>
        <w:gridCol w:w="4295"/>
        <w:gridCol w:w="2955"/>
        <w:gridCol w:w="1842"/>
      </w:tblGrid>
      <w:tr w:rsidR="0051539E" w:rsidRPr="0051539E" w14:paraId="0DAC51D5" w14:textId="77777777" w:rsidTr="0051539E">
        <w:tc>
          <w:tcPr>
            <w:tcW w:w="53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3D5DCB"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b/>
                <w:bCs/>
              </w:rPr>
              <w:t>№</w:t>
            </w:r>
          </w:p>
        </w:tc>
        <w:tc>
          <w:tcPr>
            <w:tcW w:w="429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442ECE"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b/>
                <w:bCs/>
              </w:rPr>
              <w:t>Вид услуг и ожидаемые продукты</w:t>
            </w:r>
          </w:p>
        </w:tc>
        <w:tc>
          <w:tcPr>
            <w:tcW w:w="295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6C46A8F" w14:textId="7777777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b/>
                <w:bCs/>
              </w:rPr>
              <w:t>Результат</w:t>
            </w:r>
          </w:p>
        </w:tc>
        <w:tc>
          <w:tcPr>
            <w:tcW w:w="1842" w:type="dxa"/>
            <w:tcBorders>
              <w:top w:val="single" w:sz="8" w:space="0" w:color="auto"/>
              <w:left w:val="nil"/>
              <w:bottom w:val="single" w:sz="8" w:space="0" w:color="auto"/>
              <w:right w:val="single" w:sz="8" w:space="0" w:color="auto"/>
            </w:tcBorders>
            <w:shd w:val="clear" w:color="auto" w:fill="F2F2F2" w:themeFill="background1" w:themeFillShade="F2"/>
          </w:tcPr>
          <w:p w14:paraId="38389BA2" w14:textId="77777777" w:rsidR="0051539E" w:rsidRPr="0051539E" w:rsidRDefault="0051539E" w:rsidP="0051539E">
            <w:pPr>
              <w:spacing w:after="0" w:line="240" w:lineRule="auto"/>
              <w:jc w:val="center"/>
              <w:rPr>
                <w:rFonts w:ascii="Times New Roman" w:eastAsia="Times New Roman" w:hAnsi="Times New Roman" w:cs="Times New Roman"/>
                <w:b/>
                <w:bCs/>
              </w:rPr>
            </w:pPr>
            <w:r w:rsidRPr="0051539E">
              <w:rPr>
                <w:rFonts w:ascii="Times New Roman" w:eastAsia="Times New Roman" w:hAnsi="Times New Roman" w:cs="Times New Roman"/>
                <w:b/>
                <w:bCs/>
              </w:rPr>
              <w:t>Период</w:t>
            </w:r>
          </w:p>
          <w:p w14:paraId="6EB76BB8" w14:textId="77777777" w:rsidR="0051539E" w:rsidRPr="0051539E" w:rsidRDefault="0051539E" w:rsidP="0051539E">
            <w:pPr>
              <w:spacing w:after="0" w:line="240" w:lineRule="auto"/>
              <w:jc w:val="center"/>
              <w:rPr>
                <w:rFonts w:ascii="Times New Roman" w:eastAsia="Times New Roman" w:hAnsi="Times New Roman" w:cs="Times New Roman"/>
                <w:b/>
                <w:bCs/>
              </w:rPr>
            </w:pPr>
          </w:p>
        </w:tc>
      </w:tr>
      <w:tr w:rsidR="0051539E" w:rsidRPr="0051539E" w14:paraId="24C9AF96"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BFFB8" w14:textId="7777777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b/>
                <w:bCs/>
              </w:rPr>
              <w:t>1</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14:paraId="7B1DF72E"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bdr w:val="none" w:sz="0" w:space="0" w:color="auto" w:frame="1"/>
                <w:lang w:val="ky-KG"/>
              </w:rPr>
              <w:t xml:space="preserve">Ознакомление с текущим </w:t>
            </w:r>
            <w:r w:rsidRPr="0051539E">
              <w:rPr>
                <w:rFonts w:ascii="Times New Roman" w:hAnsi="Times New Roman" w:cs="Times New Roman"/>
              </w:rPr>
              <w:t>веб-сайтом, размещенным по адресу www.dpi.kg</w:t>
            </w:r>
            <w:r w:rsidRPr="0051539E">
              <w:rPr>
                <w:rFonts w:ascii="Times New Roman" w:eastAsia="Times New Roman" w:hAnsi="Times New Roman" w:cs="Times New Roman"/>
                <w:bdr w:val="none" w:sz="0" w:space="0" w:color="auto" w:frame="1"/>
                <w:lang w:val="ky-KG"/>
              </w:rPr>
              <w:t xml:space="preserve"> </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47A08889"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Протокол анализа и оценки контента</w:t>
            </w:r>
          </w:p>
        </w:tc>
        <w:tc>
          <w:tcPr>
            <w:tcW w:w="1842" w:type="dxa"/>
            <w:tcBorders>
              <w:top w:val="nil"/>
              <w:left w:val="nil"/>
              <w:bottom w:val="single" w:sz="8" w:space="0" w:color="auto"/>
              <w:right w:val="single" w:sz="8" w:space="0" w:color="auto"/>
            </w:tcBorders>
          </w:tcPr>
          <w:p w14:paraId="74A2CE1A" w14:textId="1F12AD91" w:rsidR="0051539E" w:rsidRPr="0051539E" w:rsidRDefault="002F2760"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1-</w:t>
            </w:r>
            <w:r>
              <w:rPr>
                <w:rFonts w:ascii="Times New Roman" w:eastAsia="Times New Roman" w:hAnsi="Times New Roman" w:cs="Times New Roman"/>
              </w:rPr>
              <w:t xml:space="preserve">й </w:t>
            </w:r>
            <w:r w:rsidR="0051539E" w:rsidRPr="0051539E">
              <w:rPr>
                <w:rFonts w:ascii="Times New Roman" w:eastAsia="Times New Roman" w:hAnsi="Times New Roman" w:cs="Times New Roman"/>
              </w:rPr>
              <w:t>месяц</w:t>
            </w:r>
          </w:p>
        </w:tc>
      </w:tr>
      <w:tr w:rsidR="0051539E" w:rsidRPr="0051539E" w14:paraId="47B2307C"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1D5F2" w14:textId="7777777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b/>
                <w:bCs/>
              </w:rPr>
              <w:t>2</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14:paraId="0C59978F" w14:textId="77777777" w:rsidR="0051539E" w:rsidRPr="0051539E" w:rsidRDefault="0051539E" w:rsidP="0051539E">
            <w:pPr>
              <w:spacing w:after="0" w:line="240" w:lineRule="auto"/>
              <w:rPr>
                <w:rFonts w:ascii="Times New Roman" w:eastAsia="Times New Roman" w:hAnsi="Times New Roman" w:cs="Times New Roman"/>
                <w:lang w:val="ky-KG"/>
              </w:rPr>
            </w:pPr>
            <w:r w:rsidRPr="0051539E">
              <w:rPr>
                <w:rFonts w:ascii="Times New Roman" w:eastAsia="Times New Roman" w:hAnsi="Times New Roman" w:cs="Times New Roman"/>
                <w:bdr w:val="none" w:sz="0" w:space="0" w:color="auto" w:frame="1"/>
              </w:rPr>
              <w:t>Вводное совещание для уточнения с представителями ИПР ожиданий, формата и сроков работы. Представление детального графика выполнения услуг</w:t>
            </w:r>
            <w:r w:rsidRPr="0051539E">
              <w:rPr>
                <w:rFonts w:ascii="Times New Roman" w:eastAsia="Times New Roman" w:hAnsi="Times New Roman" w:cs="Times New Roman"/>
                <w:bdr w:val="none" w:sz="0" w:space="0" w:color="auto" w:frame="1"/>
                <w:lang w:val="ky-KG"/>
              </w:rPr>
              <w:t>.</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6417F8FA"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 xml:space="preserve">Утверждение формата работы и ответственных за коммуникации и </w:t>
            </w:r>
            <w:r w:rsidRPr="0051539E">
              <w:rPr>
                <w:rFonts w:ascii="Times New Roman" w:eastAsia="Times New Roman" w:hAnsi="Times New Roman" w:cs="Times New Roman"/>
                <w:lang w:val="en-US"/>
              </w:rPr>
              <w:t>project</w:t>
            </w:r>
            <w:r w:rsidRPr="0051539E">
              <w:rPr>
                <w:rFonts w:ascii="Times New Roman" w:eastAsia="Times New Roman" w:hAnsi="Times New Roman" w:cs="Times New Roman"/>
              </w:rPr>
              <w:t xml:space="preserve"> </w:t>
            </w:r>
            <w:r w:rsidRPr="0051539E">
              <w:rPr>
                <w:rFonts w:ascii="Times New Roman" w:eastAsia="Times New Roman" w:hAnsi="Times New Roman" w:cs="Times New Roman"/>
                <w:lang w:val="en-US"/>
              </w:rPr>
              <w:t>management</w:t>
            </w:r>
            <w:r w:rsidRPr="0051539E">
              <w:rPr>
                <w:rFonts w:ascii="Times New Roman" w:eastAsia="Times New Roman" w:hAnsi="Times New Roman" w:cs="Times New Roman"/>
              </w:rPr>
              <w:t xml:space="preserve"> сайта</w:t>
            </w:r>
          </w:p>
        </w:tc>
        <w:tc>
          <w:tcPr>
            <w:tcW w:w="1842" w:type="dxa"/>
            <w:tcBorders>
              <w:top w:val="nil"/>
              <w:left w:val="nil"/>
              <w:bottom w:val="single" w:sz="8" w:space="0" w:color="auto"/>
              <w:right w:val="single" w:sz="8" w:space="0" w:color="auto"/>
            </w:tcBorders>
          </w:tcPr>
          <w:p w14:paraId="06B77939" w14:textId="1F50238C" w:rsidR="0051539E" w:rsidRPr="0051539E" w:rsidRDefault="002F2760"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1-</w:t>
            </w:r>
            <w:r>
              <w:rPr>
                <w:rFonts w:ascii="Times New Roman" w:eastAsia="Times New Roman" w:hAnsi="Times New Roman" w:cs="Times New Roman"/>
              </w:rPr>
              <w:t xml:space="preserve">й </w:t>
            </w:r>
            <w:r w:rsidR="0051539E" w:rsidRPr="0051539E">
              <w:rPr>
                <w:rFonts w:ascii="Times New Roman" w:eastAsia="Times New Roman" w:hAnsi="Times New Roman" w:cs="Times New Roman"/>
              </w:rPr>
              <w:t>месяц</w:t>
            </w:r>
          </w:p>
        </w:tc>
      </w:tr>
      <w:tr w:rsidR="0051539E" w:rsidRPr="0051539E" w14:paraId="257C72E3"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E868" w14:textId="7777777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b/>
                <w:bCs/>
              </w:rPr>
              <w:t>3</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14:paraId="49B28BB6"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bdr w:val="none" w:sz="0" w:space="0" w:color="auto" w:frame="1"/>
              </w:rPr>
              <w:t xml:space="preserve">Предоставить три макета веб-дизайна для рассмотрения и выбора ИПР </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61A6AC37"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 xml:space="preserve">Макеты в </w:t>
            </w:r>
            <w:r w:rsidRPr="0051539E">
              <w:rPr>
                <w:rFonts w:ascii="Times New Roman" w:eastAsia="Times New Roman" w:hAnsi="Times New Roman" w:cs="Times New Roman"/>
                <w:lang w:val="en-US"/>
              </w:rPr>
              <w:t>Figma</w:t>
            </w:r>
            <w:r w:rsidRPr="0051539E">
              <w:rPr>
                <w:rFonts w:ascii="Times New Roman" w:eastAsia="Times New Roman" w:hAnsi="Times New Roman" w:cs="Times New Roman"/>
              </w:rPr>
              <w:t xml:space="preserve"> для выбора </w:t>
            </w:r>
          </w:p>
        </w:tc>
        <w:tc>
          <w:tcPr>
            <w:tcW w:w="1842" w:type="dxa"/>
            <w:tcBorders>
              <w:top w:val="nil"/>
              <w:left w:val="nil"/>
              <w:bottom w:val="single" w:sz="8" w:space="0" w:color="auto"/>
              <w:right w:val="single" w:sz="8" w:space="0" w:color="auto"/>
            </w:tcBorders>
          </w:tcPr>
          <w:p w14:paraId="5229B7C9" w14:textId="4C1BB4FE" w:rsidR="0051539E" w:rsidRPr="0051539E" w:rsidRDefault="002F2760"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1-</w:t>
            </w:r>
            <w:r>
              <w:rPr>
                <w:rFonts w:ascii="Times New Roman" w:eastAsia="Times New Roman" w:hAnsi="Times New Roman" w:cs="Times New Roman"/>
              </w:rPr>
              <w:t xml:space="preserve">й </w:t>
            </w:r>
            <w:r w:rsidR="0051539E" w:rsidRPr="0051539E">
              <w:rPr>
                <w:rFonts w:ascii="Times New Roman" w:eastAsia="Times New Roman" w:hAnsi="Times New Roman" w:cs="Times New Roman"/>
              </w:rPr>
              <w:t>месяц</w:t>
            </w:r>
          </w:p>
        </w:tc>
      </w:tr>
      <w:tr w:rsidR="0051539E" w:rsidRPr="0051539E" w14:paraId="64FF620A"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03247" w14:textId="7777777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b/>
                <w:bCs/>
              </w:rPr>
              <w:t>4</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14:paraId="49A59008" w14:textId="77777777" w:rsidR="0051539E" w:rsidRPr="0051539E" w:rsidRDefault="0051539E" w:rsidP="0051539E">
            <w:pPr>
              <w:spacing w:after="0" w:line="240" w:lineRule="auto"/>
              <w:rPr>
                <w:rFonts w:ascii="Times New Roman" w:eastAsia="Times New Roman" w:hAnsi="Times New Roman" w:cs="Times New Roman"/>
                <w:lang w:val="ky-KG"/>
              </w:rPr>
            </w:pPr>
            <w:r w:rsidRPr="0051539E">
              <w:rPr>
                <w:rFonts w:ascii="Times New Roman" w:hAnsi="Times New Roman" w:cs="Times New Roman"/>
              </w:rPr>
              <w:t>Утвержденная структура меню сайта и используемая CMS</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6F934C42"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lang w:val="en-US"/>
              </w:rPr>
              <w:t>Fireframe</w:t>
            </w:r>
            <w:r w:rsidRPr="0051539E">
              <w:rPr>
                <w:rFonts w:ascii="Times New Roman" w:eastAsia="Times New Roman" w:hAnsi="Times New Roman" w:cs="Times New Roman"/>
              </w:rPr>
              <w:t>, включая все макеты главной страницы и внутренних страниц, структура меню.</w:t>
            </w:r>
          </w:p>
        </w:tc>
        <w:tc>
          <w:tcPr>
            <w:tcW w:w="1842" w:type="dxa"/>
            <w:tcBorders>
              <w:top w:val="nil"/>
              <w:left w:val="nil"/>
              <w:bottom w:val="single" w:sz="8" w:space="0" w:color="auto"/>
              <w:right w:val="single" w:sz="8" w:space="0" w:color="auto"/>
            </w:tcBorders>
          </w:tcPr>
          <w:p w14:paraId="00E17984" w14:textId="271CCF10" w:rsidR="0051539E" w:rsidRPr="0051539E" w:rsidRDefault="002F2760"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2-</w:t>
            </w:r>
            <w:r>
              <w:rPr>
                <w:rFonts w:ascii="Times New Roman" w:eastAsia="Times New Roman" w:hAnsi="Times New Roman" w:cs="Times New Roman"/>
              </w:rPr>
              <w:t xml:space="preserve">й </w:t>
            </w:r>
            <w:r w:rsidR="0051539E" w:rsidRPr="0051539E">
              <w:rPr>
                <w:rFonts w:ascii="Times New Roman" w:eastAsia="Times New Roman" w:hAnsi="Times New Roman" w:cs="Times New Roman"/>
              </w:rPr>
              <w:t>месяц</w:t>
            </w:r>
          </w:p>
        </w:tc>
      </w:tr>
      <w:tr w:rsidR="0051539E" w:rsidRPr="0051539E" w14:paraId="791593D3"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611677" w14:textId="77777777" w:rsidR="0051539E" w:rsidRPr="0051539E" w:rsidRDefault="0051539E" w:rsidP="0051539E">
            <w:pPr>
              <w:spacing w:after="0" w:line="240" w:lineRule="auto"/>
              <w:jc w:val="center"/>
              <w:rPr>
                <w:rFonts w:ascii="Times New Roman" w:eastAsia="Times New Roman" w:hAnsi="Times New Roman" w:cs="Times New Roman"/>
                <w:b/>
                <w:bCs/>
              </w:rPr>
            </w:pPr>
            <w:r w:rsidRPr="0051539E">
              <w:rPr>
                <w:rFonts w:ascii="Times New Roman" w:eastAsia="Times New Roman" w:hAnsi="Times New Roman" w:cs="Times New Roman"/>
                <w:b/>
                <w:bCs/>
              </w:rPr>
              <w:t>5</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14:paraId="0BA7A9B4" w14:textId="77777777" w:rsidR="0051539E" w:rsidRPr="0051539E" w:rsidRDefault="0051539E" w:rsidP="0051539E">
            <w:pPr>
              <w:spacing w:after="0" w:line="240" w:lineRule="auto"/>
              <w:rPr>
                <w:rFonts w:ascii="Times New Roman" w:hAnsi="Times New Roman" w:cs="Times New Roman"/>
              </w:rPr>
            </w:pPr>
            <w:r w:rsidRPr="0051539E">
              <w:rPr>
                <w:rFonts w:ascii="Times New Roman" w:hAnsi="Times New Roman" w:cs="Times New Roman"/>
              </w:rPr>
              <w:t xml:space="preserve">Разработка сайта и миграция контента </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3A260308" w14:textId="77777777" w:rsidR="0051539E" w:rsidRPr="0051539E" w:rsidDel="00AB5404"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 xml:space="preserve">Тестовая версия сайта на dev-сервере </w:t>
            </w:r>
          </w:p>
        </w:tc>
        <w:tc>
          <w:tcPr>
            <w:tcW w:w="1842" w:type="dxa"/>
            <w:tcBorders>
              <w:top w:val="nil"/>
              <w:left w:val="nil"/>
              <w:bottom w:val="single" w:sz="8" w:space="0" w:color="auto"/>
              <w:right w:val="single" w:sz="8" w:space="0" w:color="auto"/>
            </w:tcBorders>
          </w:tcPr>
          <w:p w14:paraId="5F4F1CED" w14:textId="0B4E3D87"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2–3 месяцы</w:t>
            </w:r>
          </w:p>
        </w:tc>
      </w:tr>
      <w:tr w:rsidR="0051539E" w:rsidRPr="0051539E" w14:paraId="540C083F"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4FCCA" w14:textId="77777777" w:rsidR="0051539E" w:rsidRPr="0051539E" w:rsidRDefault="0051539E" w:rsidP="0051539E">
            <w:pPr>
              <w:spacing w:after="0" w:line="240" w:lineRule="auto"/>
              <w:jc w:val="center"/>
              <w:rPr>
                <w:rFonts w:ascii="Times New Roman" w:eastAsia="Times New Roman" w:hAnsi="Times New Roman" w:cs="Times New Roman"/>
                <w:b/>
                <w:bCs/>
                <w:lang w:val="ky-KG"/>
              </w:rPr>
            </w:pPr>
            <w:r w:rsidRPr="0051539E">
              <w:rPr>
                <w:rFonts w:ascii="Times New Roman" w:eastAsia="Times New Roman" w:hAnsi="Times New Roman" w:cs="Times New Roman"/>
                <w:b/>
                <w:bCs/>
                <w:lang w:val="ky-KG"/>
              </w:rPr>
              <w:t>6</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14:paraId="44F2A407" w14:textId="77777777" w:rsidR="0051539E" w:rsidRPr="0051539E" w:rsidRDefault="0051539E" w:rsidP="0051539E">
            <w:pPr>
              <w:spacing w:after="0" w:line="240" w:lineRule="auto"/>
              <w:rPr>
                <w:rFonts w:ascii="Times New Roman" w:hAnsi="Times New Roman" w:cs="Times New Roman"/>
              </w:rPr>
            </w:pPr>
            <w:r w:rsidRPr="0051539E">
              <w:rPr>
                <w:rFonts w:ascii="Times New Roman" w:hAnsi="Times New Roman" w:cs="Times New Roman"/>
              </w:rPr>
              <w:t>Разработанная интерактивная карта</w:t>
            </w:r>
            <w:r w:rsidRPr="0051539E" w:rsidDel="00AB5404">
              <w:rPr>
                <w:rFonts w:ascii="Times New Roman" w:hAnsi="Times New Roman" w:cs="Times New Roman"/>
              </w:rPr>
              <w:t xml:space="preserve"> </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2B8B87CC"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 xml:space="preserve">Многоязычная карта с фильтрами по проектам </w:t>
            </w:r>
          </w:p>
        </w:tc>
        <w:tc>
          <w:tcPr>
            <w:tcW w:w="1842" w:type="dxa"/>
            <w:tcBorders>
              <w:top w:val="nil"/>
              <w:left w:val="nil"/>
              <w:bottom w:val="single" w:sz="8" w:space="0" w:color="auto"/>
              <w:right w:val="single" w:sz="8" w:space="0" w:color="auto"/>
            </w:tcBorders>
          </w:tcPr>
          <w:p w14:paraId="22E55C20" w14:textId="1E67233F"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3-</w:t>
            </w:r>
            <w:r w:rsidR="002F2760">
              <w:rPr>
                <w:rFonts w:ascii="Times New Roman" w:eastAsia="Times New Roman" w:hAnsi="Times New Roman" w:cs="Times New Roman"/>
              </w:rPr>
              <w:t xml:space="preserve">й </w:t>
            </w:r>
            <w:r w:rsidRPr="0051539E">
              <w:rPr>
                <w:rFonts w:ascii="Times New Roman" w:eastAsia="Times New Roman" w:hAnsi="Times New Roman" w:cs="Times New Roman"/>
              </w:rPr>
              <w:t>месяц</w:t>
            </w:r>
          </w:p>
        </w:tc>
      </w:tr>
      <w:tr w:rsidR="0051539E" w:rsidRPr="0051539E" w14:paraId="32A83276"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43CF" w14:textId="77777777" w:rsidR="0051539E" w:rsidRPr="0051539E" w:rsidRDefault="0051539E" w:rsidP="0051539E">
            <w:pPr>
              <w:spacing w:after="0" w:line="240" w:lineRule="auto"/>
              <w:jc w:val="center"/>
              <w:rPr>
                <w:rFonts w:ascii="Times New Roman" w:eastAsia="Times New Roman" w:hAnsi="Times New Roman" w:cs="Times New Roman"/>
                <w:b/>
                <w:bCs/>
                <w:lang w:val="ky-KG"/>
              </w:rPr>
            </w:pPr>
            <w:r w:rsidRPr="0051539E">
              <w:rPr>
                <w:rFonts w:ascii="Times New Roman" w:eastAsia="Times New Roman" w:hAnsi="Times New Roman" w:cs="Times New Roman"/>
                <w:b/>
                <w:bCs/>
                <w:lang w:val="ky-KG"/>
              </w:rPr>
              <w:t>7</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14:paraId="1B273DC2"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hAnsi="Times New Roman" w:cs="Times New Roman"/>
              </w:rPr>
              <w:t>Финальная верстка, презентация и запуск сайта</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4B790222"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Предоставление финального варианта сайта, презентация сайта, передача всех доступов и паролей, хостинг и домен.</w:t>
            </w:r>
          </w:p>
        </w:tc>
        <w:tc>
          <w:tcPr>
            <w:tcW w:w="1842" w:type="dxa"/>
            <w:tcBorders>
              <w:top w:val="nil"/>
              <w:left w:val="nil"/>
              <w:bottom w:val="single" w:sz="8" w:space="0" w:color="auto"/>
              <w:right w:val="single" w:sz="8" w:space="0" w:color="auto"/>
            </w:tcBorders>
          </w:tcPr>
          <w:p w14:paraId="7C53B734" w14:textId="6090BF71"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4-</w:t>
            </w:r>
            <w:r w:rsidR="002F2760">
              <w:rPr>
                <w:rFonts w:ascii="Times New Roman" w:eastAsia="Times New Roman" w:hAnsi="Times New Roman" w:cs="Times New Roman"/>
              </w:rPr>
              <w:t xml:space="preserve">й </w:t>
            </w:r>
            <w:r w:rsidRPr="0051539E">
              <w:rPr>
                <w:rFonts w:ascii="Times New Roman" w:eastAsia="Times New Roman" w:hAnsi="Times New Roman" w:cs="Times New Roman"/>
              </w:rPr>
              <w:t>месяц</w:t>
            </w:r>
          </w:p>
        </w:tc>
      </w:tr>
      <w:tr w:rsidR="0051539E" w:rsidRPr="0051539E" w14:paraId="00E6D71C" w14:textId="77777777" w:rsidTr="0051539E">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4BA58" w14:textId="77777777" w:rsidR="0051539E" w:rsidRPr="0051539E" w:rsidRDefault="0051539E" w:rsidP="0051539E">
            <w:pPr>
              <w:spacing w:after="0" w:line="240" w:lineRule="auto"/>
              <w:jc w:val="center"/>
              <w:rPr>
                <w:rFonts w:ascii="Times New Roman" w:eastAsia="Times New Roman" w:hAnsi="Times New Roman" w:cs="Times New Roman"/>
                <w:b/>
                <w:bCs/>
                <w:lang w:val="ky-KG"/>
              </w:rPr>
            </w:pPr>
            <w:r w:rsidRPr="0051539E">
              <w:rPr>
                <w:rFonts w:ascii="Times New Roman" w:eastAsia="Times New Roman" w:hAnsi="Times New Roman" w:cs="Times New Roman"/>
                <w:b/>
                <w:bCs/>
                <w:lang w:val="ky-KG"/>
              </w:rPr>
              <w:t>8</w:t>
            </w:r>
          </w:p>
        </w:tc>
        <w:tc>
          <w:tcPr>
            <w:tcW w:w="4295" w:type="dxa"/>
            <w:tcBorders>
              <w:top w:val="nil"/>
              <w:left w:val="nil"/>
              <w:bottom w:val="single" w:sz="8" w:space="0" w:color="auto"/>
              <w:right w:val="single" w:sz="8" w:space="0" w:color="auto"/>
            </w:tcBorders>
            <w:tcMar>
              <w:top w:w="0" w:type="dxa"/>
              <w:left w:w="108" w:type="dxa"/>
              <w:bottom w:w="0" w:type="dxa"/>
              <w:right w:w="108" w:type="dxa"/>
            </w:tcMar>
          </w:tcPr>
          <w:p w14:paraId="3F8DCE3C" w14:textId="77777777" w:rsidR="0051539E" w:rsidRPr="0051539E" w:rsidRDefault="0051539E" w:rsidP="0051539E">
            <w:pPr>
              <w:spacing w:after="0" w:line="240" w:lineRule="auto"/>
              <w:rPr>
                <w:rFonts w:ascii="Times New Roman" w:hAnsi="Times New Roman" w:cs="Times New Roman"/>
              </w:rPr>
            </w:pPr>
            <w:r w:rsidRPr="0051539E">
              <w:rPr>
                <w:rFonts w:ascii="Times New Roman" w:hAnsi="Times New Roman" w:cs="Times New Roman"/>
              </w:rPr>
              <w:t>Обучение и передача сайта</w:t>
            </w:r>
          </w:p>
        </w:tc>
        <w:tc>
          <w:tcPr>
            <w:tcW w:w="2955" w:type="dxa"/>
            <w:tcBorders>
              <w:top w:val="nil"/>
              <w:left w:val="nil"/>
              <w:bottom w:val="single" w:sz="8" w:space="0" w:color="auto"/>
              <w:right w:val="single" w:sz="8" w:space="0" w:color="auto"/>
            </w:tcBorders>
            <w:tcMar>
              <w:top w:w="0" w:type="dxa"/>
              <w:left w:w="108" w:type="dxa"/>
              <w:bottom w:w="0" w:type="dxa"/>
              <w:right w:w="108" w:type="dxa"/>
            </w:tcMar>
          </w:tcPr>
          <w:p w14:paraId="3E2DAED6" w14:textId="77777777" w:rsidR="0051539E" w:rsidRPr="0051539E" w:rsidDel="00AB5404"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rPr>
              <w:t xml:space="preserve">Не менее пяти онлайн-сессий для ответственных сотрудников, разработка видеоинструкций и технического паспорта сайта. </w:t>
            </w:r>
          </w:p>
        </w:tc>
        <w:tc>
          <w:tcPr>
            <w:tcW w:w="1842" w:type="dxa"/>
            <w:tcBorders>
              <w:top w:val="nil"/>
              <w:left w:val="nil"/>
              <w:bottom w:val="single" w:sz="8" w:space="0" w:color="auto"/>
              <w:right w:val="single" w:sz="8" w:space="0" w:color="auto"/>
            </w:tcBorders>
          </w:tcPr>
          <w:p w14:paraId="799915D0" w14:textId="11F1C924"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4</w:t>
            </w:r>
            <w:r w:rsidR="002F2760">
              <w:rPr>
                <w:rFonts w:ascii="Times New Roman" w:eastAsia="Times New Roman" w:hAnsi="Times New Roman" w:cs="Times New Roman"/>
              </w:rPr>
              <w:t>-й</w:t>
            </w:r>
            <w:r w:rsidRPr="0051539E">
              <w:rPr>
                <w:rFonts w:ascii="Times New Roman" w:eastAsia="Times New Roman" w:hAnsi="Times New Roman" w:cs="Times New Roman"/>
              </w:rPr>
              <w:t xml:space="preserve"> месяц </w:t>
            </w:r>
          </w:p>
        </w:tc>
      </w:tr>
      <w:tr w:rsidR="0051539E" w:rsidRPr="0051539E" w14:paraId="4F9D2CF0" w14:textId="77777777" w:rsidTr="0051539E">
        <w:trPr>
          <w:trHeight w:val="344"/>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6FB1B" w14:textId="77777777" w:rsidR="0051539E" w:rsidRPr="0051539E" w:rsidRDefault="0051539E" w:rsidP="0051539E">
            <w:pPr>
              <w:spacing w:after="0" w:line="240" w:lineRule="auto"/>
              <w:jc w:val="center"/>
              <w:rPr>
                <w:rFonts w:ascii="Times New Roman" w:eastAsia="Times New Roman" w:hAnsi="Times New Roman" w:cs="Times New Roman"/>
                <w:b/>
                <w:bCs/>
                <w:lang w:val="ky-KG"/>
              </w:rPr>
            </w:pPr>
            <w:r w:rsidRPr="0051539E">
              <w:rPr>
                <w:rFonts w:ascii="Times New Roman" w:eastAsia="Times New Roman" w:hAnsi="Times New Roman" w:cs="Times New Roman"/>
                <w:b/>
                <w:bCs/>
                <w:lang w:val="ky-KG"/>
              </w:rPr>
              <w:t>9</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14:paraId="7C6BFB8B" w14:textId="77777777" w:rsidR="0051539E" w:rsidRPr="0051539E" w:rsidRDefault="0051539E" w:rsidP="0051539E">
            <w:pPr>
              <w:spacing w:after="0" w:line="240" w:lineRule="auto"/>
              <w:rPr>
                <w:rFonts w:ascii="Times New Roman" w:eastAsia="Times New Roman" w:hAnsi="Times New Roman" w:cs="Times New Roman"/>
              </w:rPr>
            </w:pPr>
            <w:r w:rsidRPr="0051539E">
              <w:rPr>
                <w:rFonts w:ascii="Times New Roman" w:eastAsia="Times New Roman" w:hAnsi="Times New Roman" w:cs="Times New Roman"/>
                <w:bdr w:val="none" w:sz="0" w:space="0" w:color="auto" w:frame="1"/>
              </w:rPr>
              <w:t>Предоставление операционного отчета и акта оказанных услуг</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14:paraId="559E0CCD" w14:textId="337A23CC"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4-</w:t>
            </w:r>
            <w:r w:rsidR="002F2760">
              <w:rPr>
                <w:rFonts w:ascii="Times New Roman" w:eastAsia="Times New Roman" w:hAnsi="Times New Roman" w:cs="Times New Roman"/>
              </w:rPr>
              <w:t xml:space="preserve">й </w:t>
            </w:r>
            <w:r w:rsidRPr="0051539E">
              <w:rPr>
                <w:rFonts w:ascii="Times New Roman" w:eastAsia="Times New Roman" w:hAnsi="Times New Roman" w:cs="Times New Roman"/>
              </w:rPr>
              <w:t>месяц</w:t>
            </w:r>
          </w:p>
        </w:tc>
        <w:tc>
          <w:tcPr>
            <w:tcW w:w="1842" w:type="dxa"/>
            <w:tcBorders>
              <w:top w:val="nil"/>
              <w:left w:val="nil"/>
              <w:bottom w:val="single" w:sz="8" w:space="0" w:color="auto"/>
              <w:right w:val="single" w:sz="8" w:space="0" w:color="auto"/>
            </w:tcBorders>
          </w:tcPr>
          <w:p w14:paraId="2B5DFC1A" w14:textId="2DF9B3D9" w:rsidR="0051539E" w:rsidRPr="0051539E" w:rsidRDefault="0051539E" w:rsidP="0051539E">
            <w:pPr>
              <w:spacing w:after="0" w:line="240" w:lineRule="auto"/>
              <w:jc w:val="center"/>
              <w:rPr>
                <w:rFonts w:ascii="Times New Roman" w:eastAsia="Times New Roman" w:hAnsi="Times New Roman" w:cs="Times New Roman"/>
              </w:rPr>
            </w:pPr>
            <w:r w:rsidRPr="0051539E">
              <w:rPr>
                <w:rFonts w:ascii="Times New Roman" w:eastAsia="Times New Roman" w:hAnsi="Times New Roman" w:cs="Times New Roman"/>
              </w:rPr>
              <w:t>4-</w:t>
            </w:r>
            <w:r w:rsidR="002F2760">
              <w:rPr>
                <w:rFonts w:ascii="Times New Roman" w:eastAsia="Times New Roman" w:hAnsi="Times New Roman" w:cs="Times New Roman"/>
              </w:rPr>
              <w:t xml:space="preserve">й </w:t>
            </w:r>
            <w:r w:rsidRPr="0051539E">
              <w:rPr>
                <w:rFonts w:ascii="Times New Roman" w:eastAsia="Times New Roman" w:hAnsi="Times New Roman" w:cs="Times New Roman"/>
              </w:rPr>
              <w:t>месяц</w:t>
            </w:r>
          </w:p>
        </w:tc>
      </w:tr>
    </w:tbl>
    <w:p w14:paraId="5BD1D591" w14:textId="77777777" w:rsidR="0051539E" w:rsidRPr="0051539E" w:rsidRDefault="0051539E" w:rsidP="0051539E">
      <w:pPr>
        <w:spacing w:after="0" w:line="240" w:lineRule="auto"/>
        <w:ind w:firstLine="1134"/>
        <w:contextualSpacing/>
        <w:jc w:val="both"/>
        <w:rPr>
          <w:rFonts w:ascii="Times New Roman" w:eastAsia="Times New Roman" w:hAnsi="Times New Roman" w:cs="Times New Roman"/>
          <w:b/>
          <w:lang w:eastAsia="ru-RU"/>
        </w:rPr>
      </w:pPr>
    </w:p>
    <w:p w14:paraId="1BFB087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 xml:space="preserve">Квалификационные требования к компании: </w:t>
      </w:r>
    </w:p>
    <w:p w14:paraId="0880D9E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52346BDA" w14:textId="77777777" w:rsidR="0051539E" w:rsidRPr="0051539E" w:rsidRDefault="0051539E" w:rsidP="0051539E">
      <w:pPr>
        <w:spacing w:after="0" w:line="240" w:lineRule="auto"/>
        <w:jc w:val="both"/>
      </w:pPr>
      <w:r w:rsidRPr="0051539E">
        <w:rPr>
          <w:rFonts w:ascii="Times New Roman" w:eastAsia="Times New Roman" w:hAnsi="Times New Roman" w:cs="Times New Roman"/>
          <w:lang w:eastAsia="ru-RU"/>
        </w:rPr>
        <w:t>Для компании исполнителя выдвигаются следующие минимальные требования: </w:t>
      </w:r>
    </w:p>
    <w:p w14:paraId="401A6A7A" w14:textId="77777777" w:rsidR="0051539E" w:rsidRPr="0051539E" w:rsidRDefault="0051539E" w:rsidP="0051539E">
      <w:pPr>
        <w:spacing w:after="0" w:line="240" w:lineRule="auto"/>
        <w:jc w:val="both"/>
        <w:rPr>
          <w:rFonts w:ascii="Times New Roman" w:eastAsia="Times New Roman" w:hAnsi="Times New Roman" w:cs="Times New Roman"/>
          <w:lang w:eastAsia="ru-RU"/>
        </w:rPr>
      </w:pPr>
    </w:p>
    <w:p w14:paraId="5073B3D2" w14:textId="77777777" w:rsidR="0051539E" w:rsidRPr="0051539E" w:rsidRDefault="0051539E" w:rsidP="002B292B">
      <w:pPr>
        <w:pStyle w:val="a9"/>
        <w:numPr>
          <w:ilvl w:val="0"/>
          <w:numId w:val="10"/>
        </w:num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t>Наличие правовых документов организации (юридическая регистрация в Министерстве юстиции КР) </w:t>
      </w:r>
    </w:p>
    <w:p w14:paraId="01C64F8B" w14:textId="151BEA02" w:rsidR="0051539E" w:rsidRPr="0051539E" w:rsidRDefault="0051539E" w:rsidP="002B292B">
      <w:pPr>
        <w:pStyle w:val="a9"/>
        <w:numPr>
          <w:ilvl w:val="0"/>
          <w:numId w:val="10"/>
        </w:num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t xml:space="preserve">Не менее 3-х лет опыта в области разработки </w:t>
      </w:r>
      <w:r w:rsidR="002F2760" w:rsidRPr="0051539E">
        <w:rPr>
          <w:rFonts w:ascii="Times New Roman" w:eastAsia="Times New Roman" w:hAnsi="Times New Roman" w:cs="Times New Roman"/>
          <w:lang w:eastAsia="ru-RU"/>
        </w:rPr>
        <w:t>сайтов</w:t>
      </w:r>
      <w:r w:rsidRPr="0051539E">
        <w:rPr>
          <w:rFonts w:ascii="Times New Roman" w:eastAsia="Times New Roman" w:hAnsi="Times New Roman" w:cs="Times New Roman"/>
          <w:lang w:eastAsia="ru-RU"/>
        </w:rPr>
        <w:t>.</w:t>
      </w:r>
    </w:p>
    <w:p w14:paraId="2FE62937" w14:textId="20420E31" w:rsidR="0051539E" w:rsidRPr="00825771" w:rsidRDefault="0051539E" w:rsidP="002B292B">
      <w:pPr>
        <w:pStyle w:val="a9"/>
        <w:numPr>
          <w:ilvl w:val="0"/>
          <w:numId w:val="10"/>
        </w:num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lastRenderedPageBreak/>
        <w:t xml:space="preserve">Опыт в разработке не менее 5 </w:t>
      </w:r>
      <w:r w:rsidR="002F2760" w:rsidRPr="0051539E">
        <w:rPr>
          <w:rFonts w:ascii="Times New Roman" w:eastAsia="Times New Roman" w:hAnsi="Times New Roman" w:cs="Times New Roman"/>
          <w:lang w:eastAsia="ru-RU"/>
        </w:rPr>
        <w:t>сайтов</w:t>
      </w:r>
      <w:r w:rsidRPr="0051539E">
        <w:rPr>
          <w:rFonts w:ascii="Times New Roman" w:eastAsia="Times New Roman" w:hAnsi="Times New Roman" w:cs="Times New Roman"/>
          <w:lang w:eastAsia="ru-RU"/>
        </w:rPr>
        <w:t xml:space="preserve">, завершенных и функционирующих.  </w:t>
      </w:r>
      <w:r w:rsidRPr="00825771">
        <w:rPr>
          <w:rFonts w:ascii="Times New Roman" w:eastAsia="Times New Roman" w:hAnsi="Times New Roman" w:cs="Times New Roman"/>
          <w:lang w:eastAsia="ru-RU"/>
        </w:rPr>
        <w:t xml:space="preserve">(предоставить ссылки на завершенные продукты и </w:t>
      </w:r>
      <w:r w:rsidR="00420978" w:rsidRPr="00420978">
        <w:rPr>
          <w:rFonts w:ascii="Times New Roman" w:eastAsia="Times New Roman" w:hAnsi="Times New Roman" w:cs="Times New Roman"/>
          <w:lang w:eastAsia="ru-RU"/>
        </w:rPr>
        <w:t>контакты трех предыдущих заказчико</w:t>
      </w:r>
      <w:r w:rsidR="002F2760">
        <w:rPr>
          <w:rFonts w:ascii="Times New Roman" w:eastAsia="Times New Roman" w:hAnsi="Times New Roman" w:cs="Times New Roman"/>
          <w:lang w:eastAsia="ru-RU"/>
        </w:rPr>
        <w:t>в</w:t>
      </w:r>
      <w:r w:rsidRPr="00825771">
        <w:rPr>
          <w:rFonts w:ascii="Times New Roman" w:eastAsia="Times New Roman" w:hAnsi="Times New Roman" w:cs="Times New Roman"/>
          <w:lang w:eastAsia="ru-RU"/>
        </w:rPr>
        <w:t>)</w:t>
      </w:r>
      <w:r w:rsidR="00420978">
        <w:rPr>
          <w:rFonts w:ascii="Times New Roman" w:eastAsia="Times New Roman" w:hAnsi="Times New Roman" w:cs="Times New Roman"/>
          <w:lang w:eastAsia="ru-RU"/>
        </w:rPr>
        <w:t>.</w:t>
      </w:r>
    </w:p>
    <w:p w14:paraId="2BC7F2C8" w14:textId="77777777" w:rsidR="0051539E" w:rsidRPr="0051539E" w:rsidRDefault="0051539E" w:rsidP="0051539E">
      <w:pPr>
        <w:pStyle w:val="a9"/>
        <w:spacing w:after="0" w:line="240" w:lineRule="auto"/>
        <w:jc w:val="both"/>
        <w:rPr>
          <w:rFonts w:ascii="Times New Roman" w:hAnsi="Times New Roman" w:cs="Times New Roman"/>
        </w:rPr>
      </w:pPr>
    </w:p>
    <w:p w14:paraId="30B9BE4B" w14:textId="77777777" w:rsidR="0051539E" w:rsidRPr="0051539E" w:rsidRDefault="0051539E" w:rsidP="0051539E">
      <w:p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t xml:space="preserve">Исполнитель, с целью успешного выполнения проекта, должен собрать группу как минимум из трех специалистов в следующем составе: руководитель группы, веб-разработчик, веб-дизайнер. </w:t>
      </w:r>
    </w:p>
    <w:p w14:paraId="60C622B4" w14:textId="77777777" w:rsidR="0051539E" w:rsidRPr="0051539E" w:rsidRDefault="0051539E" w:rsidP="0051539E">
      <w:pPr>
        <w:spacing w:after="0" w:line="240" w:lineRule="auto"/>
        <w:jc w:val="both"/>
        <w:rPr>
          <w:rFonts w:ascii="Times New Roman" w:eastAsia="Times New Roman" w:hAnsi="Times New Roman" w:cs="Times New Roman"/>
          <w:lang w:eastAsia="ru-RU"/>
        </w:rPr>
      </w:pPr>
    </w:p>
    <w:p w14:paraId="2C2E3CF7" w14:textId="77777777" w:rsidR="0051539E" w:rsidRPr="0051539E" w:rsidRDefault="0051539E" w:rsidP="0051539E">
      <w:p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t>Минимальные требования к членам команды: </w:t>
      </w:r>
    </w:p>
    <w:p w14:paraId="04E5A6F3" w14:textId="77777777" w:rsidR="0051539E" w:rsidRPr="0051539E" w:rsidRDefault="0051539E" w:rsidP="0051539E">
      <w:pPr>
        <w:spacing w:after="0" w:line="240" w:lineRule="auto"/>
        <w:jc w:val="both"/>
      </w:pPr>
    </w:p>
    <w:p w14:paraId="79427C3C" w14:textId="77777777" w:rsidR="0051539E" w:rsidRPr="0051539E" w:rsidRDefault="0051539E" w:rsidP="0051539E">
      <w:pPr>
        <w:spacing w:after="0" w:line="240" w:lineRule="auto"/>
        <w:jc w:val="both"/>
        <w:rPr>
          <w:rFonts w:ascii="Times New Roman" w:hAnsi="Times New Roman" w:cs="Times New Roman"/>
          <w:b/>
          <w:bCs/>
        </w:rPr>
      </w:pPr>
      <w:r w:rsidRPr="0051539E">
        <w:rPr>
          <w:rFonts w:ascii="Times New Roman" w:eastAsia="Times New Roman" w:hAnsi="Times New Roman" w:cs="Times New Roman"/>
          <w:b/>
          <w:bCs/>
          <w:lang w:eastAsia="ru-RU"/>
        </w:rPr>
        <w:t>Руководитель группы: </w:t>
      </w:r>
    </w:p>
    <w:p w14:paraId="06A50056" w14:textId="77777777" w:rsidR="0051539E" w:rsidRPr="0051539E" w:rsidRDefault="0051539E" w:rsidP="002B292B">
      <w:pPr>
        <w:pStyle w:val="a9"/>
        <w:numPr>
          <w:ilvl w:val="0"/>
          <w:numId w:val="14"/>
        </w:numPr>
        <w:spacing w:after="0" w:line="240" w:lineRule="auto"/>
        <w:jc w:val="both"/>
        <w:rPr>
          <w:rFonts w:ascii="Times New Roman" w:eastAsia="Times New Roman" w:hAnsi="Times New Roman" w:cs="Times New Roman"/>
          <w:lang w:eastAsia="ru-RU"/>
        </w:rPr>
      </w:pPr>
      <w:r w:rsidRPr="0051539E">
        <w:rPr>
          <w:rFonts w:ascii="Times New Roman" w:eastAsia="Times New Roman" w:hAnsi="Times New Roman" w:cs="Times New Roman"/>
          <w:lang w:eastAsia="ru-RU"/>
        </w:rPr>
        <w:t>не менее 5 лет профессионального опыта в сфере разработки веб-сайтов и веб-дизайна.</w:t>
      </w:r>
    </w:p>
    <w:p w14:paraId="030AA482" w14:textId="77777777" w:rsidR="0051539E" w:rsidRPr="0051539E" w:rsidRDefault="0051539E" w:rsidP="002B292B">
      <w:pPr>
        <w:pStyle w:val="a9"/>
        <w:numPr>
          <w:ilvl w:val="0"/>
          <w:numId w:val="14"/>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Знание кыргызского и русского языков обязательно, знание английского – преимущество. </w:t>
      </w:r>
    </w:p>
    <w:p w14:paraId="4A55CAB8" w14:textId="77777777" w:rsidR="0051539E" w:rsidRPr="0051539E" w:rsidRDefault="0051539E" w:rsidP="0051539E">
      <w:pPr>
        <w:spacing w:after="0" w:line="240" w:lineRule="auto"/>
        <w:jc w:val="both"/>
        <w:rPr>
          <w:rFonts w:ascii="Times New Roman" w:eastAsia="Times New Roman" w:hAnsi="Times New Roman" w:cs="Times New Roman"/>
          <w:lang w:eastAsia="ru-RU"/>
        </w:rPr>
      </w:pPr>
    </w:p>
    <w:p w14:paraId="584ED73A" w14:textId="77777777" w:rsidR="0051539E" w:rsidRPr="0051539E" w:rsidRDefault="0051539E" w:rsidP="0051539E">
      <w:p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b/>
          <w:bCs/>
          <w:lang w:eastAsia="ru-RU"/>
        </w:rPr>
        <w:t>Веб-разработчик:</w:t>
      </w:r>
    </w:p>
    <w:p w14:paraId="63A3A981" w14:textId="77777777" w:rsidR="0051539E" w:rsidRPr="0051539E" w:rsidRDefault="0051539E" w:rsidP="002B292B">
      <w:pPr>
        <w:pStyle w:val="a9"/>
        <w:numPr>
          <w:ilvl w:val="0"/>
          <w:numId w:val="15"/>
        </w:num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lang w:eastAsia="ru-RU"/>
        </w:rPr>
        <w:t>Высшее образование в областях технических наук/разработки программного обеспечения.</w:t>
      </w:r>
    </w:p>
    <w:p w14:paraId="18AAA71D" w14:textId="77777777" w:rsidR="0051539E" w:rsidRPr="0051539E" w:rsidRDefault="0051539E" w:rsidP="002B292B">
      <w:pPr>
        <w:pStyle w:val="a9"/>
        <w:numPr>
          <w:ilvl w:val="0"/>
          <w:numId w:val="15"/>
        </w:num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lang w:eastAsia="ru-RU"/>
        </w:rPr>
        <w:t>не менее 5 лет профессионального опыта в сфере разработки веб-приложений и веб-программирования.</w:t>
      </w:r>
    </w:p>
    <w:p w14:paraId="65D9B091" w14:textId="77777777" w:rsidR="0051539E" w:rsidRPr="0051539E" w:rsidRDefault="0051539E" w:rsidP="002B292B">
      <w:pPr>
        <w:pStyle w:val="a9"/>
        <w:numPr>
          <w:ilvl w:val="0"/>
          <w:numId w:val="15"/>
        </w:num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lang w:eastAsia="ru-RU"/>
        </w:rPr>
        <w:t>Знание кыргызского и русского языков обязательно.</w:t>
      </w:r>
    </w:p>
    <w:p w14:paraId="6B578AE2" w14:textId="77777777" w:rsidR="0051539E" w:rsidRPr="0051539E" w:rsidRDefault="0051539E" w:rsidP="0051539E">
      <w:pPr>
        <w:pStyle w:val="a9"/>
        <w:spacing w:after="0" w:line="240" w:lineRule="auto"/>
        <w:jc w:val="both"/>
        <w:rPr>
          <w:rFonts w:ascii="Times New Roman" w:hAnsi="Times New Roman" w:cs="Times New Roman"/>
          <w:b/>
          <w:bCs/>
        </w:rPr>
      </w:pPr>
    </w:p>
    <w:p w14:paraId="1877E2A3" w14:textId="77777777" w:rsidR="0051539E" w:rsidRPr="0051539E" w:rsidRDefault="0051539E" w:rsidP="0051539E">
      <w:p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b/>
          <w:bCs/>
          <w:lang w:eastAsia="ru-RU"/>
        </w:rPr>
        <w:t>Веб-дизайнер:</w:t>
      </w:r>
    </w:p>
    <w:p w14:paraId="4A3E354C" w14:textId="77777777" w:rsidR="0051539E" w:rsidRPr="0051539E" w:rsidRDefault="0051539E" w:rsidP="002B292B">
      <w:pPr>
        <w:pStyle w:val="a9"/>
        <w:numPr>
          <w:ilvl w:val="0"/>
          <w:numId w:val="16"/>
        </w:num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lang w:eastAsia="ru-RU"/>
        </w:rPr>
        <w:t>не менее 5 лет профессионального опыта в сфере дизайна/веб-дизайна.</w:t>
      </w:r>
    </w:p>
    <w:p w14:paraId="4F8F7349" w14:textId="77777777" w:rsidR="0051539E" w:rsidRPr="0051539E" w:rsidRDefault="0051539E" w:rsidP="0051539E">
      <w:pPr>
        <w:pStyle w:val="a9"/>
        <w:jc w:val="both"/>
        <w:rPr>
          <w:lang w:eastAsia="ru-RU"/>
        </w:rPr>
      </w:pPr>
      <w:r w:rsidRPr="0051539E">
        <w:rPr>
          <w:rFonts w:ascii="Times New Roman" w:eastAsia="Times New Roman" w:hAnsi="Times New Roman" w:cs="Times New Roman"/>
          <w:lang w:eastAsia="ru-RU"/>
        </w:rPr>
        <w:t>Знание кыргызского и русского языка обязательно</w:t>
      </w:r>
      <w:r w:rsidRPr="0051539E">
        <w:rPr>
          <w:i/>
          <w:iCs/>
          <w:lang w:eastAsia="ru-RU"/>
        </w:rPr>
        <w:t>.</w:t>
      </w:r>
    </w:p>
    <w:p w14:paraId="4D4686B8" w14:textId="77777777" w:rsidR="0051539E" w:rsidRPr="0051539E" w:rsidRDefault="0051539E" w:rsidP="0051539E">
      <w:pPr>
        <w:spacing w:after="0" w:line="240" w:lineRule="auto"/>
        <w:jc w:val="both"/>
        <w:rPr>
          <w:rFonts w:ascii="Times New Roman" w:eastAsia="Times New Roman" w:hAnsi="Times New Roman" w:cs="Times New Roman"/>
          <w:b/>
          <w:bCs/>
          <w:lang w:eastAsia="ru-RU"/>
        </w:rPr>
      </w:pPr>
      <w:r w:rsidRPr="0051539E">
        <w:rPr>
          <w:rFonts w:ascii="Times New Roman" w:eastAsia="Times New Roman" w:hAnsi="Times New Roman" w:cs="Times New Roman"/>
          <w:b/>
          <w:bCs/>
          <w:lang w:eastAsia="ru-RU"/>
        </w:rPr>
        <w:t>Перечень ключевых требований для исполнителя:</w:t>
      </w:r>
    </w:p>
    <w:p w14:paraId="25AB1A76" w14:textId="77777777" w:rsidR="0051539E" w:rsidRPr="0051539E" w:rsidRDefault="0051539E" w:rsidP="0051539E">
      <w:pPr>
        <w:spacing w:after="0" w:line="240" w:lineRule="auto"/>
        <w:jc w:val="both"/>
        <w:rPr>
          <w:rFonts w:ascii="Times New Roman" w:hAnsi="Times New Roman" w:cs="Times New Roman"/>
          <w:b/>
          <w:bCs/>
        </w:rPr>
      </w:pPr>
    </w:p>
    <w:p w14:paraId="3022DDA3"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выполнить все работы по разработке сайта, а также обучить сотрудников, согласно ТЗ в течение 4-х месяцев со дня подписания контракта с Заказчиком.</w:t>
      </w:r>
    </w:p>
    <w:p w14:paraId="449D759B"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предложить вариант оформления главной страницы и графической оболочки ключевых внутренних страниц, демонстрирующие общее визуальное (композиционное, цветовое, шрифтовое, навигационное) решение основных страниц сайта.</w:t>
      </w:r>
    </w:p>
    <w:p w14:paraId="67B58868"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предложить CMS для сайта и обосновать его использование с точки зрения обеспечения безопасности сайта, функциональности и удобства использования.</w:t>
      </w:r>
    </w:p>
    <w:p w14:paraId="3A3EFA76"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проявить повышенное внимание к вопросам безопасности сайта: отказоустойчивости, защите от возможных атак и попыток взлома.</w:t>
      </w:r>
    </w:p>
    <w:p w14:paraId="1D1B644D"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проявить творческий подход при разработке данного сайта, предложить инновационные технологии и методы для работы сайта и его функционала.</w:t>
      </w:r>
    </w:p>
    <w:p w14:paraId="3EE392DF"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провести обучение сотрудников Заказчика, а также разработать учебный материал по работе с сайтом и CMS.</w:t>
      </w:r>
    </w:p>
    <w:p w14:paraId="3B8657FE"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Сайт должен быть представлены в трех языковых версиях: кыргызский, русский и английский.</w:t>
      </w:r>
    </w:p>
    <w:p w14:paraId="2BEA8317"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Первичное наполнение сайта материалами на трех языках, создание ссылок меню сайта и названий страниц с переводов на кыргызский язык должен быть осуществлен исполнителем в согласовании с заказчиком.</w:t>
      </w:r>
    </w:p>
    <w:p w14:paraId="5EB3DEB2" w14:textId="77777777" w:rsidR="0051539E" w:rsidRPr="0051539E" w:rsidRDefault="0051539E" w:rsidP="002B292B">
      <w:pPr>
        <w:pStyle w:val="a9"/>
        <w:numPr>
          <w:ilvl w:val="0"/>
          <w:numId w:val="16"/>
        </w:numPr>
        <w:spacing w:after="0" w:line="240" w:lineRule="auto"/>
        <w:jc w:val="both"/>
        <w:rPr>
          <w:rFonts w:ascii="Times New Roman" w:hAnsi="Times New Roman" w:cs="Times New Roman"/>
        </w:rPr>
      </w:pPr>
      <w:r w:rsidRPr="0051539E">
        <w:rPr>
          <w:rFonts w:ascii="Times New Roman" w:eastAsia="Times New Roman" w:hAnsi="Times New Roman" w:cs="Times New Roman"/>
          <w:lang w:eastAsia="ru-RU"/>
        </w:rPr>
        <w:t>Исполнитель должен оказывать техническую и консультационную поддержку функционирования сайта в течение гарантийного периода – 1 год.</w:t>
      </w:r>
    </w:p>
    <w:p w14:paraId="35734E9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0D82EF6A" w14:textId="0904595A" w:rsidR="0051539E" w:rsidRPr="001F3869"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Период исполнения технического задания:</w:t>
      </w:r>
      <w:r w:rsidR="001F3869">
        <w:rPr>
          <w:rFonts w:ascii="Times New Roman" w:eastAsia="Times New Roman" w:hAnsi="Times New Roman" w:cs="Times New Roman"/>
          <w:b/>
          <w:lang w:eastAsia="ru-RU"/>
        </w:rPr>
        <w:t xml:space="preserve"> </w:t>
      </w:r>
      <w:r w:rsidR="00420978">
        <w:rPr>
          <w:rFonts w:ascii="Times New Roman" w:eastAsia="Times New Roman" w:hAnsi="Times New Roman" w:cs="Times New Roman"/>
          <w:lang w:eastAsia="ru-RU"/>
        </w:rPr>
        <w:t xml:space="preserve">август </w:t>
      </w:r>
      <w:r w:rsidR="00B0646A">
        <w:rPr>
          <w:rFonts w:ascii="Times New Roman" w:eastAsia="Times New Roman" w:hAnsi="Times New Roman" w:cs="Times New Roman"/>
          <w:lang w:eastAsia="ru-RU"/>
        </w:rPr>
        <w:t>–</w:t>
      </w:r>
      <w:r w:rsidR="00420978">
        <w:rPr>
          <w:rFonts w:ascii="Times New Roman" w:eastAsia="Times New Roman" w:hAnsi="Times New Roman" w:cs="Times New Roman"/>
          <w:lang w:eastAsia="ru-RU"/>
        </w:rPr>
        <w:t xml:space="preserve"> </w:t>
      </w:r>
      <w:r w:rsidRPr="0051539E">
        <w:rPr>
          <w:rFonts w:ascii="Times New Roman" w:eastAsia="Times New Roman" w:hAnsi="Times New Roman" w:cs="Times New Roman"/>
          <w:lang w:val="ky-KG" w:eastAsia="ru-RU"/>
        </w:rPr>
        <w:t xml:space="preserve">ноября </w:t>
      </w:r>
      <w:r w:rsidRPr="0051539E">
        <w:rPr>
          <w:rFonts w:ascii="Times New Roman" w:eastAsia="Times New Roman" w:hAnsi="Times New Roman" w:cs="Times New Roman"/>
          <w:lang w:eastAsia="ru-RU"/>
        </w:rPr>
        <w:t>2025 года.</w:t>
      </w:r>
    </w:p>
    <w:p w14:paraId="73276E60"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4AC253E8"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Подотчетность и порядок выплат:</w:t>
      </w:r>
    </w:p>
    <w:p w14:paraId="1C19CF03" w14:textId="4B8F07C3" w:rsidR="0051539E" w:rsidRP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В ходе исполнения задания Руководитель группы разработчиков подотчетен Программному советнику ИПР. После завершения всех работ </w:t>
      </w:r>
      <w:r w:rsidR="001F3869">
        <w:rPr>
          <w:rFonts w:ascii="Times New Roman" w:hAnsi="Times New Roman" w:cs="Times New Roman"/>
        </w:rPr>
        <w:t xml:space="preserve">Поставщик </w:t>
      </w:r>
      <w:r w:rsidRPr="0051539E">
        <w:rPr>
          <w:rFonts w:ascii="Times New Roman" w:hAnsi="Times New Roman" w:cs="Times New Roman"/>
        </w:rPr>
        <w:t>предоставит акты оказанных услуг и все вышеперечисленные продукты для утверждения председателю правления ИПР.</w:t>
      </w:r>
    </w:p>
    <w:p w14:paraId="252776DD" w14:textId="3E0BA0B6" w:rsidR="0051539E" w:rsidRDefault="0051539E" w:rsidP="0051539E">
      <w:pPr>
        <w:spacing w:line="240" w:lineRule="auto"/>
        <w:jc w:val="both"/>
        <w:rPr>
          <w:rFonts w:ascii="Times New Roman" w:hAnsi="Times New Roman" w:cs="Times New Roman"/>
        </w:rPr>
      </w:pPr>
      <w:r w:rsidRPr="0051539E">
        <w:rPr>
          <w:rFonts w:ascii="Times New Roman" w:hAnsi="Times New Roman" w:cs="Times New Roman"/>
        </w:rPr>
        <w:t xml:space="preserve">В случае возникновения у Руководителя группы каких-либо вопросов и предложений относительно выполнения данного технического задания, </w:t>
      </w:r>
      <w:r w:rsidR="001F3869">
        <w:rPr>
          <w:rFonts w:ascii="Times New Roman" w:hAnsi="Times New Roman" w:cs="Times New Roman"/>
        </w:rPr>
        <w:t xml:space="preserve">поставщик </w:t>
      </w:r>
      <w:r w:rsidRPr="0051539E">
        <w:rPr>
          <w:rFonts w:ascii="Times New Roman" w:hAnsi="Times New Roman" w:cs="Times New Roman"/>
        </w:rPr>
        <w:t xml:space="preserve">имеет право обсуждать такие вопросы с персоналом ИПР, в частности </w:t>
      </w:r>
      <w:r w:rsidR="001F3869">
        <w:rPr>
          <w:rFonts w:ascii="Times New Roman" w:hAnsi="Times New Roman" w:cs="Times New Roman"/>
        </w:rPr>
        <w:t>с</w:t>
      </w:r>
      <w:r w:rsidRPr="0051539E">
        <w:rPr>
          <w:rFonts w:ascii="Times New Roman" w:hAnsi="Times New Roman" w:cs="Times New Roman"/>
        </w:rPr>
        <w:t xml:space="preserve"> координатор</w:t>
      </w:r>
      <w:r w:rsidR="001F3869">
        <w:rPr>
          <w:rFonts w:ascii="Times New Roman" w:hAnsi="Times New Roman" w:cs="Times New Roman"/>
        </w:rPr>
        <w:t>ом</w:t>
      </w:r>
      <w:r w:rsidRPr="0051539E">
        <w:rPr>
          <w:rFonts w:ascii="Times New Roman" w:hAnsi="Times New Roman" w:cs="Times New Roman"/>
        </w:rPr>
        <w:t xml:space="preserve"> по коммуникациям, в рабочем порядке. </w:t>
      </w:r>
    </w:p>
    <w:p w14:paraId="66318A9F" w14:textId="77777777" w:rsidR="00825771" w:rsidRPr="0051539E" w:rsidRDefault="00825771" w:rsidP="0051539E">
      <w:pPr>
        <w:spacing w:line="240" w:lineRule="auto"/>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709"/>
        <w:gridCol w:w="2126"/>
      </w:tblGrid>
      <w:tr w:rsidR="0051539E" w:rsidRPr="0051539E" w14:paraId="6E4E8CCF" w14:textId="77777777" w:rsidTr="0051539E">
        <w:tc>
          <w:tcPr>
            <w:tcW w:w="1516" w:type="dxa"/>
          </w:tcPr>
          <w:p w14:paraId="7607CEC7"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Cs/>
                <w:lang w:eastAsia="ru-RU"/>
              </w:rPr>
              <w:lastRenderedPageBreak/>
              <w:br w:type="page"/>
            </w:r>
            <w:r w:rsidRPr="0051539E">
              <w:rPr>
                <w:rFonts w:ascii="Times New Roman" w:eastAsia="Times New Roman" w:hAnsi="Times New Roman" w:cs="Times New Roman"/>
                <w:b/>
                <w:lang w:eastAsia="ru-RU"/>
              </w:rPr>
              <w:t>Транш</w:t>
            </w:r>
          </w:p>
        </w:tc>
        <w:tc>
          <w:tcPr>
            <w:tcW w:w="5709" w:type="dxa"/>
          </w:tcPr>
          <w:p w14:paraId="2494A7F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Условие</w:t>
            </w:r>
          </w:p>
        </w:tc>
        <w:tc>
          <w:tcPr>
            <w:tcW w:w="2126" w:type="dxa"/>
          </w:tcPr>
          <w:p w14:paraId="75FCC2B6"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 xml:space="preserve">Сумма транша </w:t>
            </w:r>
          </w:p>
          <w:p w14:paraId="7CC6B65A"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(доля от общей суммы оплаты)</w:t>
            </w:r>
          </w:p>
        </w:tc>
      </w:tr>
      <w:tr w:rsidR="0051539E" w:rsidRPr="0051539E" w14:paraId="7CA305F1" w14:textId="77777777" w:rsidTr="0051539E">
        <w:tc>
          <w:tcPr>
            <w:tcW w:w="1516" w:type="dxa"/>
          </w:tcPr>
          <w:p w14:paraId="567CD39D" w14:textId="77777777" w:rsidR="0051539E" w:rsidRPr="0051539E" w:rsidRDefault="0051539E" w:rsidP="0051539E">
            <w:pPr>
              <w:spacing w:after="0" w:line="240" w:lineRule="auto"/>
              <w:contextualSpacing/>
              <w:jc w:val="both"/>
              <w:rPr>
                <w:rFonts w:ascii="Times New Roman" w:hAnsi="Times New Roman" w:cs="Times New Roman"/>
              </w:rPr>
            </w:pPr>
            <w:r w:rsidRPr="0051539E">
              <w:rPr>
                <w:rFonts w:ascii="Times New Roman" w:hAnsi="Times New Roman" w:cs="Times New Roman"/>
              </w:rPr>
              <w:t xml:space="preserve">Начальный </w:t>
            </w:r>
          </w:p>
        </w:tc>
        <w:tc>
          <w:tcPr>
            <w:tcW w:w="5709" w:type="dxa"/>
          </w:tcPr>
          <w:p w14:paraId="0DCF15F7"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1: Вводное совещание по проекту</w:t>
            </w:r>
          </w:p>
          <w:p w14:paraId="5C8A55BB"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2: Три макета в F</w:t>
            </w:r>
            <w:r w:rsidRPr="0051539E">
              <w:rPr>
                <w:rFonts w:ascii="Times New Roman" w:hAnsi="Times New Roman" w:cs="Times New Roman"/>
                <w:lang w:val="en-US"/>
              </w:rPr>
              <w:t>igma</w:t>
            </w:r>
            <w:r w:rsidRPr="0051539E">
              <w:rPr>
                <w:rFonts w:ascii="Times New Roman" w:hAnsi="Times New Roman" w:cs="Times New Roman"/>
              </w:rPr>
              <w:t xml:space="preserve"> для рассмотрения и выбора ИПР</w:t>
            </w:r>
          </w:p>
          <w:p w14:paraId="4207DF32"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3: Утвержденная структура сайта и используемая CMS</w:t>
            </w:r>
          </w:p>
        </w:tc>
        <w:tc>
          <w:tcPr>
            <w:tcW w:w="2126" w:type="dxa"/>
          </w:tcPr>
          <w:p w14:paraId="430A4918" w14:textId="77777777" w:rsidR="0051539E" w:rsidRPr="0051539E" w:rsidRDefault="0051539E" w:rsidP="0051539E">
            <w:pPr>
              <w:spacing w:after="0" w:line="240" w:lineRule="auto"/>
              <w:contextualSpacing/>
              <w:jc w:val="both"/>
              <w:rPr>
                <w:rFonts w:ascii="Times New Roman" w:hAnsi="Times New Roman" w:cs="Times New Roman"/>
              </w:rPr>
            </w:pPr>
            <w:r w:rsidRPr="0051539E">
              <w:rPr>
                <w:rFonts w:ascii="Times New Roman" w:hAnsi="Times New Roman" w:cs="Times New Roman"/>
              </w:rPr>
              <w:t>30%</w:t>
            </w:r>
          </w:p>
        </w:tc>
      </w:tr>
      <w:tr w:rsidR="0051539E" w:rsidRPr="0051539E" w14:paraId="6EF5F6D9" w14:textId="77777777" w:rsidTr="0051539E">
        <w:trPr>
          <w:trHeight w:val="1556"/>
        </w:trPr>
        <w:tc>
          <w:tcPr>
            <w:tcW w:w="1516" w:type="dxa"/>
          </w:tcPr>
          <w:p w14:paraId="1527E1CB" w14:textId="77777777" w:rsidR="0051539E" w:rsidRPr="0051539E" w:rsidRDefault="0051539E" w:rsidP="0051539E">
            <w:pPr>
              <w:spacing w:after="0" w:line="240" w:lineRule="auto"/>
              <w:contextualSpacing/>
              <w:jc w:val="both"/>
              <w:rPr>
                <w:rFonts w:ascii="Times New Roman" w:hAnsi="Times New Roman" w:cs="Times New Roman"/>
              </w:rPr>
            </w:pPr>
            <w:r w:rsidRPr="0051539E">
              <w:rPr>
                <w:rFonts w:ascii="Times New Roman" w:hAnsi="Times New Roman" w:cs="Times New Roman"/>
              </w:rPr>
              <w:t xml:space="preserve">Финальный </w:t>
            </w:r>
          </w:p>
        </w:tc>
        <w:tc>
          <w:tcPr>
            <w:tcW w:w="5709" w:type="dxa"/>
          </w:tcPr>
          <w:p w14:paraId="360DEA4F"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4: Разработка сайта и миграция контента</w:t>
            </w:r>
          </w:p>
          <w:p w14:paraId="4EE2B011"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 xml:space="preserve">Результат 5: Разработана интерактивная карта </w:t>
            </w:r>
          </w:p>
          <w:p w14:paraId="69894E12"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6: Осуществлена финальная верстка, проведена презентация сайта</w:t>
            </w:r>
          </w:p>
          <w:p w14:paraId="5384F6D5"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Результат 7: Обучение и передача сайта</w:t>
            </w:r>
          </w:p>
          <w:p w14:paraId="2EFE319B" w14:textId="77777777" w:rsidR="0051539E" w:rsidRPr="0051539E" w:rsidRDefault="0051539E" w:rsidP="0051539E">
            <w:pPr>
              <w:spacing w:after="0" w:line="240" w:lineRule="auto"/>
              <w:jc w:val="both"/>
              <w:rPr>
                <w:rFonts w:ascii="Times New Roman" w:hAnsi="Times New Roman" w:cs="Times New Roman"/>
              </w:rPr>
            </w:pPr>
            <w:r w:rsidRPr="0051539E">
              <w:rPr>
                <w:rFonts w:ascii="Times New Roman" w:hAnsi="Times New Roman" w:cs="Times New Roman"/>
              </w:rPr>
              <w:t xml:space="preserve">Результат 8: Операционный отчет и акты оказанных услуг подписаны. </w:t>
            </w:r>
          </w:p>
        </w:tc>
        <w:tc>
          <w:tcPr>
            <w:tcW w:w="2126" w:type="dxa"/>
          </w:tcPr>
          <w:p w14:paraId="68C1D42F" w14:textId="77777777" w:rsidR="0051539E" w:rsidRPr="0051539E" w:rsidRDefault="0051539E" w:rsidP="0051539E">
            <w:pPr>
              <w:spacing w:after="0" w:line="240" w:lineRule="auto"/>
              <w:contextualSpacing/>
              <w:jc w:val="both"/>
              <w:rPr>
                <w:rFonts w:ascii="Times New Roman" w:hAnsi="Times New Roman" w:cs="Times New Roman"/>
              </w:rPr>
            </w:pPr>
            <w:r w:rsidRPr="0051539E">
              <w:rPr>
                <w:rFonts w:ascii="Times New Roman" w:hAnsi="Times New Roman" w:cs="Times New Roman"/>
              </w:rPr>
              <w:t>70%</w:t>
            </w:r>
          </w:p>
        </w:tc>
      </w:tr>
    </w:tbl>
    <w:p w14:paraId="6D0BD29F" w14:textId="77777777" w:rsidR="0051539E" w:rsidRPr="0051539E" w:rsidRDefault="0051539E" w:rsidP="0051539E">
      <w:pPr>
        <w:spacing w:after="0" w:line="240" w:lineRule="auto"/>
        <w:ind w:firstLine="1134"/>
        <w:contextualSpacing/>
        <w:jc w:val="both"/>
        <w:rPr>
          <w:rFonts w:ascii="Times New Roman" w:eastAsia="Times New Roman" w:hAnsi="Times New Roman" w:cs="Times New Roman"/>
          <w:b/>
          <w:lang w:eastAsia="ru-RU"/>
        </w:rPr>
      </w:pPr>
    </w:p>
    <w:p w14:paraId="27501DDE" w14:textId="11FCA8EB" w:rsidR="0051539E" w:rsidRPr="0051539E" w:rsidRDefault="0051539E" w:rsidP="0051539E">
      <w:pPr>
        <w:tabs>
          <w:tab w:val="left" w:pos="1134"/>
        </w:tabs>
        <w:spacing w:after="0" w:line="240" w:lineRule="auto"/>
        <w:contextualSpacing/>
        <w:jc w:val="both"/>
        <w:rPr>
          <w:rFonts w:ascii="Times New Roman" w:eastAsia="Times New Roman" w:hAnsi="Times New Roman" w:cs="Times New Roman"/>
          <w:b/>
          <w:lang w:eastAsia="ru-RU"/>
        </w:rPr>
      </w:pPr>
    </w:p>
    <w:p w14:paraId="479693B5" w14:textId="77777777" w:rsidR="0051539E" w:rsidRPr="0051539E" w:rsidRDefault="0051539E" w:rsidP="0051539E">
      <w:pPr>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Технические условия в формате приложений:</w:t>
      </w:r>
    </w:p>
    <w:p w14:paraId="76AD5A3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736B23E1"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 xml:space="preserve">ПРИЛОЖЕНИЕ A 1. Предполагаемая структура сайта ИПР. </w:t>
      </w:r>
    </w:p>
    <w:p w14:paraId="704C7395"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3FFB1D48" w14:textId="77777777" w:rsidR="0051539E" w:rsidRPr="0051539E" w:rsidRDefault="0051539E" w:rsidP="0051539E">
      <w:pPr>
        <w:pStyle w:val="af3"/>
        <w:spacing w:before="0" w:beforeAutospacing="0" w:after="0" w:afterAutospacing="0"/>
        <w:rPr>
          <w:sz w:val="22"/>
          <w:szCs w:val="22"/>
        </w:rPr>
      </w:pPr>
      <w:r w:rsidRPr="0051539E">
        <w:rPr>
          <w:sz w:val="22"/>
          <w:szCs w:val="22"/>
        </w:rPr>
        <w:t>Структура будущего сайта ИПР может быть дополнена или адаптирована на этапе проектирования макетов с учетом пользовательских сценариев и аналитики.</w:t>
      </w:r>
    </w:p>
    <w:p w14:paraId="1F9F1A44" w14:textId="77777777" w:rsidR="0051539E" w:rsidRPr="0051539E" w:rsidRDefault="0051539E" w:rsidP="0051539E">
      <w:pPr>
        <w:spacing w:after="0" w:line="240" w:lineRule="auto"/>
        <w:rPr>
          <w:rFonts w:ascii="Times New Roman" w:hAnsi="Times New Roman" w:cs="Times New Roman"/>
        </w:rPr>
      </w:pPr>
      <w:r w:rsidRPr="0051539E">
        <w:rPr>
          <w:rFonts w:ascii="Times New Roman" w:hAnsi="Times New Roman" w:cs="Times New Roman"/>
        </w:rPr>
        <w:t xml:space="preserve"> </w:t>
      </w:r>
    </w:p>
    <w:p w14:paraId="35BF64A4" w14:textId="77777777" w:rsidR="0051539E" w:rsidRPr="0051539E" w:rsidRDefault="0051539E" w:rsidP="0051539E">
      <w:pPr>
        <w:spacing w:after="0" w:line="240" w:lineRule="auto"/>
        <w:rPr>
          <w:rFonts w:ascii="Times New Roman" w:hAnsi="Times New Roman" w:cs="Times New Roman"/>
          <w:b/>
          <w:bCs/>
        </w:rPr>
      </w:pPr>
      <w:r w:rsidRPr="0051539E">
        <w:rPr>
          <w:rFonts w:ascii="Times New Roman" w:hAnsi="Times New Roman" w:cs="Times New Roman"/>
          <w:b/>
          <w:bCs/>
        </w:rPr>
        <w:t>Главное меню (верхняя навигация)</w:t>
      </w:r>
    </w:p>
    <w:p w14:paraId="0A84BB6D" w14:textId="77777777" w:rsidR="0051539E" w:rsidRPr="0051539E" w:rsidRDefault="0051539E" w:rsidP="0051539E">
      <w:pPr>
        <w:spacing w:after="0" w:line="240" w:lineRule="auto"/>
        <w:rPr>
          <w:rFonts w:ascii="Times New Roman" w:hAnsi="Times New Roman" w:cs="Times New Roman"/>
          <w:b/>
          <w:bCs/>
        </w:rPr>
      </w:pPr>
    </w:p>
    <w:p w14:paraId="211701E4"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Главная страница</w:t>
      </w:r>
    </w:p>
    <w:p w14:paraId="0AB051A3" w14:textId="77777777" w:rsidR="0051539E" w:rsidRPr="0051539E" w:rsidRDefault="0051539E" w:rsidP="002B292B">
      <w:pPr>
        <w:pStyle w:val="af3"/>
        <w:numPr>
          <w:ilvl w:val="1"/>
          <w:numId w:val="18"/>
        </w:numPr>
        <w:spacing w:before="0" w:beforeAutospacing="0" w:after="0" w:afterAutospacing="0"/>
        <w:rPr>
          <w:sz w:val="22"/>
          <w:szCs w:val="22"/>
        </w:rPr>
      </w:pPr>
      <w:r w:rsidRPr="0051539E">
        <w:rPr>
          <w:sz w:val="22"/>
          <w:szCs w:val="22"/>
        </w:rPr>
        <w:t>Краткая новостная лента</w:t>
      </w:r>
    </w:p>
    <w:p w14:paraId="29388A78" w14:textId="77777777" w:rsidR="0051539E" w:rsidRPr="0051539E" w:rsidRDefault="0051539E" w:rsidP="002B292B">
      <w:pPr>
        <w:pStyle w:val="af3"/>
        <w:numPr>
          <w:ilvl w:val="1"/>
          <w:numId w:val="18"/>
        </w:numPr>
        <w:spacing w:before="0" w:beforeAutospacing="0" w:after="0" w:afterAutospacing="0"/>
        <w:rPr>
          <w:sz w:val="22"/>
          <w:szCs w:val="22"/>
        </w:rPr>
      </w:pPr>
      <w:r w:rsidRPr="0051539E">
        <w:rPr>
          <w:sz w:val="22"/>
          <w:szCs w:val="22"/>
        </w:rPr>
        <w:t>Последние публикации и события</w:t>
      </w:r>
    </w:p>
    <w:p w14:paraId="7924F688" w14:textId="77777777" w:rsidR="0051539E" w:rsidRPr="0051539E" w:rsidRDefault="0051539E" w:rsidP="002B292B">
      <w:pPr>
        <w:pStyle w:val="af3"/>
        <w:numPr>
          <w:ilvl w:val="1"/>
          <w:numId w:val="18"/>
        </w:numPr>
        <w:spacing w:before="0" w:beforeAutospacing="0" w:after="0" w:afterAutospacing="0"/>
        <w:rPr>
          <w:sz w:val="22"/>
          <w:szCs w:val="22"/>
        </w:rPr>
      </w:pPr>
      <w:r w:rsidRPr="0051539E">
        <w:rPr>
          <w:sz w:val="22"/>
          <w:szCs w:val="22"/>
        </w:rPr>
        <w:t>Виджеты/превью ключевых разделов</w:t>
      </w:r>
    </w:p>
    <w:p w14:paraId="1A12B08D" w14:textId="77777777" w:rsidR="0051539E" w:rsidRPr="0051539E" w:rsidRDefault="0051539E" w:rsidP="002B292B">
      <w:pPr>
        <w:pStyle w:val="af3"/>
        <w:numPr>
          <w:ilvl w:val="1"/>
          <w:numId w:val="18"/>
        </w:numPr>
        <w:spacing w:before="0" w:beforeAutospacing="0" w:after="0" w:afterAutospacing="0"/>
        <w:rPr>
          <w:sz w:val="22"/>
          <w:szCs w:val="22"/>
        </w:rPr>
      </w:pPr>
      <w:r w:rsidRPr="0051539E">
        <w:rPr>
          <w:sz w:val="22"/>
          <w:szCs w:val="22"/>
        </w:rPr>
        <w:t>Языковой переключатель</w:t>
      </w:r>
    </w:p>
    <w:p w14:paraId="5A0BCF7D" w14:textId="77777777" w:rsidR="0051539E" w:rsidRPr="0051539E" w:rsidRDefault="0051539E" w:rsidP="0051539E">
      <w:pPr>
        <w:pStyle w:val="af3"/>
        <w:spacing w:before="0" w:beforeAutospacing="0" w:after="0" w:afterAutospacing="0"/>
        <w:ind w:left="1440"/>
        <w:rPr>
          <w:sz w:val="22"/>
          <w:szCs w:val="22"/>
        </w:rPr>
      </w:pPr>
    </w:p>
    <w:p w14:paraId="1223C614"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 xml:space="preserve">Что мы делаем </w:t>
      </w:r>
    </w:p>
    <w:p w14:paraId="0172B4AD"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Законодательство </w:t>
      </w:r>
    </w:p>
    <w:p w14:paraId="288A084C"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Управление финансами </w:t>
      </w:r>
    </w:p>
    <w:p w14:paraId="526D0EF8"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Управление собственностью </w:t>
      </w:r>
    </w:p>
    <w:p w14:paraId="3CE430C0"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Участие граждан </w:t>
      </w:r>
    </w:p>
    <w:p w14:paraId="192F0015"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Местное экономическое развитие </w:t>
      </w:r>
    </w:p>
    <w:p w14:paraId="3B22E04C"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Финансовая грамотность </w:t>
      </w:r>
    </w:p>
    <w:p w14:paraId="4403A611"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Экономическая журналистика </w:t>
      </w:r>
    </w:p>
    <w:p w14:paraId="5B06A793"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Человеческое развитие </w:t>
      </w:r>
    </w:p>
    <w:p w14:paraId="2957A498"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 xml:space="preserve">Государственный социальный заказ </w:t>
      </w:r>
    </w:p>
    <w:p w14:paraId="22522E2B" w14:textId="77777777" w:rsidR="0051539E" w:rsidRPr="0051539E" w:rsidRDefault="0051539E" w:rsidP="002B292B">
      <w:pPr>
        <w:pStyle w:val="af3"/>
        <w:numPr>
          <w:ilvl w:val="1"/>
          <w:numId w:val="19"/>
        </w:numPr>
        <w:spacing w:before="0" w:beforeAutospacing="0" w:after="0" w:afterAutospacing="0"/>
        <w:rPr>
          <w:sz w:val="22"/>
          <w:szCs w:val="22"/>
        </w:rPr>
      </w:pPr>
      <w:r w:rsidRPr="0051539E">
        <w:rPr>
          <w:sz w:val="22"/>
          <w:szCs w:val="22"/>
        </w:rPr>
        <w:t>Проекты</w:t>
      </w:r>
    </w:p>
    <w:p w14:paraId="45C1DE05" w14:textId="77777777" w:rsidR="0051539E" w:rsidRPr="0051539E" w:rsidRDefault="0051539E" w:rsidP="0051539E">
      <w:pPr>
        <w:pStyle w:val="af3"/>
        <w:spacing w:before="0" w:beforeAutospacing="0" w:after="0" w:afterAutospacing="0"/>
        <w:ind w:left="1440"/>
        <w:rPr>
          <w:sz w:val="22"/>
          <w:szCs w:val="22"/>
        </w:rPr>
      </w:pPr>
    </w:p>
    <w:p w14:paraId="396F3AB6"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 xml:space="preserve">   Где мы работаем </w:t>
      </w:r>
    </w:p>
    <w:p w14:paraId="7B2C2A3C" w14:textId="77777777" w:rsidR="0051539E" w:rsidRPr="0051539E" w:rsidRDefault="0051539E" w:rsidP="002B292B">
      <w:pPr>
        <w:pStyle w:val="af3"/>
        <w:numPr>
          <w:ilvl w:val="1"/>
          <w:numId w:val="20"/>
        </w:numPr>
        <w:spacing w:before="0" w:beforeAutospacing="0" w:after="0" w:afterAutospacing="0"/>
        <w:rPr>
          <w:sz w:val="22"/>
          <w:szCs w:val="22"/>
        </w:rPr>
      </w:pPr>
      <w:r w:rsidRPr="0051539E">
        <w:rPr>
          <w:sz w:val="22"/>
          <w:szCs w:val="22"/>
        </w:rPr>
        <w:t xml:space="preserve">Регионы </w:t>
      </w:r>
    </w:p>
    <w:p w14:paraId="685D42FF" w14:textId="77777777" w:rsidR="0051539E" w:rsidRPr="0051539E" w:rsidRDefault="0051539E" w:rsidP="002B292B">
      <w:pPr>
        <w:pStyle w:val="af3"/>
        <w:numPr>
          <w:ilvl w:val="1"/>
          <w:numId w:val="20"/>
        </w:numPr>
        <w:spacing w:before="0" w:beforeAutospacing="0" w:after="0" w:afterAutospacing="0"/>
        <w:rPr>
          <w:sz w:val="22"/>
          <w:szCs w:val="22"/>
        </w:rPr>
      </w:pPr>
      <w:r w:rsidRPr="0051539E">
        <w:rPr>
          <w:sz w:val="22"/>
          <w:szCs w:val="22"/>
        </w:rPr>
        <w:t xml:space="preserve">Муниципалитеты </w:t>
      </w:r>
    </w:p>
    <w:p w14:paraId="5CE00C93" w14:textId="77777777" w:rsidR="0051539E" w:rsidRPr="0051539E" w:rsidRDefault="0051539E" w:rsidP="002B292B">
      <w:pPr>
        <w:pStyle w:val="af3"/>
        <w:numPr>
          <w:ilvl w:val="1"/>
          <w:numId w:val="20"/>
        </w:numPr>
        <w:spacing w:before="0" w:beforeAutospacing="0" w:after="0" w:afterAutospacing="0"/>
        <w:rPr>
          <w:sz w:val="22"/>
          <w:szCs w:val="22"/>
        </w:rPr>
      </w:pPr>
      <w:r w:rsidRPr="0051539E">
        <w:rPr>
          <w:sz w:val="22"/>
          <w:szCs w:val="22"/>
        </w:rPr>
        <w:t xml:space="preserve">Истории успеха </w:t>
      </w:r>
    </w:p>
    <w:p w14:paraId="1A4F3860" w14:textId="77777777" w:rsidR="0051539E" w:rsidRPr="0051539E" w:rsidRDefault="0051539E" w:rsidP="0051539E">
      <w:pPr>
        <w:pStyle w:val="af3"/>
        <w:spacing w:before="0" w:beforeAutospacing="0" w:after="0" w:afterAutospacing="0"/>
        <w:rPr>
          <w:sz w:val="22"/>
          <w:szCs w:val="22"/>
        </w:rPr>
      </w:pPr>
    </w:p>
    <w:p w14:paraId="6C326D99"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Медиацентр</w:t>
      </w:r>
      <w:r w:rsidRPr="0051539E">
        <w:rPr>
          <w:sz w:val="22"/>
          <w:szCs w:val="22"/>
        </w:rPr>
        <w:t xml:space="preserve"> </w:t>
      </w:r>
    </w:p>
    <w:p w14:paraId="65A385A9" w14:textId="77777777" w:rsidR="0051539E" w:rsidRPr="0051539E" w:rsidRDefault="0051539E" w:rsidP="002B292B">
      <w:pPr>
        <w:pStyle w:val="af3"/>
        <w:numPr>
          <w:ilvl w:val="1"/>
          <w:numId w:val="21"/>
        </w:numPr>
        <w:spacing w:before="0" w:beforeAutospacing="0" w:after="0" w:afterAutospacing="0"/>
        <w:rPr>
          <w:sz w:val="22"/>
          <w:szCs w:val="22"/>
        </w:rPr>
      </w:pPr>
      <w:r w:rsidRPr="0051539E">
        <w:rPr>
          <w:sz w:val="22"/>
          <w:szCs w:val="22"/>
        </w:rPr>
        <w:t xml:space="preserve">События и мероприятия </w:t>
      </w:r>
    </w:p>
    <w:p w14:paraId="4D4B80A1" w14:textId="77777777" w:rsidR="0051539E" w:rsidRPr="0051539E" w:rsidRDefault="0051539E" w:rsidP="002B292B">
      <w:pPr>
        <w:pStyle w:val="af3"/>
        <w:numPr>
          <w:ilvl w:val="1"/>
          <w:numId w:val="21"/>
        </w:numPr>
        <w:spacing w:before="0" w:beforeAutospacing="0" w:after="0" w:afterAutospacing="0"/>
        <w:rPr>
          <w:sz w:val="22"/>
          <w:szCs w:val="22"/>
        </w:rPr>
      </w:pPr>
      <w:r w:rsidRPr="0051539E">
        <w:rPr>
          <w:sz w:val="22"/>
          <w:szCs w:val="22"/>
        </w:rPr>
        <w:t xml:space="preserve">Пресс-релизы </w:t>
      </w:r>
    </w:p>
    <w:p w14:paraId="64929154" w14:textId="77777777" w:rsidR="0051539E" w:rsidRPr="0051539E" w:rsidRDefault="0051539E" w:rsidP="002B292B">
      <w:pPr>
        <w:pStyle w:val="af3"/>
        <w:numPr>
          <w:ilvl w:val="1"/>
          <w:numId w:val="21"/>
        </w:numPr>
        <w:spacing w:before="0" w:beforeAutospacing="0" w:after="0" w:afterAutospacing="0"/>
        <w:rPr>
          <w:sz w:val="22"/>
          <w:szCs w:val="22"/>
        </w:rPr>
      </w:pPr>
      <w:r w:rsidRPr="0051539E">
        <w:rPr>
          <w:sz w:val="22"/>
          <w:szCs w:val="22"/>
        </w:rPr>
        <w:t xml:space="preserve">Блог </w:t>
      </w:r>
    </w:p>
    <w:p w14:paraId="65DE327C" w14:textId="77777777" w:rsidR="0051539E" w:rsidRPr="0051539E" w:rsidRDefault="0051539E" w:rsidP="0051539E">
      <w:pPr>
        <w:pStyle w:val="af3"/>
        <w:spacing w:before="0" w:beforeAutospacing="0" w:after="0" w:afterAutospacing="0"/>
        <w:ind w:left="1440"/>
        <w:rPr>
          <w:sz w:val="22"/>
          <w:szCs w:val="22"/>
        </w:rPr>
      </w:pPr>
    </w:p>
    <w:p w14:paraId="18439943"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 xml:space="preserve">Монитор </w:t>
      </w:r>
    </w:p>
    <w:p w14:paraId="745B6D7D"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Дата-аналитика</w:t>
      </w:r>
    </w:p>
    <w:p w14:paraId="72843F8E"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lastRenderedPageBreak/>
        <w:t xml:space="preserve">Исследования и отчеты </w:t>
      </w:r>
    </w:p>
    <w:p w14:paraId="56872132"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 xml:space="preserve">Опросы </w:t>
      </w:r>
    </w:p>
    <w:p w14:paraId="191169B0" w14:textId="77777777" w:rsidR="0051539E" w:rsidRPr="0051539E" w:rsidRDefault="0051539E" w:rsidP="0051539E">
      <w:pPr>
        <w:pStyle w:val="af3"/>
        <w:spacing w:before="0" w:beforeAutospacing="0" w:after="0" w:afterAutospacing="0"/>
        <w:ind w:left="1440"/>
        <w:rPr>
          <w:sz w:val="22"/>
          <w:szCs w:val="22"/>
        </w:rPr>
      </w:pPr>
    </w:p>
    <w:p w14:paraId="4C103557"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 xml:space="preserve">Библиотека </w:t>
      </w:r>
    </w:p>
    <w:p w14:paraId="24DB317C"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 xml:space="preserve">Законодательство </w:t>
      </w:r>
    </w:p>
    <w:p w14:paraId="08062496"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 xml:space="preserve">Учебная литература </w:t>
      </w:r>
    </w:p>
    <w:p w14:paraId="6EB64D5B" w14:textId="77777777"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 xml:space="preserve">Аналитика </w:t>
      </w:r>
    </w:p>
    <w:p w14:paraId="1EB7A60A" w14:textId="4BE27583" w:rsidR="0051539E" w:rsidRPr="0051539E" w:rsidRDefault="0051539E" w:rsidP="002B292B">
      <w:pPr>
        <w:pStyle w:val="af3"/>
        <w:numPr>
          <w:ilvl w:val="1"/>
          <w:numId w:val="22"/>
        </w:numPr>
        <w:spacing w:before="0" w:beforeAutospacing="0" w:after="0" w:afterAutospacing="0"/>
        <w:rPr>
          <w:sz w:val="22"/>
          <w:szCs w:val="22"/>
        </w:rPr>
      </w:pPr>
      <w:r w:rsidRPr="0051539E">
        <w:rPr>
          <w:sz w:val="22"/>
          <w:szCs w:val="22"/>
        </w:rPr>
        <w:t>Журнал «Муниципалитет»</w:t>
      </w:r>
    </w:p>
    <w:p w14:paraId="066981C9" w14:textId="77777777" w:rsidR="0051539E" w:rsidRPr="0051539E" w:rsidRDefault="0051539E" w:rsidP="0051539E">
      <w:pPr>
        <w:pStyle w:val="af3"/>
        <w:spacing w:before="0" w:beforeAutospacing="0" w:after="0" w:afterAutospacing="0"/>
        <w:ind w:left="1440"/>
        <w:rPr>
          <w:sz w:val="22"/>
          <w:szCs w:val="22"/>
        </w:rPr>
      </w:pPr>
    </w:p>
    <w:p w14:paraId="18A4BFAF" w14:textId="77777777" w:rsidR="0051539E" w:rsidRPr="0051539E" w:rsidRDefault="0051539E" w:rsidP="002B292B">
      <w:pPr>
        <w:pStyle w:val="af3"/>
        <w:numPr>
          <w:ilvl w:val="0"/>
          <w:numId w:val="17"/>
        </w:numPr>
        <w:spacing w:before="0" w:beforeAutospacing="0" w:after="0" w:afterAutospacing="0"/>
        <w:rPr>
          <w:sz w:val="22"/>
          <w:szCs w:val="22"/>
        </w:rPr>
      </w:pPr>
      <w:r w:rsidRPr="0051539E">
        <w:rPr>
          <w:rStyle w:val="af4"/>
          <w:sz w:val="22"/>
          <w:szCs w:val="22"/>
        </w:rPr>
        <w:t>Контакты и подписка</w:t>
      </w:r>
    </w:p>
    <w:p w14:paraId="035A50E1" w14:textId="77777777" w:rsidR="0051539E" w:rsidRPr="0051539E" w:rsidRDefault="0051539E" w:rsidP="002B292B">
      <w:pPr>
        <w:pStyle w:val="af3"/>
        <w:numPr>
          <w:ilvl w:val="1"/>
          <w:numId w:val="23"/>
        </w:numPr>
        <w:spacing w:before="0" w:beforeAutospacing="0" w:after="0" w:afterAutospacing="0"/>
        <w:rPr>
          <w:sz w:val="22"/>
          <w:szCs w:val="22"/>
        </w:rPr>
      </w:pPr>
      <w:r w:rsidRPr="0051539E">
        <w:rPr>
          <w:sz w:val="22"/>
          <w:szCs w:val="22"/>
        </w:rPr>
        <w:t>Обратная связь</w:t>
      </w:r>
    </w:p>
    <w:p w14:paraId="3ADD72F9" w14:textId="77777777" w:rsidR="0051539E" w:rsidRPr="0051539E" w:rsidRDefault="0051539E" w:rsidP="002B292B">
      <w:pPr>
        <w:pStyle w:val="af3"/>
        <w:numPr>
          <w:ilvl w:val="1"/>
          <w:numId w:val="23"/>
        </w:numPr>
        <w:spacing w:before="0" w:beforeAutospacing="0" w:after="0" w:afterAutospacing="0"/>
        <w:rPr>
          <w:sz w:val="22"/>
          <w:szCs w:val="22"/>
        </w:rPr>
      </w:pPr>
      <w:r w:rsidRPr="0051539E">
        <w:rPr>
          <w:sz w:val="22"/>
          <w:szCs w:val="22"/>
        </w:rPr>
        <w:t xml:space="preserve">Подписка на рассылку – возможно будет </w:t>
      </w:r>
      <w:r w:rsidRPr="0051539E">
        <w:rPr>
          <w:sz w:val="22"/>
          <w:szCs w:val="22"/>
          <w:lang w:val="en-US"/>
        </w:rPr>
        <w:t>mailchimp</w:t>
      </w:r>
    </w:p>
    <w:p w14:paraId="5C908CE0" w14:textId="77777777" w:rsidR="0051539E" w:rsidRPr="0051539E" w:rsidRDefault="0051539E" w:rsidP="002B292B">
      <w:pPr>
        <w:pStyle w:val="af3"/>
        <w:numPr>
          <w:ilvl w:val="1"/>
          <w:numId w:val="23"/>
        </w:numPr>
        <w:spacing w:before="0" w:beforeAutospacing="0" w:after="0" w:afterAutospacing="0"/>
        <w:rPr>
          <w:sz w:val="22"/>
          <w:szCs w:val="22"/>
        </w:rPr>
      </w:pPr>
      <w:r w:rsidRPr="0051539E">
        <w:rPr>
          <w:sz w:val="22"/>
          <w:szCs w:val="22"/>
        </w:rPr>
        <w:t>Социальные сети</w:t>
      </w:r>
    </w:p>
    <w:p w14:paraId="30796616" w14:textId="77777777" w:rsidR="0051539E" w:rsidRPr="0051539E" w:rsidRDefault="0051539E" w:rsidP="0051539E">
      <w:pPr>
        <w:spacing w:after="0" w:line="240" w:lineRule="auto"/>
        <w:rPr>
          <w:rFonts w:ascii="Times New Roman" w:hAnsi="Times New Roman" w:cs="Times New Roman"/>
        </w:rPr>
      </w:pPr>
    </w:p>
    <w:p w14:paraId="3C4E255F" w14:textId="77777777" w:rsidR="0051539E" w:rsidRPr="0051539E" w:rsidRDefault="0051539E" w:rsidP="0051539E">
      <w:pPr>
        <w:spacing w:after="0" w:line="240" w:lineRule="auto"/>
        <w:rPr>
          <w:rFonts w:ascii="Times New Roman" w:hAnsi="Times New Roman" w:cs="Times New Roman"/>
          <w:b/>
          <w:bCs/>
        </w:rPr>
      </w:pPr>
      <w:r w:rsidRPr="0051539E">
        <w:rPr>
          <w:rFonts w:ascii="Times New Roman" w:hAnsi="Times New Roman" w:cs="Times New Roman"/>
          <w:b/>
          <w:bCs/>
        </w:rPr>
        <w:t>Нижний foote</w:t>
      </w:r>
      <w:r w:rsidRPr="0051539E">
        <w:rPr>
          <w:rFonts w:ascii="Times New Roman" w:hAnsi="Times New Roman" w:cs="Times New Roman"/>
          <w:b/>
          <w:bCs/>
          <w:lang w:val="en-US"/>
        </w:rPr>
        <w:t>r</w:t>
      </w:r>
    </w:p>
    <w:p w14:paraId="1CFC7D03" w14:textId="77777777" w:rsidR="0051539E" w:rsidRPr="0051539E" w:rsidRDefault="0051539E" w:rsidP="0051539E">
      <w:pPr>
        <w:spacing w:after="0" w:line="240" w:lineRule="auto"/>
        <w:rPr>
          <w:rFonts w:ascii="Times New Roman" w:hAnsi="Times New Roman" w:cs="Times New Roman"/>
          <w:b/>
          <w:bCs/>
        </w:rPr>
      </w:pPr>
    </w:p>
    <w:p w14:paraId="1D54AB37" w14:textId="77777777" w:rsidR="0051539E" w:rsidRPr="0051539E" w:rsidRDefault="0051539E" w:rsidP="002B292B">
      <w:pPr>
        <w:pStyle w:val="af3"/>
        <w:numPr>
          <w:ilvl w:val="0"/>
          <w:numId w:val="36"/>
        </w:numPr>
        <w:spacing w:before="0" w:beforeAutospacing="0" w:after="0" w:afterAutospacing="0"/>
        <w:ind w:left="1134" w:firstLine="0"/>
        <w:rPr>
          <w:sz w:val="22"/>
          <w:szCs w:val="22"/>
        </w:rPr>
      </w:pPr>
      <w:r w:rsidRPr="0051539E">
        <w:rPr>
          <w:sz w:val="22"/>
          <w:szCs w:val="22"/>
        </w:rPr>
        <w:t xml:space="preserve">Дублирующее меню </w:t>
      </w:r>
    </w:p>
    <w:p w14:paraId="54392FA0" w14:textId="77777777" w:rsidR="0051539E" w:rsidRPr="0051539E" w:rsidRDefault="0051539E" w:rsidP="002B292B">
      <w:pPr>
        <w:pStyle w:val="af3"/>
        <w:numPr>
          <w:ilvl w:val="0"/>
          <w:numId w:val="36"/>
        </w:numPr>
        <w:spacing w:before="0" w:beforeAutospacing="0" w:after="0" w:afterAutospacing="0"/>
        <w:ind w:left="1134" w:firstLine="0"/>
        <w:rPr>
          <w:sz w:val="22"/>
          <w:szCs w:val="22"/>
        </w:rPr>
      </w:pPr>
      <w:r w:rsidRPr="0051539E">
        <w:rPr>
          <w:sz w:val="22"/>
          <w:szCs w:val="22"/>
        </w:rPr>
        <w:t>Политика конфиденциальности</w:t>
      </w:r>
    </w:p>
    <w:p w14:paraId="30E4F461" w14:textId="77777777" w:rsidR="0051539E" w:rsidRPr="0051539E" w:rsidRDefault="0051539E" w:rsidP="002B292B">
      <w:pPr>
        <w:pStyle w:val="af3"/>
        <w:numPr>
          <w:ilvl w:val="0"/>
          <w:numId w:val="36"/>
        </w:numPr>
        <w:spacing w:before="0" w:beforeAutospacing="0" w:after="0" w:afterAutospacing="0"/>
        <w:ind w:left="1134" w:firstLine="0"/>
        <w:rPr>
          <w:sz w:val="22"/>
          <w:szCs w:val="22"/>
        </w:rPr>
      </w:pPr>
      <w:r w:rsidRPr="0051539E">
        <w:rPr>
          <w:sz w:val="22"/>
          <w:szCs w:val="22"/>
        </w:rPr>
        <w:t>Копирайт</w:t>
      </w:r>
    </w:p>
    <w:p w14:paraId="5A7FEC40" w14:textId="315E9458" w:rsidR="0051539E" w:rsidRPr="0051539E" w:rsidRDefault="0051539E" w:rsidP="002B292B">
      <w:pPr>
        <w:pStyle w:val="af3"/>
        <w:numPr>
          <w:ilvl w:val="0"/>
          <w:numId w:val="36"/>
        </w:numPr>
        <w:spacing w:before="0" w:beforeAutospacing="0" w:after="0" w:afterAutospacing="0"/>
        <w:ind w:left="1134" w:firstLine="0"/>
        <w:rPr>
          <w:sz w:val="22"/>
          <w:szCs w:val="22"/>
        </w:rPr>
      </w:pPr>
      <w:r w:rsidRPr="0051539E">
        <w:rPr>
          <w:sz w:val="22"/>
          <w:szCs w:val="22"/>
        </w:rPr>
        <w:t>Логотипы доноров</w:t>
      </w:r>
      <w:r w:rsidR="00503D35">
        <w:rPr>
          <w:sz w:val="22"/>
          <w:szCs w:val="22"/>
        </w:rPr>
        <w:t xml:space="preserve">, </w:t>
      </w:r>
      <w:r w:rsidRPr="0051539E">
        <w:rPr>
          <w:sz w:val="22"/>
          <w:szCs w:val="22"/>
        </w:rPr>
        <w:t>партнеров (по согласованию)</w:t>
      </w:r>
    </w:p>
    <w:p w14:paraId="78974A3C" w14:textId="77777777" w:rsidR="0051539E" w:rsidRPr="0051539E" w:rsidRDefault="0051539E" w:rsidP="002B292B">
      <w:pPr>
        <w:pStyle w:val="af3"/>
        <w:numPr>
          <w:ilvl w:val="0"/>
          <w:numId w:val="36"/>
        </w:numPr>
        <w:spacing w:before="0" w:beforeAutospacing="0" w:after="0" w:afterAutospacing="0"/>
        <w:ind w:left="1134" w:firstLine="0"/>
        <w:rPr>
          <w:sz w:val="22"/>
          <w:szCs w:val="22"/>
        </w:rPr>
      </w:pPr>
      <w:r w:rsidRPr="0051539E">
        <w:rPr>
          <w:sz w:val="22"/>
          <w:szCs w:val="22"/>
        </w:rPr>
        <w:t>Языковой переключатель</w:t>
      </w:r>
    </w:p>
    <w:p w14:paraId="5F07CAB8" w14:textId="77777777" w:rsidR="0051539E" w:rsidRPr="0051539E" w:rsidRDefault="0051539E" w:rsidP="0051539E">
      <w:pPr>
        <w:pStyle w:val="3"/>
        <w:spacing w:before="0" w:line="240" w:lineRule="auto"/>
        <w:rPr>
          <w:rFonts w:ascii="Times New Roman" w:hAnsi="Times New Roman"/>
          <w:lang w:val="en-US"/>
        </w:rPr>
      </w:pPr>
    </w:p>
    <w:p w14:paraId="48F8D67A" w14:textId="77777777" w:rsidR="0051539E" w:rsidRPr="0051539E" w:rsidRDefault="0051539E" w:rsidP="0051539E">
      <w:pPr>
        <w:pStyle w:val="3"/>
        <w:spacing w:before="0" w:line="240" w:lineRule="auto"/>
        <w:rPr>
          <w:rFonts w:ascii="Times New Roman" w:hAnsi="Times New Roman"/>
          <w:b w:val="0"/>
          <w:bCs w:val="0"/>
        </w:rPr>
      </w:pPr>
      <w:r w:rsidRPr="0051539E">
        <w:rPr>
          <w:rFonts w:ascii="Times New Roman" w:hAnsi="Times New Roman"/>
        </w:rPr>
        <w:t>Мультиязычность:</w:t>
      </w:r>
    </w:p>
    <w:p w14:paraId="0D48D3CD" w14:textId="77777777" w:rsidR="0051539E" w:rsidRPr="0051539E" w:rsidRDefault="0051539E" w:rsidP="0051539E">
      <w:pPr>
        <w:pStyle w:val="af3"/>
        <w:spacing w:before="0" w:beforeAutospacing="0" w:after="0" w:afterAutospacing="0"/>
        <w:rPr>
          <w:sz w:val="22"/>
          <w:szCs w:val="22"/>
        </w:rPr>
      </w:pPr>
      <w:r w:rsidRPr="0051539E">
        <w:rPr>
          <w:sz w:val="22"/>
          <w:szCs w:val="22"/>
        </w:rPr>
        <w:t xml:space="preserve">Все разделы должны быть доступны на кыргызском, русском и английском языках. Переключатель языков в шапке сайта. </w:t>
      </w:r>
    </w:p>
    <w:p w14:paraId="3DF20BE8" w14:textId="77777777" w:rsidR="0051539E" w:rsidRPr="0051539E" w:rsidRDefault="0051539E" w:rsidP="0051539E">
      <w:pPr>
        <w:pStyle w:val="af3"/>
        <w:spacing w:before="0" w:beforeAutospacing="0" w:after="0" w:afterAutospacing="0"/>
        <w:rPr>
          <w:sz w:val="22"/>
          <w:szCs w:val="22"/>
        </w:rPr>
      </w:pPr>
    </w:p>
    <w:p w14:paraId="09BF921C"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r w:rsidRPr="0051539E">
        <w:rPr>
          <w:rFonts w:ascii="Times New Roman" w:eastAsia="Times New Roman" w:hAnsi="Times New Roman" w:cs="Times New Roman"/>
          <w:b/>
          <w:lang w:eastAsia="ru-RU"/>
        </w:rPr>
        <w:t>ПРИЛОЖЕНИЕ А 2. Целевые аудитории будущего сайта ИПР.</w:t>
      </w:r>
    </w:p>
    <w:p w14:paraId="1554F2F3" w14:textId="77777777" w:rsidR="0051539E" w:rsidRPr="0051539E" w:rsidRDefault="0051539E" w:rsidP="0051539E">
      <w:pPr>
        <w:spacing w:after="0" w:line="240" w:lineRule="auto"/>
        <w:rPr>
          <w:rFonts w:ascii="Times New Roman" w:hAnsi="Times New Roman" w:cs="Times New Roman"/>
        </w:rPr>
      </w:pPr>
    </w:p>
    <w:p w14:paraId="76F8FF48" w14:textId="77777777" w:rsidR="0051539E" w:rsidRPr="0051539E" w:rsidRDefault="0051539E" w:rsidP="0051539E">
      <w:pPr>
        <w:pStyle w:val="af3"/>
        <w:spacing w:before="0" w:beforeAutospacing="0" w:after="0" w:afterAutospacing="0"/>
        <w:rPr>
          <w:sz w:val="22"/>
          <w:szCs w:val="22"/>
        </w:rPr>
      </w:pPr>
      <w:r w:rsidRPr="0051539E">
        <w:rPr>
          <w:sz w:val="22"/>
          <w:szCs w:val="22"/>
        </w:rPr>
        <w:t>Предполагаемые целевые аудитории сайта.</w:t>
      </w:r>
    </w:p>
    <w:p w14:paraId="49667766" w14:textId="77777777" w:rsidR="0051539E" w:rsidRPr="0051539E" w:rsidRDefault="0051539E" w:rsidP="0051539E">
      <w:pPr>
        <w:spacing w:after="0" w:line="240" w:lineRule="auto"/>
      </w:pPr>
    </w:p>
    <w:p w14:paraId="7AFF62D6" w14:textId="77777777" w:rsidR="0051539E" w:rsidRPr="0051539E" w:rsidRDefault="0051539E" w:rsidP="0051539E">
      <w:pPr>
        <w:pStyle w:val="af3"/>
        <w:spacing w:before="0" w:beforeAutospacing="0" w:after="0" w:afterAutospacing="0"/>
        <w:rPr>
          <w:b/>
          <w:bCs/>
          <w:sz w:val="22"/>
          <w:szCs w:val="22"/>
        </w:rPr>
      </w:pPr>
      <w:r w:rsidRPr="0051539E">
        <w:rPr>
          <w:rStyle w:val="af4"/>
          <w:sz w:val="22"/>
          <w:szCs w:val="22"/>
        </w:rPr>
        <w:t>Международные доноры и партнёры</w:t>
      </w:r>
    </w:p>
    <w:p w14:paraId="327FA354" w14:textId="77777777" w:rsidR="0051539E" w:rsidRPr="0051539E" w:rsidRDefault="0051539E" w:rsidP="0051539E">
      <w:pPr>
        <w:pStyle w:val="af3"/>
        <w:spacing w:before="0" w:beforeAutospacing="0" w:after="0" w:afterAutospacing="0"/>
        <w:rPr>
          <w:sz w:val="22"/>
          <w:szCs w:val="22"/>
        </w:rPr>
      </w:pPr>
      <w:r w:rsidRPr="0051539E">
        <w:rPr>
          <w:sz w:val="22"/>
          <w:szCs w:val="22"/>
        </w:rPr>
        <w:t>Могут искать аналитические материалы, сферы работы, контактное лицо.</w:t>
      </w:r>
    </w:p>
    <w:p w14:paraId="65A9A375" w14:textId="77777777" w:rsidR="0051539E" w:rsidRPr="0051539E" w:rsidRDefault="0051539E" w:rsidP="0051539E">
      <w:pPr>
        <w:pStyle w:val="af3"/>
        <w:spacing w:before="0" w:beforeAutospacing="0" w:after="0" w:afterAutospacing="0"/>
        <w:rPr>
          <w:sz w:val="22"/>
          <w:szCs w:val="22"/>
        </w:rPr>
      </w:pPr>
      <w:r w:rsidRPr="0051539E">
        <w:rPr>
          <w:sz w:val="22"/>
          <w:szCs w:val="22"/>
        </w:rPr>
        <w:t>Задачи: убедиться в экспертизе ИПР, получить отчёты/резюме проектов, найти возможность для партнёрства.</w:t>
      </w:r>
    </w:p>
    <w:p w14:paraId="37F0A675" w14:textId="77777777" w:rsidR="0051539E" w:rsidRPr="0051539E" w:rsidRDefault="0051539E" w:rsidP="0051539E">
      <w:pPr>
        <w:pStyle w:val="af3"/>
        <w:spacing w:before="0" w:beforeAutospacing="0" w:after="0" w:afterAutospacing="0"/>
        <w:rPr>
          <w:sz w:val="22"/>
          <w:szCs w:val="22"/>
        </w:rPr>
      </w:pPr>
    </w:p>
    <w:p w14:paraId="262EA003" w14:textId="77777777" w:rsidR="0051539E" w:rsidRPr="0051539E" w:rsidRDefault="0051539E" w:rsidP="0051539E">
      <w:pPr>
        <w:pStyle w:val="af3"/>
        <w:spacing w:before="0" w:beforeAutospacing="0" w:after="0" w:afterAutospacing="0"/>
        <w:rPr>
          <w:sz w:val="22"/>
          <w:szCs w:val="22"/>
        </w:rPr>
      </w:pPr>
      <w:r w:rsidRPr="0051539E">
        <w:rPr>
          <w:rStyle w:val="af4"/>
          <w:sz w:val="22"/>
          <w:szCs w:val="22"/>
        </w:rPr>
        <w:t>Государственные и муниципальные служащие</w:t>
      </w:r>
    </w:p>
    <w:p w14:paraId="65BD4DD5" w14:textId="77777777" w:rsidR="0051539E" w:rsidRPr="0051539E" w:rsidRDefault="0051539E" w:rsidP="0051539E">
      <w:pPr>
        <w:pStyle w:val="af3"/>
        <w:spacing w:before="0" w:beforeAutospacing="0" w:after="0" w:afterAutospacing="0"/>
        <w:rPr>
          <w:sz w:val="22"/>
          <w:szCs w:val="22"/>
        </w:rPr>
      </w:pPr>
      <w:r w:rsidRPr="0051539E">
        <w:rPr>
          <w:sz w:val="22"/>
          <w:szCs w:val="22"/>
        </w:rPr>
        <w:t>Могут искать материалы на кыргызском языке, исследования, мероприятия в которых можно участвовать.</w:t>
      </w:r>
    </w:p>
    <w:p w14:paraId="2A5FCDCE" w14:textId="77777777" w:rsidR="0051539E" w:rsidRPr="0051539E" w:rsidRDefault="0051539E" w:rsidP="0051539E">
      <w:pPr>
        <w:pStyle w:val="af3"/>
        <w:spacing w:before="0" w:beforeAutospacing="0" w:after="0" w:afterAutospacing="0"/>
        <w:rPr>
          <w:sz w:val="22"/>
          <w:szCs w:val="22"/>
        </w:rPr>
      </w:pPr>
      <w:r w:rsidRPr="0051539E">
        <w:rPr>
          <w:sz w:val="22"/>
          <w:szCs w:val="22"/>
        </w:rPr>
        <w:t>Задачи: использовать материалы для работы, ориентироваться в новых подходах.</w:t>
      </w:r>
    </w:p>
    <w:p w14:paraId="3867211E" w14:textId="77777777" w:rsidR="0051539E" w:rsidRPr="0051539E" w:rsidRDefault="0051539E" w:rsidP="0051539E">
      <w:pPr>
        <w:pStyle w:val="af3"/>
        <w:spacing w:before="0" w:beforeAutospacing="0" w:after="0" w:afterAutospacing="0"/>
        <w:rPr>
          <w:sz w:val="22"/>
          <w:szCs w:val="22"/>
        </w:rPr>
      </w:pPr>
    </w:p>
    <w:p w14:paraId="676E4819" w14:textId="77777777" w:rsidR="0051539E" w:rsidRPr="0051539E" w:rsidRDefault="0051539E" w:rsidP="0051539E">
      <w:pPr>
        <w:pStyle w:val="af3"/>
        <w:spacing w:before="0" w:beforeAutospacing="0" w:after="0" w:afterAutospacing="0"/>
        <w:rPr>
          <w:sz w:val="22"/>
          <w:szCs w:val="22"/>
        </w:rPr>
      </w:pPr>
      <w:r w:rsidRPr="0051539E">
        <w:rPr>
          <w:rStyle w:val="af4"/>
          <w:sz w:val="22"/>
          <w:szCs w:val="22"/>
        </w:rPr>
        <w:t>Гражданские активисты и местные инициативные группы</w:t>
      </w:r>
    </w:p>
    <w:p w14:paraId="0CD0DCDF" w14:textId="77777777" w:rsidR="0051539E" w:rsidRPr="0051539E" w:rsidRDefault="0051539E" w:rsidP="0051539E">
      <w:pPr>
        <w:pStyle w:val="af3"/>
        <w:spacing w:before="0" w:beforeAutospacing="0" w:after="0" w:afterAutospacing="0"/>
        <w:rPr>
          <w:sz w:val="22"/>
          <w:szCs w:val="22"/>
        </w:rPr>
      </w:pPr>
      <w:r w:rsidRPr="0051539E">
        <w:rPr>
          <w:sz w:val="22"/>
          <w:szCs w:val="22"/>
        </w:rPr>
        <w:t>Могут искать вдохновение, примеры успешных практик, обучение, блог, проекты.</w:t>
      </w:r>
    </w:p>
    <w:p w14:paraId="43B61F2B" w14:textId="77777777" w:rsidR="0051539E" w:rsidRPr="0051539E" w:rsidRDefault="0051539E" w:rsidP="0051539E">
      <w:pPr>
        <w:pStyle w:val="af3"/>
        <w:spacing w:before="0" w:beforeAutospacing="0" w:after="0" w:afterAutospacing="0"/>
        <w:rPr>
          <w:sz w:val="22"/>
          <w:szCs w:val="22"/>
        </w:rPr>
      </w:pPr>
      <w:r w:rsidRPr="0051539E">
        <w:rPr>
          <w:sz w:val="22"/>
          <w:szCs w:val="22"/>
        </w:rPr>
        <w:t>Задачи: сотрудничество или совместные коллаборации.</w:t>
      </w:r>
    </w:p>
    <w:p w14:paraId="3CD68B63" w14:textId="77777777" w:rsidR="0051539E" w:rsidRPr="0051539E" w:rsidRDefault="0051539E" w:rsidP="0051539E">
      <w:pPr>
        <w:pStyle w:val="af3"/>
        <w:spacing w:before="0" w:beforeAutospacing="0" w:after="0" w:afterAutospacing="0"/>
        <w:rPr>
          <w:sz w:val="22"/>
          <w:szCs w:val="22"/>
        </w:rPr>
      </w:pPr>
    </w:p>
    <w:p w14:paraId="0DAE3BD8" w14:textId="77777777" w:rsidR="0051539E" w:rsidRPr="0051539E" w:rsidRDefault="0051539E" w:rsidP="0051539E">
      <w:pPr>
        <w:pStyle w:val="af3"/>
        <w:spacing w:before="0" w:beforeAutospacing="0" w:after="0" w:afterAutospacing="0"/>
        <w:rPr>
          <w:sz w:val="22"/>
          <w:szCs w:val="22"/>
        </w:rPr>
      </w:pPr>
      <w:r w:rsidRPr="0051539E">
        <w:rPr>
          <w:rStyle w:val="af4"/>
          <w:sz w:val="22"/>
          <w:szCs w:val="22"/>
        </w:rPr>
        <w:t>Журналисты и медиа</w:t>
      </w:r>
    </w:p>
    <w:p w14:paraId="703A9001" w14:textId="77777777" w:rsidR="0051539E" w:rsidRPr="0051539E" w:rsidRDefault="0051539E" w:rsidP="0051539E">
      <w:pPr>
        <w:pStyle w:val="af3"/>
        <w:spacing w:before="0" w:beforeAutospacing="0" w:after="0" w:afterAutospacing="0"/>
        <w:rPr>
          <w:sz w:val="22"/>
          <w:szCs w:val="22"/>
        </w:rPr>
      </w:pPr>
      <w:r w:rsidRPr="0051539E">
        <w:rPr>
          <w:sz w:val="22"/>
          <w:szCs w:val="22"/>
        </w:rPr>
        <w:t>Могут искать пресс-релизы, контакты, оперативную аналитику и данные, цитаты экспертов.</w:t>
      </w:r>
    </w:p>
    <w:p w14:paraId="11B35B98" w14:textId="77777777" w:rsidR="0051539E" w:rsidRPr="0051539E" w:rsidRDefault="0051539E" w:rsidP="0051539E">
      <w:pPr>
        <w:pStyle w:val="af3"/>
        <w:spacing w:before="0" w:beforeAutospacing="0" w:after="0" w:afterAutospacing="0"/>
        <w:rPr>
          <w:sz w:val="22"/>
          <w:szCs w:val="22"/>
        </w:rPr>
      </w:pPr>
      <w:r w:rsidRPr="0051539E">
        <w:rPr>
          <w:sz w:val="22"/>
          <w:szCs w:val="22"/>
        </w:rPr>
        <w:t>Задачи: оперативно использовать информацию в материалах.</w:t>
      </w:r>
    </w:p>
    <w:p w14:paraId="28CD98FB" w14:textId="77777777" w:rsidR="0051539E" w:rsidRPr="0051539E" w:rsidRDefault="0051539E" w:rsidP="0051539E">
      <w:pPr>
        <w:pStyle w:val="af3"/>
        <w:spacing w:before="0" w:beforeAutospacing="0" w:after="0" w:afterAutospacing="0"/>
        <w:rPr>
          <w:sz w:val="22"/>
          <w:szCs w:val="22"/>
        </w:rPr>
      </w:pPr>
    </w:p>
    <w:p w14:paraId="7272A8F3" w14:textId="77777777" w:rsidR="0051539E" w:rsidRPr="0051539E" w:rsidRDefault="0051539E" w:rsidP="0051539E">
      <w:pPr>
        <w:pStyle w:val="af3"/>
        <w:spacing w:before="0" w:beforeAutospacing="0" w:after="0" w:afterAutospacing="0"/>
        <w:rPr>
          <w:sz w:val="22"/>
          <w:szCs w:val="22"/>
        </w:rPr>
      </w:pPr>
      <w:r w:rsidRPr="0051539E">
        <w:rPr>
          <w:rStyle w:val="af4"/>
          <w:sz w:val="22"/>
          <w:szCs w:val="22"/>
        </w:rPr>
        <w:t>Исследователи и студенты</w:t>
      </w:r>
    </w:p>
    <w:p w14:paraId="33C87554" w14:textId="77777777" w:rsidR="0051539E" w:rsidRPr="0051539E" w:rsidRDefault="0051539E" w:rsidP="0051539E">
      <w:pPr>
        <w:pStyle w:val="af3"/>
        <w:spacing w:before="0" w:beforeAutospacing="0" w:after="0" w:afterAutospacing="0"/>
        <w:rPr>
          <w:sz w:val="22"/>
          <w:szCs w:val="22"/>
        </w:rPr>
      </w:pPr>
      <w:r w:rsidRPr="0051539E">
        <w:rPr>
          <w:sz w:val="22"/>
          <w:szCs w:val="22"/>
        </w:rPr>
        <w:t>Могут искать архив публикаций, отчёты, данные по реформам, карту проектов.</w:t>
      </w:r>
    </w:p>
    <w:p w14:paraId="2C49E584" w14:textId="77777777" w:rsidR="0051539E" w:rsidRPr="0051539E" w:rsidRDefault="0051539E" w:rsidP="0051539E">
      <w:pPr>
        <w:pStyle w:val="af3"/>
        <w:spacing w:before="0" w:beforeAutospacing="0" w:after="0" w:afterAutospacing="0"/>
        <w:rPr>
          <w:sz w:val="22"/>
          <w:szCs w:val="22"/>
        </w:rPr>
      </w:pPr>
      <w:r w:rsidRPr="0051539E">
        <w:rPr>
          <w:sz w:val="22"/>
          <w:szCs w:val="22"/>
        </w:rPr>
        <w:t>Задачи: использовать материалы ИПР в научных/учебных целях.</w:t>
      </w:r>
    </w:p>
    <w:p w14:paraId="29F6D62A" w14:textId="77777777" w:rsidR="0051539E" w:rsidRPr="0051539E" w:rsidRDefault="0051539E" w:rsidP="0051539E">
      <w:pPr>
        <w:pStyle w:val="af3"/>
        <w:spacing w:before="0" w:beforeAutospacing="0" w:after="0" w:afterAutospacing="0"/>
        <w:rPr>
          <w:sz w:val="22"/>
          <w:szCs w:val="22"/>
        </w:rPr>
      </w:pPr>
    </w:p>
    <w:p w14:paraId="7D82E198" w14:textId="77777777" w:rsidR="0051539E" w:rsidRPr="0051539E" w:rsidRDefault="0051539E" w:rsidP="0051539E">
      <w:pPr>
        <w:pStyle w:val="af3"/>
        <w:spacing w:before="0" w:beforeAutospacing="0" w:after="0" w:afterAutospacing="0"/>
        <w:rPr>
          <w:sz w:val="22"/>
          <w:szCs w:val="22"/>
        </w:rPr>
      </w:pPr>
      <w:r w:rsidRPr="0051539E">
        <w:rPr>
          <w:rStyle w:val="af4"/>
          <w:sz w:val="22"/>
          <w:szCs w:val="22"/>
        </w:rPr>
        <w:t>Сотрудники и партнёры ИПР</w:t>
      </w:r>
    </w:p>
    <w:p w14:paraId="21158A58" w14:textId="77777777" w:rsidR="0051539E" w:rsidRPr="0051539E" w:rsidRDefault="0051539E" w:rsidP="0051539E">
      <w:pPr>
        <w:pStyle w:val="af3"/>
        <w:spacing w:before="0" w:beforeAutospacing="0" w:after="0" w:afterAutospacing="0"/>
        <w:rPr>
          <w:sz w:val="22"/>
          <w:szCs w:val="22"/>
        </w:rPr>
      </w:pPr>
      <w:r w:rsidRPr="0051539E">
        <w:rPr>
          <w:sz w:val="22"/>
          <w:szCs w:val="22"/>
        </w:rPr>
        <w:t xml:space="preserve">Могут искать основную информацию организации в формате инфографики или </w:t>
      </w:r>
      <w:r w:rsidRPr="0051539E">
        <w:rPr>
          <w:sz w:val="22"/>
          <w:szCs w:val="22"/>
          <w:lang w:val="en-US"/>
        </w:rPr>
        <w:t>onepage</w:t>
      </w:r>
      <w:r w:rsidRPr="0051539E">
        <w:rPr>
          <w:sz w:val="22"/>
          <w:szCs w:val="22"/>
        </w:rPr>
        <w:t>, ссылки на внутренние ресурсы, обновлённый контент.</w:t>
      </w:r>
    </w:p>
    <w:p w14:paraId="52690AD7" w14:textId="77777777" w:rsidR="0051539E" w:rsidRPr="0051539E" w:rsidRDefault="0051539E" w:rsidP="0051539E">
      <w:pPr>
        <w:pStyle w:val="af3"/>
        <w:spacing w:before="0" w:beforeAutospacing="0" w:after="0" w:afterAutospacing="0"/>
        <w:rPr>
          <w:sz w:val="22"/>
          <w:szCs w:val="22"/>
        </w:rPr>
      </w:pPr>
      <w:r w:rsidRPr="0051539E">
        <w:rPr>
          <w:sz w:val="22"/>
          <w:szCs w:val="22"/>
        </w:rPr>
        <w:t xml:space="preserve">Задачи: использовать сайт как инструмент дополнительного самообразования, поиск материалов в электронном виде, дополнительное взаимодействие. </w:t>
      </w:r>
    </w:p>
    <w:p w14:paraId="612AC582" w14:textId="77777777" w:rsidR="0051539E" w:rsidRPr="0051539E" w:rsidRDefault="0051539E" w:rsidP="0051539E">
      <w:pPr>
        <w:pStyle w:val="af3"/>
        <w:spacing w:before="0" w:beforeAutospacing="0" w:after="0" w:afterAutospacing="0"/>
        <w:rPr>
          <w:b/>
          <w:bCs/>
          <w:sz w:val="22"/>
          <w:szCs w:val="22"/>
        </w:rPr>
      </w:pPr>
      <w:r w:rsidRPr="0051539E">
        <w:rPr>
          <w:rStyle w:val="af4"/>
          <w:sz w:val="22"/>
          <w:szCs w:val="22"/>
        </w:rPr>
        <w:lastRenderedPageBreak/>
        <w:t>ПРИЛОЖЕНИЕ А 3.</w:t>
      </w:r>
      <w:r w:rsidRPr="0051539E">
        <w:rPr>
          <w:sz w:val="22"/>
          <w:szCs w:val="22"/>
        </w:rPr>
        <w:t xml:space="preserve"> </w:t>
      </w:r>
      <w:r w:rsidRPr="0051539E">
        <w:rPr>
          <w:rStyle w:val="af4"/>
          <w:sz w:val="22"/>
          <w:szCs w:val="22"/>
        </w:rPr>
        <w:t>Визуальные референсы и эстетические ориентиры для сайта ИПР</w:t>
      </w:r>
    </w:p>
    <w:p w14:paraId="40E7F56D" w14:textId="77777777" w:rsidR="0051539E" w:rsidRPr="0051539E" w:rsidRDefault="0051539E" w:rsidP="0051539E">
      <w:pPr>
        <w:spacing w:after="0" w:line="240" w:lineRule="auto"/>
        <w:rPr>
          <w:rFonts w:ascii="Times New Roman" w:hAnsi="Times New Roman" w:cs="Times New Roman"/>
        </w:rPr>
      </w:pPr>
    </w:p>
    <w:p w14:paraId="1DBF3157" w14:textId="77777777" w:rsidR="0051539E" w:rsidRPr="0051539E" w:rsidRDefault="0051539E" w:rsidP="0051539E">
      <w:pPr>
        <w:pStyle w:val="3"/>
        <w:spacing w:before="0" w:line="240" w:lineRule="auto"/>
        <w:rPr>
          <w:rFonts w:ascii="Times New Roman" w:hAnsi="Times New Roman"/>
          <w:b w:val="0"/>
          <w:bCs w:val="0"/>
          <w:color w:val="000000" w:themeColor="text1"/>
        </w:rPr>
      </w:pPr>
      <w:r w:rsidRPr="0051539E">
        <w:rPr>
          <w:rFonts w:ascii="Times New Roman" w:hAnsi="Times New Roman"/>
          <w:color w:val="000000" w:themeColor="text1"/>
        </w:rPr>
        <w:t>Общая эстетика</w:t>
      </w:r>
    </w:p>
    <w:p w14:paraId="4AD488CF" w14:textId="77777777" w:rsidR="0051539E" w:rsidRPr="0051539E" w:rsidRDefault="0051539E" w:rsidP="0051539E">
      <w:pPr>
        <w:spacing w:after="0" w:line="240" w:lineRule="auto"/>
      </w:pPr>
    </w:p>
    <w:p w14:paraId="56913B80" w14:textId="77777777" w:rsidR="0051539E" w:rsidRPr="0051539E" w:rsidRDefault="0051539E" w:rsidP="002B292B">
      <w:pPr>
        <w:pStyle w:val="af3"/>
        <w:numPr>
          <w:ilvl w:val="0"/>
          <w:numId w:val="37"/>
        </w:numPr>
        <w:spacing w:before="0" w:beforeAutospacing="0" w:after="0" w:afterAutospacing="0"/>
        <w:rPr>
          <w:sz w:val="22"/>
          <w:szCs w:val="22"/>
        </w:rPr>
      </w:pPr>
      <w:r w:rsidRPr="0051539E">
        <w:rPr>
          <w:sz w:val="22"/>
          <w:szCs w:val="22"/>
        </w:rPr>
        <w:t>Чистый, минималистичный дизайн</w:t>
      </w:r>
    </w:p>
    <w:p w14:paraId="1CA47039" w14:textId="77777777" w:rsidR="0051539E" w:rsidRPr="0051539E" w:rsidRDefault="0051539E" w:rsidP="002B292B">
      <w:pPr>
        <w:pStyle w:val="af3"/>
        <w:numPr>
          <w:ilvl w:val="0"/>
          <w:numId w:val="37"/>
        </w:numPr>
        <w:spacing w:before="0" w:beforeAutospacing="0" w:after="0" w:afterAutospacing="0"/>
        <w:rPr>
          <w:sz w:val="22"/>
          <w:szCs w:val="22"/>
        </w:rPr>
      </w:pPr>
      <w:r w:rsidRPr="0051539E">
        <w:rPr>
          <w:sz w:val="22"/>
          <w:szCs w:val="22"/>
        </w:rPr>
        <w:t>Светлая цветовая палитра, читаемые шрифты</w:t>
      </w:r>
    </w:p>
    <w:p w14:paraId="6B720290" w14:textId="77777777" w:rsidR="0051539E" w:rsidRPr="0051539E" w:rsidRDefault="0051539E" w:rsidP="002B292B">
      <w:pPr>
        <w:pStyle w:val="af3"/>
        <w:numPr>
          <w:ilvl w:val="0"/>
          <w:numId w:val="37"/>
        </w:numPr>
        <w:spacing w:before="0" w:beforeAutospacing="0" w:after="0" w:afterAutospacing="0"/>
        <w:rPr>
          <w:sz w:val="22"/>
          <w:szCs w:val="22"/>
        </w:rPr>
      </w:pPr>
      <w:r w:rsidRPr="0051539E">
        <w:rPr>
          <w:sz w:val="22"/>
          <w:szCs w:val="22"/>
        </w:rPr>
        <w:t>Визуальный баланс между серьёзной аналитикой и человеческим лицом организации</w:t>
      </w:r>
    </w:p>
    <w:p w14:paraId="0FD92F93" w14:textId="77777777" w:rsidR="0051539E" w:rsidRPr="0051539E" w:rsidRDefault="0051539E" w:rsidP="002B292B">
      <w:pPr>
        <w:pStyle w:val="af3"/>
        <w:numPr>
          <w:ilvl w:val="0"/>
          <w:numId w:val="37"/>
        </w:numPr>
        <w:spacing w:before="0" w:beforeAutospacing="0" w:after="0" w:afterAutospacing="0"/>
        <w:rPr>
          <w:sz w:val="22"/>
          <w:szCs w:val="22"/>
        </w:rPr>
      </w:pPr>
      <w:r w:rsidRPr="0051539E">
        <w:rPr>
          <w:sz w:val="22"/>
          <w:szCs w:val="22"/>
        </w:rPr>
        <w:t>Простая, но современная типографика</w:t>
      </w:r>
    </w:p>
    <w:p w14:paraId="1A02C530" w14:textId="77777777" w:rsidR="0051539E" w:rsidRPr="0051539E" w:rsidRDefault="0051539E" w:rsidP="002B292B">
      <w:pPr>
        <w:pStyle w:val="af3"/>
        <w:numPr>
          <w:ilvl w:val="0"/>
          <w:numId w:val="37"/>
        </w:numPr>
        <w:spacing w:before="0" w:beforeAutospacing="0" w:after="0" w:afterAutospacing="0"/>
        <w:rPr>
          <w:sz w:val="22"/>
          <w:szCs w:val="22"/>
        </w:rPr>
      </w:pPr>
      <w:r w:rsidRPr="0051539E">
        <w:rPr>
          <w:sz w:val="22"/>
          <w:szCs w:val="22"/>
        </w:rPr>
        <w:t>Пространство между блоками, больше воздуха.</w:t>
      </w:r>
    </w:p>
    <w:p w14:paraId="77539169" w14:textId="77777777" w:rsidR="0051539E" w:rsidRPr="0051539E" w:rsidRDefault="0051539E" w:rsidP="0051539E">
      <w:pPr>
        <w:spacing w:after="0" w:line="240" w:lineRule="auto"/>
        <w:rPr>
          <w:rFonts w:ascii="Times New Roman" w:hAnsi="Times New Roman" w:cs="Times New Roman"/>
        </w:rPr>
      </w:pPr>
    </w:p>
    <w:p w14:paraId="5BFE5437" w14:textId="77777777" w:rsidR="0051539E" w:rsidRPr="0051539E" w:rsidRDefault="0051539E" w:rsidP="0051539E">
      <w:pPr>
        <w:pStyle w:val="3"/>
        <w:spacing w:before="0" w:line="240" w:lineRule="auto"/>
        <w:rPr>
          <w:rFonts w:ascii="Times New Roman" w:hAnsi="Times New Roman"/>
          <w:b w:val="0"/>
          <w:bCs w:val="0"/>
          <w:color w:val="000000" w:themeColor="text1"/>
        </w:rPr>
      </w:pPr>
      <w:r w:rsidRPr="0051539E">
        <w:rPr>
          <w:rFonts w:ascii="Times New Roman" w:hAnsi="Times New Roman"/>
          <w:color w:val="000000" w:themeColor="text1"/>
        </w:rPr>
        <w:t>Референс</w:t>
      </w:r>
    </w:p>
    <w:p w14:paraId="46F1B18C" w14:textId="77777777" w:rsidR="0051539E" w:rsidRPr="0051539E" w:rsidRDefault="0051539E" w:rsidP="0051539E">
      <w:pPr>
        <w:spacing w:after="0" w:line="240" w:lineRule="auto"/>
        <w:rPr>
          <w:rFonts w:ascii="Times New Roman" w:hAnsi="Times New Roman" w:cs="Times New Roman"/>
        </w:rPr>
      </w:pPr>
    </w:p>
    <w:p w14:paraId="41353375" w14:textId="77777777" w:rsidR="0051539E" w:rsidRPr="0051539E" w:rsidRDefault="00306C83" w:rsidP="002B292B">
      <w:pPr>
        <w:pStyle w:val="af3"/>
        <w:numPr>
          <w:ilvl w:val="0"/>
          <w:numId w:val="24"/>
        </w:numPr>
        <w:spacing w:before="0" w:beforeAutospacing="0" w:after="0" w:afterAutospacing="0"/>
        <w:rPr>
          <w:sz w:val="22"/>
          <w:szCs w:val="22"/>
        </w:rPr>
      </w:pPr>
      <w:hyperlink r:id="rId16" w:history="1">
        <w:r w:rsidR="0051539E" w:rsidRPr="0051539E">
          <w:rPr>
            <w:rStyle w:val="a4"/>
            <w:sz w:val="22"/>
            <w:szCs w:val="22"/>
          </w:rPr>
          <w:t>https://rdf.kg/</w:t>
        </w:r>
      </w:hyperlink>
      <w:r w:rsidR="0051539E" w:rsidRPr="0051539E">
        <w:rPr>
          <w:rStyle w:val="af4"/>
          <w:sz w:val="22"/>
          <w:szCs w:val="22"/>
        </w:rPr>
        <w:t xml:space="preserve"> </w:t>
      </w:r>
      <w:r w:rsidR="0051539E" w:rsidRPr="0051539E">
        <w:rPr>
          <w:sz w:val="22"/>
          <w:szCs w:val="22"/>
        </w:rPr>
        <w:t>- эстетика современного НПО-сайта в контексте Центральной Азии. Хороший пример блочной подачи контента, мультиязычия и лаконичности.</w:t>
      </w:r>
    </w:p>
    <w:p w14:paraId="3103E30D" w14:textId="77777777" w:rsidR="0051539E" w:rsidRPr="0051539E" w:rsidRDefault="00306C83" w:rsidP="002B292B">
      <w:pPr>
        <w:pStyle w:val="af3"/>
        <w:numPr>
          <w:ilvl w:val="0"/>
          <w:numId w:val="24"/>
        </w:numPr>
        <w:spacing w:before="0" w:beforeAutospacing="0" w:after="0" w:afterAutospacing="0"/>
        <w:rPr>
          <w:sz w:val="22"/>
          <w:szCs w:val="22"/>
        </w:rPr>
      </w:pPr>
      <w:hyperlink r:id="rId17" w:history="1">
        <w:r w:rsidR="0051539E" w:rsidRPr="0051539E">
          <w:rPr>
            <w:rStyle w:val="a4"/>
            <w:sz w:val="22"/>
            <w:szCs w:val="22"/>
          </w:rPr>
          <w:t>https://ideaca.today/</w:t>
        </w:r>
      </w:hyperlink>
      <w:r w:rsidR="0051539E" w:rsidRPr="0051539E">
        <w:rPr>
          <w:rStyle w:val="af4"/>
          <w:sz w:val="22"/>
          <w:szCs w:val="22"/>
        </w:rPr>
        <w:t xml:space="preserve"> </w:t>
      </w:r>
      <w:r w:rsidR="0051539E" w:rsidRPr="0051539E">
        <w:rPr>
          <w:sz w:val="22"/>
          <w:szCs w:val="22"/>
        </w:rPr>
        <w:t>- пример чистого визуального языка с акцентом на смысловую иерархию и визуальные ритмы. Может подойти для главной страницы.</w:t>
      </w:r>
    </w:p>
    <w:p w14:paraId="7D2A3180" w14:textId="77777777" w:rsidR="0051539E" w:rsidRPr="0051539E" w:rsidRDefault="00306C83" w:rsidP="002B292B">
      <w:pPr>
        <w:pStyle w:val="af3"/>
        <w:numPr>
          <w:ilvl w:val="0"/>
          <w:numId w:val="24"/>
        </w:numPr>
        <w:spacing w:before="0" w:beforeAutospacing="0" w:after="0" w:afterAutospacing="0"/>
        <w:rPr>
          <w:sz w:val="22"/>
          <w:szCs w:val="22"/>
        </w:rPr>
      </w:pPr>
      <w:hyperlink r:id="rId18" w:history="1">
        <w:r w:rsidR="0051539E" w:rsidRPr="0051539E">
          <w:rPr>
            <w:rStyle w:val="a4"/>
            <w:sz w:val="22"/>
            <w:szCs w:val="22"/>
          </w:rPr>
          <w:t>http://carnegieendowment.org/</w:t>
        </w:r>
      </w:hyperlink>
      <w:r w:rsidR="0051539E" w:rsidRPr="0051539E">
        <w:rPr>
          <w:rStyle w:val="af4"/>
          <w:sz w:val="22"/>
          <w:szCs w:val="22"/>
        </w:rPr>
        <w:t xml:space="preserve"> </w:t>
      </w:r>
      <w:r w:rsidR="0051539E" w:rsidRPr="0051539E">
        <w:rPr>
          <w:sz w:val="22"/>
          <w:szCs w:val="22"/>
        </w:rPr>
        <w:t>- хороший пример академической структуры для публикаций, архива, ленты новостей и аналитики.</w:t>
      </w:r>
    </w:p>
    <w:p w14:paraId="56B9FC27" w14:textId="77777777" w:rsidR="0051539E" w:rsidRPr="0051539E" w:rsidRDefault="00306C83" w:rsidP="002B292B">
      <w:pPr>
        <w:pStyle w:val="af3"/>
        <w:numPr>
          <w:ilvl w:val="0"/>
          <w:numId w:val="24"/>
        </w:numPr>
        <w:spacing w:before="0" w:beforeAutospacing="0" w:after="0" w:afterAutospacing="0"/>
        <w:rPr>
          <w:sz w:val="22"/>
          <w:szCs w:val="22"/>
        </w:rPr>
      </w:pPr>
      <w:hyperlink r:id="rId19" w:history="1">
        <w:r w:rsidR="0051539E" w:rsidRPr="0051539E">
          <w:rPr>
            <w:rStyle w:val="a4"/>
            <w:sz w:val="22"/>
            <w:szCs w:val="22"/>
          </w:rPr>
          <w:t>www.brookings.edu</w:t>
        </w:r>
      </w:hyperlink>
      <w:r w:rsidR="0051539E" w:rsidRPr="0051539E">
        <w:rPr>
          <w:rStyle w:val="af4"/>
          <w:sz w:val="22"/>
          <w:szCs w:val="22"/>
        </w:rPr>
        <w:t xml:space="preserve"> - </w:t>
      </w:r>
      <w:r w:rsidR="0051539E" w:rsidRPr="0051539E">
        <w:rPr>
          <w:sz w:val="22"/>
          <w:szCs w:val="22"/>
        </w:rPr>
        <w:t>пример крупного аналитического центра с приоритетом на  аналитический контент, но при этом удобной навигацией и подписками.</w:t>
      </w:r>
    </w:p>
    <w:p w14:paraId="6AB9C925" w14:textId="59D088D2" w:rsidR="0051539E" w:rsidRPr="0051539E" w:rsidRDefault="0051539E" w:rsidP="0051539E">
      <w:pPr>
        <w:spacing w:after="0" w:line="240" w:lineRule="auto"/>
        <w:rPr>
          <w:rFonts w:ascii="Times New Roman" w:eastAsia="Times New Roman" w:hAnsi="Times New Roman" w:cs="Times New Roman"/>
          <w:b/>
          <w:bCs/>
          <w:color w:val="000000"/>
          <w:lang w:eastAsia="ru-RU"/>
        </w:rPr>
      </w:pPr>
    </w:p>
    <w:p w14:paraId="74666EEC"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p>
    <w:p w14:paraId="18BA55D0" w14:textId="77777777" w:rsidR="0051539E" w:rsidRPr="0051539E" w:rsidRDefault="0051539E" w:rsidP="0051539E">
      <w:pPr>
        <w:spacing w:after="0" w:line="240" w:lineRule="auto"/>
        <w:rPr>
          <w:rFonts w:ascii="Times New Roman" w:hAnsi="Times New Roman" w:cs="Times New Roman"/>
        </w:rPr>
      </w:pPr>
      <w:r w:rsidRPr="0051539E">
        <w:rPr>
          <w:rFonts w:ascii="Times New Roman" w:eastAsia="Times New Roman" w:hAnsi="Times New Roman" w:cs="Times New Roman"/>
          <w:b/>
          <w:bCs/>
          <w:color w:val="000000"/>
          <w:lang w:eastAsia="ru-RU"/>
        </w:rPr>
        <w:t>ПРИЛОЖЕНИЕ A 4. Дополнительный функционал сайта ИПР. </w:t>
      </w:r>
    </w:p>
    <w:p w14:paraId="3F7ACCA0" w14:textId="77777777" w:rsidR="0051539E" w:rsidRPr="0051539E" w:rsidRDefault="0051539E" w:rsidP="0051539E">
      <w:pPr>
        <w:spacing w:after="0" w:line="240" w:lineRule="auto"/>
        <w:rPr>
          <w:rFonts w:ascii="Times New Roman" w:eastAsia="Times New Roman" w:hAnsi="Times New Roman" w:cs="Times New Roman"/>
          <w:lang w:eastAsia="ru-RU"/>
        </w:rPr>
      </w:pPr>
    </w:p>
    <w:p w14:paraId="6508FB93"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В данном разделе дается описание дополнительного функционала сайта, сервисов и плагинов, которые должны быть разработаны и внедрены Исполнителем. </w:t>
      </w:r>
    </w:p>
    <w:p w14:paraId="24A8345C" w14:textId="77777777" w:rsidR="0051539E" w:rsidRPr="0051539E" w:rsidRDefault="0051539E" w:rsidP="0051539E">
      <w:pPr>
        <w:spacing w:after="0" w:line="240" w:lineRule="auto"/>
        <w:rPr>
          <w:rFonts w:ascii="Times New Roman" w:eastAsia="Times New Roman" w:hAnsi="Times New Roman" w:cs="Times New Roman"/>
          <w:lang w:eastAsia="ru-RU"/>
        </w:rPr>
      </w:pPr>
    </w:p>
    <w:p w14:paraId="63ED6DDC"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Поисковая система на сайте</w:t>
      </w:r>
    </w:p>
    <w:p w14:paraId="269C72DB"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AEEFE8B"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Поисковая система на сайте должна осуществлять поиск по всем типам записей – статических страниц и динамических новостных страниц. При поисковом запросе отображение результатов в следующем приоритете – статические страницы, динамические новостные страницы. Поле поисковика должно отображаться в шапке сайте.</w:t>
      </w:r>
    </w:p>
    <w:p w14:paraId="1DA8032C"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Загрузка медиа файлов на сайт</w:t>
      </w:r>
    </w:p>
    <w:p w14:paraId="518E7F4F" w14:textId="77777777" w:rsidR="0051539E" w:rsidRPr="0051539E" w:rsidRDefault="0051539E" w:rsidP="0051539E">
      <w:pPr>
        <w:spacing w:after="0" w:line="240" w:lineRule="auto"/>
        <w:rPr>
          <w:rFonts w:ascii="Times New Roman" w:eastAsia="Times New Roman" w:hAnsi="Times New Roman" w:cs="Times New Roman"/>
          <w:lang w:eastAsia="ru-RU"/>
        </w:rPr>
      </w:pPr>
    </w:p>
    <w:p w14:paraId="62B6C8BF" w14:textId="2C76BF15"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 xml:space="preserve">Исполнитель должен разработать систему обработки и загрузки медиа файлов в CMS. Работа с медиа файлами в CMS должна включать системы загрузки файлов, первичной обработки для фото-файлов (обрезка, коррекция цвета, изменение расширения и сжатия, масштабирование) и построения в галерею, встраивание галереи в новость. CMS должна иметь функции загрузки, хранение и воспроизведение видео файлов в форматах .mp4 и .flv, </w:t>
      </w:r>
      <w:r w:rsidR="00C1115B" w:rsidRPr="0051539E">
        <w:rPr>
          <w:rFonts w:ascii="Times New Roman" w:eastAsia="Times New Roman" w:hAnsi="Times New Roman" w:cs="Times New Roman"/>
          <w:color w:val="000000"/>
          <w:lang w:eastAsia="ru-RU"/>
        </w:rPr>
        <w:t>кроме того,</w:t>
      </w:r>
      <w:r w:rsidRPr="0051539E">
        <w:rPr>
          <w:rFonts w:ascii="Times New Roman" w:eastAsia="Times New Roman" w:hAnsi="Times New Roman" w:cs="Times New Roman"/>
          <w:color w:val="000000"/>
          <w:lang w:eastAsia="ru-RU"/>
        </w:rPr>
        <w:t xml:space="preserve"> функционал воспроизведения роликов со сторонних видео ресурсов, таких как YouTube, RuTube и прочих.</w:t>
      </w:r>
    </w:p>
    <w:p w14:paraId="1940396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4FE7F5F8"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Адаптирование сайта для мобильных устройств</w:t>
      </w:r>
    </w:p>
    <w:p w14:paraId="10D4101A" w14:textId="77777777" w:rsidR="0051539E" w:rsidRPr="0051539E" w:rsidRDefault="0051539E" w:rsidP="0051539E">
      <w:pPr>
        <w:spacing w:after="0" w:line="240" w:lineRule="auto"/>
        <w:rPr>
          <w:rFonts w:ascii="Times New Roman" w:eastAsia="Times New Roman" w:hAnsi="Times New Roman" w:cs="Times New Roman"/>
          <w:lang w:eastAsia="ru-RU"/>
        </w:rPr>
      </w:pPr>
    </w:p>
    <w:p w14:paraId="327A633A"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При разработке дизайна страниц необходимо разработать адаптирование для устройств мобильной связи, а также экранов с низкими разрешениями.</w:t>
      </w:r>
    </w:p>
    <w:p w14:paraId="1C3D813D"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Вставка дополнительных кодов html в текст кода сайта</w:t>
      </w:r>
    </w:p>
    <w:p w14:paraId="7E93BA7A"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 xml:space="preserve">На сайте планируется использование систем счетчиков посещений «Google Analytics», «Яндекс-Метрика» и других html-счетчиков. </w:t>
      </w:r>
    </w:p>
    <w:p w14:paraId="0465D8CE"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В связи с этим исполнитель должен предусмотреть возможность вставки кода через CMS сайта. Доступ и полномочия вставки кода в должны быть только у администратора высокого уровня. Данный код должен быть в тексте кода &lt;body&gt; сайта.</w:t>
      </w:r>
    </w:p>
    <w:p w14:paraId="523AFB53" w14:textId="77777777" w:rsidR="0051539E" w:rsidRPr="0051539E" w:rsidRDefault="0051539E" w:rsidP="0051539E">
      <w:pPr>
        <w:spacing w:after="0" w:line="240" w:lineRule="auto"/>
        <w:rPr>
          <w:rFonts w:ascii="Times New Roman" w:eastAsia="Times New Roman" w:hAnsi="Times New Roman" w:cs="Times New Roman"/>
          <w:lang w:eastAsia="ru-RU"/>
        </w:rPr>
      </w:pPr>
    </w:p>
    <w:p w14:paraId="3BC88A9A"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Типы пользователей</w:t>
      </w:r>
    </w:p>
    <w:p w14:paraId="1779FB8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3DB4469C"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lastRenderedPageBreak/>
        <w:t>На сайте должны быть определены следующие типы ролей пользователей:</w:t>
      </w:r>
    </w:p>
    <w:p w14:paraId="4805A836"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Администратор, который авторизован:</w:t>
      </w:r>
    </w:p>
    <w:p w14:paraId="1C12FBC8" w14:textId="77777777" w:rsidR="0051539E" w:rsidRPr="0051539E" w:rsidRDefault="0051539E" w:rsidP="002B292B">
      <w:pPr>
        <w:pStyle w:val="a9"/>
        <w:numPr>
          <w:ilvl w:val="2"/>
          <w:numId w:val="2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Управлять пользователями, назначать администраторов и редакторов</w:t>
      </w:r>
    </w:p>
    <w:p w14:paraId="1F51EB2B" w14:textId="77777777" w:rsidR="0051539E" w:rsidRPr="0051539E" w:rsidRDefault="0051539E" w:rsidP="002B292B">
      <w:pPr>
        <w:pStyle w:val="a9"/>
        <w:numPr>
          <w:ilvl w:val="2"/>
          <w:numId w:val="2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Управлять всеми доступными модулями в панели управления CMS</w:t>
      </w:r>
    </w:p>
    <w:p w14:paraId="24B79D5A" w14:textId="77777777" w:rsidR="0051539E" w:rsidRPr="0051539E" w:rsidRDefault="0051539E" w:rsidP="002B292B">
      <w:pPr>
        <w:pStyle w:val="a9"/>
        <w:numPr>
          <w:ilvl w:val="0"/>
          <w:numId w:val="2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Редактор (Контент-менеджер)</w:t>
      </w:r>
    </w:p>
    <w:p w14:paraId="331C392C" w14:textId="77777777" w:rsidR="0051539E" w:rsidRPr="0051539E" w:rsidRDefault="0051539E" w:rsidP="002B292B">
      <w:pPr>
        <w:pStyle w:val="a9"/>
        <w:numPr>
          <w:ilvl w:val="2"/>
          <w:numId w:val="2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Управлять статичными страницами</w:t>
      </w:r>
    </w:p>
    <w:p w14:paraId="5CCA1EA8" w14:textId="77777777" w:rsidR="0051539E" w:rsidRPr="0051539E" w:rsidRDefault="0051539E" w:rsidP="002B292B">
      <w:pPr>
        <w:pStyle w:val="a9"/>
        <w:numPr>
          <w:ilvl w:val="2"/>
          <w:numId w:val="2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Управлять модулями «Новости» и «Публикации»</w:t>
      </w:r>
    </w:p>
    <w:p w14:paraId="5106EC6C"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1A8B976" w14:textId="77777777" w:rsidR="0051539E" w:rsidRPr="0051539E" w:rsidRDefault="0051539E" w:rsidP="0051539E">
      <w:pPr>
        <w:spacing w:after="0" w:line="240" w:lineRule="auto"/>
        <w:rPr>
          <w:rFonts w:ascii="Times New Roman" w:eastAsia="Times New Roman" w:hAnsi="Times New Roman" w:cs="Times New Roman"/>
          <w:b/>
          <w:bCs/>
          <w:lang w:eastAsia="ru-RU"/>
        </w:rPr>
      </w:pPr>
    </w:p>
    <w:p w14:paraId="06E7D217" w14:textId="7F9CD41B" w:rsidR="0051539E" w:rsidRPr="0051539E" w:rsidRDefault="0051539E" w:rsidP="0051539E">
      <w:pPr>
        <w:rPr>
          <w:rFonts w:ascii="Times New Roman" w:eastAsia="Times New Roman" w:hAnsi="Times New Roman" w:cs="Times New Roman"/>
          <w:b/>
          <w:bCs/>
          <w:lang w:eastAsia="ru-RU"/>
        </w:rPr>
      </w:pPr>
      <w:r w:rsidRPr="0051539E">
        <w:rPr>
          <w:rFonts w:ascii="Times New Roman" w:eastAsia="Times New Roman" w:hAnsi="Times New Roman" w:cs="Times New Roman"/>
          <w:b/>
          <w:bCs/>
          <w:lang w:eastAsia="ru-RU"/>
        </w:rPr>
        <w:t xml:space="preserve">ПРИЛОЖЕНИЕ </w:t>
      </w:r>
      <w:r w:rsidRPr="0051539E">
        <w:rPr>
          <w:rFonts w:ascii="Times New Roman" w:eastAsia="Times New Roman" w:hAnsi="Times New Roman" w:cs="Times New Roman"/>
          <w:b/>
          <w:bCs/>
          <w:lang w:val="en-US" w:eastAsia="ru-RU"/>
        </w:rPr>
        <w:t>A</w:t>
      </w:r>
      <w:r w:rsidRPr="0051539E">
        <w:rPr>
          <w:rFonts w:ascii="Times New Roman" w:eastAsia="Times New Roman" w:hAnsi="Times New Roman" w:cs="Times New Roman"/>
          <w:b/>
          <w:bCs/>
          <w:lang w:eastAsia="ru-RU"/>
        </w:rPr>
        <w:t xml:space="preserve"> 5. </w:t>
      </w:r>
      <w:r w:rsidRPr="0051539E">
        <w:rPr>
          <w:rFonts w:ascii="Times New Roman" w:eastAsia="Times New Roman" w:hAnsi="Times New Roman" w:cs="Times New Roman"/>
          <w:b/>
          <w:bCs/>
          <w:color w:val="000000"/>
          <w:lang w:eastAsia="ru-RU"/>
        </w:rPr>
        <w:t>Требования к функционалу, безопасности и процессу производства сайта</w:t>
      </w:r>
    </w:p>
    <w:p w14:paraId="0673723C"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5F20BEA"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В данном разделе представлены требования к функционалу и CMS сайта, обеспечению безопасности и производственному процессу разработки сайта.</w:t>
      </w:r>
    </w:p>
    <w:p w14:paraId="01BFD89E"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Методология разработки сайта</w:t>
      </w:r>
    </w:p>
    <w:p w14:paraId="37E5D940"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Разработчик должен предложить и описать собственную методологию работы при выполнении проекта и обосновать её выбор как наиболее эффективной перед заказчиком. Выбранная методология работы должна быть гибкой и способствовать минимизации рисков в процессе выполнения проекта, а также содержать описание следующих подходов к работе: </w:t>
      </w:r>
    </w:p>
    <w:p w14:paraId="07CC3A68" w14:textId="77777777" w:rsidR="0051539E" w:rsidRPr="0051539E" w:rsidRDefault="0051539E" w:rsidP="0051539E">
      <w:pPr>
        <w:spacing w:after="0" w:line="240" w:lineRule="auto"/>
        <w:rPr>
          <w:rFonts w:ascii="Times New Roman" w:eastAsia="Times New Roman" w:hAnsi="Times New Roman" w:cs="Times New Roman"/>
          <w:lang w:eastAsia="ru-RU"/>
        </w:rPr>
      </w:pPr>
    </w:p>
    <w:p w14:paraId="40E95D35" w14:textId="77777777" w:rsidR="0051539E" w:rsidRPr="0051539E" w:rsidRDefault="0051539E" w:rsidP="002B292B">
      <w:pPr>
        <w:pStyle w:val="a9"/>
        <w:numPr>
          <w:ilvl w:val="0"/>
          <w:numId w:val="26"/>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Технологии веб-программирования, использования языков, выбора СУБД сайта и CMS при разработке сайта. Компания исполнитель должна предложить универсальные и распространенные технологии с целью легкой взаимозаменяемости специалистов для технической поддержки сайта после истечения гарантийного срока;  </w:t>
      </w:r>
    </w:p>
    <w:p w14:paraId="53A98149" w14:textId="77777777" w:rsidR="0051539E" w:rsidRPr="0051539E" w:rsidRDefault="0051539E" w:rsidP="002B292B">
      <w:pPr>
        <w:pStyle w:val="a9"/>
        <w:numPr>
          <w:ilvl w:val="0"/>
          <w:numId w:val="26"/>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Методы и средства, для обеспечения безопасности сайта от возможных взломов и атак, критического резервирования данных, быстрого восстановления работоспособности сайта и контента в случае полной или частичной потери данных; </w:t>
      </w:r>
    </w:p>
    <w:p w14:paraId="28D1AEDA" w14:textId="77777777" w:rsidR="0051539E" w:rsidRPr="0051539E" w:rsidRDefault="0051539E" w:rsidP="002B292B">
      <w:pPr>
        <w:pStyle w:val="a9"/>
        <w:numPr>
          <w:ilvl w:val="0"/>
          <w:numId w:val="26"/>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Подход к процессу обучения сотрудников, направленных заказчиком; </w:t>
      </w:r>
    </w:p>
    <w:p w14:paraId="0F2DB92A" w14:textId="77777777" w:rsidR="0051539E" w:rsidRPr="0051539E" w:rsidRDefault="0051539E" w:rsidP="002B292B">
      <w:pPr>
        <w:pStyle w:val="a9"/>
        <w:numPr>
          <w:ilvl w:val="0"/>
          <w:numId w:val="26"/>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Подход к разработке учебного пособия для заказчика по управлению сайтом.</w:t>
      </w:r>
    </w:p>
    <w:p w14:paraId="68253D2C" w14:textId="77777777" w:rsidR="0051539E" w:rsidRPr="0051539E" w:rsidRDefault="0051539E" w:rsidP="0051539E">
      <w:pPr>
        <w:spacing w:after="0" w:line="240" w:lineRule="auto"/>
        <w:textAlignment w:val="baseline"/>
        <w:rPr>
          <w:rFonts w:ascii="Times New Roman" w:eastAsia="Times New Roman" w:hAnsi="Times New Roman" w:cs="Times New Roman"/>
          <w:color w:val="000000"/>
          <w:lang w:eastAsia="ru-RU"/>
        </w:rPr>
      </w:pPr>
    </w:p>
    <w:p w14:paraId="77A8B4AC"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1E2815B6"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Общие технические требования</w:t>
      </w:r>
    </w:p>
    <w:p w14:paraId="02D597E6" w14:textId="77777777" w:rsidR="0051539E" w:rsidRPr="0051539E" w:rsidRDefault="0051539E" w:rsidP="0051539E">
      <w:pPr>
        <w:spacing w:after="0" w:line="240" w:lineRule="auto"/>
        <w:textAlignment w:val="baseline"/>
        <w:rPr>
          <w:rFonts w:ascii="Times New Roman" w:eastAsia="Times New Roman" w:hAnsi="Times New Roman" w:cs="Times New Roman"/>
          <w:color w:val="000000"/>
          <w:lang w:eastAsia="ru-RU"/>
        </w:rPr>
      </w:pPr>
    </w:p>
    <w:p w14:paraId="57310F8C" w14:textId="1BC8A17A"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 xml:space="preserve">Основное разрешение монитора, на которое разрабатывается дизайн сайта </w:t>
      </w:r>
      <w:r w:rsidR="00C1115B">
        <w:rPr>
          <w:rFonts w:ascii="Times New Roman" w:eastAsia="Times New Roman" w:hAnsi="Times New Roman" w:cs="Times New Roman"/>
          <w:color w:val="000000"/>
          <w:lang w:eastAsia="ru-RU"/>
        </w:rPr>
        <w:t>–</w:t>
      </w:r>
      <w:r w:rsidRPr="0051539E">
        <w:rPr>
          <w:rFonts w:ascii="Times New Roman" w:eastAsia="Times New Roman" w:hAnsi="Times New Roman" w:cs="Times New Roman"/>
          <w:color w:val="000000"/>
          <w:lang w:eastAsia="ru-RU"/>
        </w:rPr>
        <w:t xml:space="preserve"> 1366х768 пикселей. Самое популярное разрешение монитора в мире по статистическим данным GoogleAnalytics;</w:t>
      </w:r>
    </w:p>
    <w:p w14:paraId="102E4229"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9ACD045"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Минимальное разрешение монитора, на котором должен функционировать сайт без искажения форм и расположения блоков - 600х800 пикселей. При разрешениях ниже 1024х768 должно запускаться адаптирование дизайна;</w:t>
      </w:r>
    </w:p>
    <w:p w14:paraId="55BEDBC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6034787"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Исполнитель должен обеспечить работоспособность и корректное отображение в различных веб- браузерах, как для десктопных устройств, так и мобильных: MS IE 5.0 и выше, Opera 6.0 и выше, Mozilla/Mozilla Firefox 3.0 и выше, GoogleChrome, Safari.</w:t>
      </w:r>
    </w:p>
    <w:p w14:paraId="16DBC9C8"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Графические элементы и код страниц должны быть соответствующим образом оптимизированы с целью минимизации времени на загрузку страниц с Web-сервера на устройства пользователя.</w:t>
      </w:r>
    </w:p>
    <w:p w14:paraId="08D8B8E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7D3B2992"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Технология создания сайта и выбор CMS</w:t>
      </w:r>
    </w:p>
    <w:p w14:paraId="61B6BF32"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3AD1D66D"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Исполнитель должен предложить технологию создания сайта и CMS, обосновать свой выбор с точки зрения обеспечения безопасности сайта, функциональности и удобства использования. Используемая CMS сайта должен обладать функциональностью, отвечающей следующим требованиям:</w:t>
      </w:r>
    </w:p>
    <w:p w14:paraId="1F1BF7B4"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Наличие русского языка интерфейса;</w:t>
      </w:r>
    </w:p>
    <w:p w14:paraId="0EFA81A5"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Реализация в графическом оконном режиме;</w:t>
      </w:r>
    </w:p>
    <w:p w14:paraId="3B4C54D5"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lastRenderedPageBreak/>
        <w:t>«Дружелюбие» и простота интерфейса пользователя, использование всех инструментов модификации содержимого страниц сайта, не требующих навыков программирования;</w:t>
      </w:r>
    </w:p>
    <w:p w14:paraId="7A5F4A90"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Визуальный редактор WYSIWYG для динамических и статических страниц;</w:t>
      </w:r>
    </w:p>
    <w:p w14:paraId="34BC78B0"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При создании статической или динамической записи вкладки языковых версий записи;</w:t>
      </w:r>
    </w:p>
    <w:p w14:paraId="3D6ED3E0" w14:textId="77777777" w:rsidR="0051539E" w:rsidRPr="0051539E" w:rsidRDefault="0051539E" w:rsidP="002B292B">
      <w:pPr>
        <w:pStyle w:val="a9"/>
        <w:numPr>
          <w:ilvl w:val="0"/>
          <w:numId w:val="2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Формирование структуры сайта: ссылок и иерархии главного меню, ссылок в подвале, загрузка и удаление графических баннеров, создание и изменение рубрик, категорий и меток на сайте для страниц сервисов; </w:t>
      </w:r>
    </w:p>
    <w:p w14:paraId="5FC30D58" w14:textId="77777777" w:rsidR="0051539E" w:rsidRPr="0051539E" w:rsidRDefault="0051539E" w:rsidP="0051539E">
      <w:pPr>
        <w:pStyle w:val="a9"/>
        <w:spacing w:after="0" w:line="240" w:lineRule="auto"/>
        <w:textAlignment w:val="baseline"/>
        <w:rPr>
          <w:rFonts w:ascii="Times New Roman" w:eastAsia="Times New Roman" w:hAnsi="Times New Roman" w:cs="Times New Roman"/>
          <w:color w:val="000000"/>
          <w:lang w:eastAsia="ru-RU"/>
        </w:rPr>
      </w:pPr>
    </w:p>
    <w:p w14:paraId="58E3C20F"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Технические требования к CMS:</w:t>
      </w:r>
    </w:p>
    <w:p w14:paraId="3498922A"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C2C317E"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Возможность разработки и включения в систему любого другого модуля;</w:t>
      </w:r>
    </w:p>
    <w:p w14:paraId="26739F9E"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Устойчивость к нагрузкам – одинаковая работа сайта при различном объёме контента;</w:t>
      </w:r>
    </w:p>
    <w:p w14:paraId="3CBF3901"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Возможность переноса содержимого сайта без потери информации, функционал экспорта и импорта контента и баз данных сайте;</w:t>
      </w:r>
    </w:p>
    <w:p w14:paraId="0EFAB595"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Резервное копирование базы данных в ручном и автоматическом режимах на электронные адреса или файловые площадки;</w:t>
      </w:r>
    </w:p>
    <w:p w14:paraId="4314BCEA"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Журнал действий авторизованных пользователей и регистрации критических системных событий, а также средства оперативного оповещения;</w:t>
      </w:r>
    </w:p>
    <w:p w14:paraId="0DA04829" w14:textId="77777777" w:rsidR="0051539E" w:rsidRPr="0051539E" w:rsidRDefault="0051539E" w:rsidP="002B292B">
      <w:pPr>
        <w:pStyle w:val="a9"/>
        <w:numPr>
          <w:ilvl w:val="0"/>
          <w:numId w:val="27"/>
        </w:num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color w:val="000000"/>
          <w:lang w:eastAsia="ru-RU"/>
        </w:rPr>
        <w:t>Система должна быть с открытым исходным кодом.</w:t>
      </w:r>
    </w:p>
    <w:p w14:paraId="58FCF6A1"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Требования  к безопасности</w:t>
      </w:r>
    </w:p>
    <w:p w14:paraId="7B8E5EF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FDF34AE"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Исполнителю необходимо обеспечить самый высокий уровень надежности, отказоустойчивости и информационной безопасности сайта от сетевых взломов и атак. </w:t>
      </w:r>
    </w:p>
    <w:p w14:paraId="50F4BB2C"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7BD5728"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Требования к режиму работы</w:t>
      </w:r>
    </w:p>
    <w:p w14:paraId="15C58103"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54F2FDA5"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Обеспечение круглосуточного режима работы системы (24 часа х 7 дней в неделю х 365 дней в году).</w:t>
      </w:r>
    </w:p>
    <w:p w14:paraId="08F98D91" w14:textId="77777777" w:rsidR="0051539E" w:rsidRPr="0051539E" w:rsidRDefault="0051539E" w:rsidP="0051539E">
      <w:pPr>
        <w:spacing w:after="0" w:line="240" w:lineRule="auto"/>
        <w:textAlignment w:val="baseline"/>
        <w:rPr>
          <w:rFonts w:ascii="Times New Roman" w:eastAsia="Times New Roman" w:hAnsi="Times New Roman" w:cs="Times New Roman"/>
          <w:lang w:eastAsia="ru-RU"/>
        </w:rPr>
      </w:pPr>
    </w:p>
    <w:p w14:paraId="68B8B95B"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Требования к надежности и сохранности при авариях</w:t>
      </w:r>
    </w:p>
    <w:p w14:paraId="11ABD56B"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082718EE"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Должна быть обеспечена сохранность информации в информационной системе в случаях:</w:t>
      </w:r>
    </w:p>
    <w:p w14:paraId="5EF418A2" w14:textId="77777777" w:rsidR="0051539E" w:rsidRPr="0051539E" w:rsidRDefault="0051539E" w:rsidP="002B292B">
      <w:pPr>
        <w:pStyle w:val="a9"/>
        <w:numPr>
          <w:ilvl w:val="0"/>
          <w:numId w:val="28"/>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Потери питания</w:t>
      </w:r>
    </w:p>
    <w:p w14:paraId="5561E534" w14:textId="77777777" w:rsidR="0051539E" w:rsidRPr="0051539E" w:rsidRDefault="0051539E" w:rsidP="002B292B">
      <w:pPr>
        <w:pStyle w:val="a9"/>
        <w:numPr>
          <w:ilvl w:val="0"/>
          <w:numId w:val="28"/>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Остановки работы сервера, на котором установлена база данных</w:t>
      </w:r>
    </w:p>
    <w:p w14:paraId="27A2DA61" w14:textId="77777777" w:rsidR="0051539E" w:rsidRPr="0051539E" w:rsidRDefault="0051539E" w:rsidP="002B292B">
      <w:pPr>
        <w:pStyle w:val="a9"/>
        <w:numPr>
          <w:ilvl w:val="0"/>
          <w:numId w:val="28"/>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Помех в локальной сети</w:t>
      </w:r>
    </w:p>
    <w:p w14:paraId="2DA07097" w14:textId="77777777" w:rsidR="0051539E" w:rsidRPr="0051539E" w:rsidRDefault="0051539E" w:rsidP="0051539E">
      <w:pPr>
        <w:pStyle w:val="a9"/>
        <w:spacing w:after="0" w:line="240" w:lineRule="auto"/>
        <w:textAlignment w:val="baseline"/>
        <w:rPr>
          <w:rFonts w:ascii="Times New Roman" w:eastAsia="Times New Roman" w:hAnsi="Times New Roman" w:cs="Times New Roman"/>
          <w:color w:val="000000"/>
          <w:lang w:eastAsia="ru-RU"/>
        </w:rPr>
      </w:pPr>
    </w:p>
    <w:p w14:paraId="7F0C10EA"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Должны сохранятся следующие критерии:</w:t>
      </w:r>
    </w:p>
    <w:p w14:paraId="0CF1ECD4" w14:textId="77777777" w:rsidR="0051539E" w:rsidRPr="0051539E" w:rsidRDefault="0051539E" w:rsidP="002B292B">
      <w:pPr>
        <w:pStyle w:val="a9"/>
        <w:numPr>
          <w:ilvl w:val="0"/>
          <w:numId w:val="29"/>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Коэффициент uptime для сервера должен составлять не менее 99.8% за год.</w:t>
      </w:r>
    </w:p>
    <w:p w14:paraId="38173265" w14:textId="77777777" w:rsidR="0051539E" w:rsidRPr="0051539E" w:rsidRDefault="0051539E" w:rsidP="002B292B">
      <w:pPr>
        <w:pStyle w:val="a9"/>
        <w:numPr>
          <w:ilvl w:val="0"/>
          <w:numId w:val="29"/>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Ошибки при работе пользователей, а также при взаимодействии модулей должны сохраняться в журнале ошибок. Время хранения должна составлять не менее 365 дней.</w:t>
      </w:r>
    </w:p>
    <w:p w14:paraId="6CF51B10" w14:textId="77777777" w:rsidR="0051539E" w:rsidRPr="0051539E" w:rsidRDefault="0051539E" w:rsidP="002B292B">
      <w:pPr>
        <w:pStyle w:val="a9"/>
        <w:numPr>
          <w:ilvl w:val="0"/>
          <w:numId w:val="29"/>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Резервное копирование данных должно осуществляться ежедневно в автоматическом режиме по расписанию. Также должны быть предусмотрены меры по уменьшению объемов резервируемых данных.</w:t>
      </w:r>
    </w:p>
    <w:p w14:paraId="5F24EC75" w14:textId="13DAA4A6"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lang w:eastAsia="ru-RU"/>
        </w:rPr>
        <w:br/>
      </w:r>
    </w:p>
    <w:p w14:paraId="26902D1B"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Требования к безопасности и защите информации от несанкционированного доступа.</w:t>
      </w:r>
    </w:p>
    <w:p w14:paraId="041F2E2B" w14:textId="77777777" w:rsidR="0051539E" w:rsidRPr="0051539E" w:rsidRDefault="0051539E" w:rsidP="0051539E">
      <w:pPr>
        <w:spacing w:after="0" w:line="240" w:lineRule="auto"/>
        <w:rPr>
          <w:rFonts w:ascii="Times New Roman" w:eastAsia="Times New Roman" w:hAnsi="Times New Roman" w:cs="Times New Roman"/>
          <w:lang w:eastAsia="ru-RU"/>
        </w:rPr>
      </w:pPr>
    </w:p>
    <w:p w14:paraId="3B3AD46E"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Уровень безопасности Системы должен соответствовать действующим мировым стандартам безопасности с соблюдением всех правовых, нормативных, договорных нормативных документов.</w:t>
      </w:r>
    </w:p>
    <w:p w14:paraId="5AF44B43"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Инфраструктура безопасности Системы должна включать firewall и усиленную политику безопасности на сервере Системы.</w:t>
      </w:r>
    </w:p>
    <w:p w14:paraId="68F8383B"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Сервисы, интерфейсы и протоколы, не имеющие отношения к функционированию Системы и ее компонентов (включая сетевое и серверное оборудование, общесистемное и прикладное ПО — ОС, СУБД, приложения и т.д.) должны быть отключены.</w:t>
      </w:r>
    </w:p>
    <w:p w14:paraId="1592290C"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lastRenderedPageBreak/>
        <w:t>Компоненты Системы не должны содержать недостатков, использование которых, может приводить к нарушению конфиденциальности, целостности, доступности Системы и некорректной работе.</w:t>
      </w:r>
    </w:p>
    <w:p w14:paraId="233D5D45" w14:textId="77777777" w:rsidR="0051539E" w:rsidRPr="0051539E" w:rsidRDefault="0051539E" w:rsidP="0051539E">
      <w:pPr>
        <w:spacing w:after="0" w:line="240" w:lineRule="auto"/>
        <w:rPr>
          <w:rFonts w:ascii="Times New Roman" w:eastAsia="Times New Roman" w:hAnsi="Times New Roman" w:cs="Times New Roman"/>
          <w:lang w:eastAsia="ru-RU"/>
        </w:rPr>
      </w:pPr>
    </w:p>
    <w:p w14:paraId="042FE47B"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Должны быть учтены следующие положения:</w:t>
      </w:r>
    </w:p>
    <w:p w14:paraId="3C5CEFF1"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46DBF4D"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пароли должны храниться в зашифрованном или хешированном виде, доступ к хранимым данным должен быть разграничен и подконтролен администраторам Системы.</w:t>
      </w:r>
    </w:p>
    <w:p w14:paraId="1150C325"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функция аутентификации должна активно противостоять атакам, направленным на подбор пароля, для этого, должна использоваться временная блокировка учетных записей на 30 минут после 10 попыток ввода, механизм увеличения временного интервала между вводом пароля, использование технологий визуально- графического подтверждения ввода (CAPTCHA).</w:t>
      </w:r>
    </w:p>
    <w:p w14:paraId="625B1192"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Доступ должен быть реализован на основе ролей с учетом принципов разделения обязанностей и минимизации полномочий пользователей.</w:t>
      </w:r>
    </w:p>
    <w:p w14:paraId="5ABDF18B"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 системе должны быть реализованы механизмы управления учетными записями пользователей с возможностью их модификации, блокирования и удаления из Системы. </w:t>
      </w:r>
    </w:p>
    <w:p w14:paraId="43E843BA"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Для защиты данных при передаче должны использоваться стойкие криптографические алгоритмы и протоколы.</w:t>
      </w:r>
    </w:p>
    <w:p w14:paraId="407B156E" w14:textId="77777777" w:rsidR="0051539E" w:rsidRPr="0051539E" w:rsidRDefault="0051539E" w:rsidP="002B292B">
      <w:pPr>
        <w:pStyle w:val="a9"/>
        <w:numPr>
          <w:ilvl w:val="0"/>
          <w:numId w:val="30"/>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Должна быть предусмотрена возможность организации доступа к системе по протоколу HTTPS (с шифрования передаваемых данных) с использованием SSL-сертификата.</w:t>
      </w:r>
    </w:p>
    <w:p w14:paraId="4CF1F527" w14:textId="77777777" w:rsidR="0051539E" w:rsidRPr="0051539E" w:rsidRDefault="0051539E" w:rsidP="0051539E">
      <w:pPr>
        <w:pStyle w:val="a9"/>
        <w:spacing w:after="0" w:line="240" w:lineRule="auto"/>
        <w:textAlignment w:val="baseline"/>
        <w:rPr>
          <w:rFonts w:ascii="Times New Roman" w:eastAsia="Times New Roman" w:hAnsi="Times New Roman" w:cs="Times New Roman"/>
          <w:color w:val="000000"/>
          <w:lang w:eastAsia="ru-RU"/>
        </w:rPr>
      </w:pPr>
    </w:p>
    <w:p w14:paraId="7956AAFD"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Исполнитель должен после запуска сайта провести собственный аудит безопасности. Исполнитель обязуется в случае попыток атак и взлома сайта оперативно подключаться к процессу обеспечения защиты и бесперебойности работы сайта в период гарантийной поддержки.</w:t>
      </w:r>
    </w:p>
    <w:p w14:paraId="0CEA933D"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Разработка вариантов дизайна-концепции сайта</w:t>
      </w:r>
    </w:p>
    <w:p w14:paraId="1E1F5138" w14:textId="77777777" w:rsidR="0051539E" w:rsidRPr="0051539E" w:rsidRDefault="0051539E" w:rsidP="0051539E">
      <w:pPr>
        <w:spacing w:after="0" w:line="240" w:lineRule="auto"/>
        <w:rPr>
          <w:rFonts w:ascii="Times New Roman" w:eastAsia="Times New Roman" w:hAnsi="Times New Roman" w:cs="Times New Roman"/>
          <w:lang w:eastAsia="ru-RU"/>
        </w:rPr>
      </w:pPr>
    </w:p>
    <w:p w14:paraId="327BA4D1"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Исполнитель должен разработать и представить Заказчику на утверждение три варианта дизайн-концепции сайта. Под дизайн-концепцией понимается варианты оформления главной страницы и графическая оболочка внутренних страниц, демонстрирующие общее визуальное (композиционное, цветовое, шрифтовое, навигационное) решение основных страниц сайта. Дизайн-концепция представляется в виде файла (нескольких файлов) в растровом формате или в распечатке по согласованию сторон. </w:t>
      </w:r>
    </w:p>
    <w:p w14:paraId="23BAAA49" w14:textId="77777777" w:rsidR="0051539E" w:rsidRPr="0051539E" w:rsidRDefault="0051539E" w:rsidP="0051539E">
      <w:pPr>
        <w:spacing w:after="0" w:line="240" w:lineRule="auto"/>
        <w:rPr>
          <w:rFonts w:ascii="Times New Roman" w:eastAsia="Times New Roman" w:hAnsi="Times New Roman" w:cs="Times New Roman"/>
          <w:lang w:eastAsia="ru-RU"/>
        </w:rPr>
      </w:pPr>
    </w:p>
    <w:p w14:paraId="4B2376B4"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Если представленная Исполнителем дизайн-концепции удовлетворяют Заказчика, он должен утвердить ее в течение трех рабочих дней с момента представления. При этом он может направить Исполнителю список частных доработок, не затрагивающих общую структуру страниц и их стилевое решение. Указанные доработки производятся параллельно с разработкой программных модулей сайта. Внесение изменений в дизайн-концепцию после ее приемки допускается только по дополнительному соглашению сторон.</w:t>
      </w:r>
    </w:p>
    <w:p w14:paraId="2A8DBC78"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A8422B6"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Если представленная концепция не удовлетворяет требованиям Заказчика, последний предоставляет мотивированный отказ от принятия концепции с указанием деталей, которые послужили препятствием для принятия концепции и более четкой формулировкой требований.</w:t>
      </w:r>
    </w:p>
    <w:p w14:paraId="5A344ECC" w14:textId="77777777" w:rsidR="0051539E" w:rsidRPr="0051539E" w:rsidRDefault="0051539E" w:rsidP="0051539E">
      <w:pPr>
        <w:spacing w:after="0" w:line="240" w:lineRule="auto"/>
        <w:rPr>
          <w:rFonts w:ascii="Times New Roman" w:eastAsia="Times New Roman" w:hAnsi="Times New Roman" w:cs="Times New Roman"/>
          <w:lang w:eastAsia="ru-RU"/>
        </w:rPr>
      </w:pPr>
    </w:p>
    <w:p w14:paraId="23BFC82B"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В этом случае Исполнитель разрабатывает четвертый вариант дизайн-концепции. Обязательства по разработке четвертого варианта дизайн-концепции Исполнитель принимает только после согласования и подписания дополнительного соглашения о продлении этапа разработки дизайн-концепции на срок не менее пяти рабочих дней.</w:t>
      </w:r>
    </w:p>
    <w:p w14:paraId="0F6EEE38" w14:textId="77777777" w:rsidR="0051539E" w:rsidRPr="0051539E" w:rsidRDefault="0051539E" w:rsidP="0051539E">
      <w:pPr>
        <w:spacing w:after="0" w:line="240" w:lineRule="auto"/>
        <w:rPr>
          <w:rFonts w:ascii="Times New Roman" w:eastAsia="Times New Roman" w:hAnsi="Times New Roman" w:cs="Times New Roman"/>
          <w:lang w:eastAsia="ru-RU"/>
        </w:rPr>
      </w:pPr>
    </w:p>
    <w:p w14:paraId="2DB59098"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Первичное наполнение статического контента сайта</w:t>
      </w:r>
    </w:p>
    <w:p w14:paraId="2978DE2D"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CF03EB7"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Исполнитель должен обеспечить первичное наполнение статического контента сайта материалами на двух языках – русском и кыргызском. Создание ссылок меню сайта и названий страниц сайта. Перевод первичного контента на кыргызский язык будет осуществлен Заказчиком в согласовании с Исполнителем.</w:t>
      </w:r>
    </w:p>
    <w:p w14:paraId="461BB5CC"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lastRenderedPageBreak/>
        <w:t xml:space="preserve">Заказчик также обеспечит наполнение сайта материалами на английском языке. </w:t>
      </w:r>
    </w:p>
    <w:p w14:paraId="301A23F5"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p>
    <w:p w14:paraId="75E24777"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Запуск сайта</w:t>
      </w:r>
    </w:p>
    <w:p w14:paraId="04DC9BCB"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p>
    <w:p w14:paraId="1E515C17"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После выполнения всех работ по разработке сайта исполнитель должен произвести перенос разработанного сайта на аппаратные средства (хостинг, сервер), заказчика и обеспечить работоспособность всего функционала сайта. </w:t>
      </w:r>
    </w:p>
    <w:p w14:paraId="3246B1AD" w14:textId="77777777" w:rsidR="0051539E" w:rsidRPr="0051539E" w:rsidRDefault="0051539E" w:rsidP="0051539E">
      <w:pPr>
        <w:spacing w:after="0" w:line="240" w:lineRule="auto"/>
        <w:textAlignment w:val="baseline"/>
        <w:rPr>
          <w:rFonts w:ascii="Times New Roman" w:eastAsia="Times New Roman" w:hAnsi="Times New Roman" w:cs="Times New Roman"/>
          <w:lang w:eastAsia="ru-RU"/>
        </w:rPr>
      </w:pPr>
    </w:p>
    <w:p w14:paraId="5D1B1316"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Передача исходного кода разработанных продуктов</w:t>
      </w:r>
    </w:p>
    <w:p w14:paraId="72B819A4"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1BBCA2F0"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После завершения всех работ по разработке сайта и подписания Акта приема-сдачи работы, Исполнитель обязуется передать Заказчику исходные коды разработанного программного обеспечения, и исходные данные разработанного дизайна и верстки страниц, а также прочих продуктов, разработанных в рамках договора.</w:t>
      </w:r>
    </w:p>
    <w:p w14:paraId="2EC39C7E" w14:textId="77777777" w:rsidR="0051539E" w:rsidRPr="0051539E" w:rsidRDefault="0051539E" w:rsidP="0051539E">
      <w:pPr>
        <w:spacing w:after="0" w:line="240" w:lineRule="auto"/>
        <w:rPr>
          <w:rFonts w:ascii="Times New Roman" w:eastAsia="Times New Roman" w:hAnsi="Times New Roman" w:cs="Times New Roman"/>
          <w:lang w:eastAsia="ru-RU"/>
        </w:rPr>
      </w:pPr>
    </w:p>
    <w:p w14:paraId="2157564E"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Техническая поддержка сайта</w:t>
      </w:r>
    </w:p>
    <w:p w14:paraId="2E96C195"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688D4366"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Исполнитель обязан предоставить Заказчику техническую поддержку для поддержания работоспособности сайта на период 12 месяцев после завершения всех работ по разработке и подписания Акта приема-сдачи работы. Техническая поддержка включает:</w:t>
      </w:r>
    </w:p>
    <w:p w14:paraId="0E5F8AD5" w14:textId="77777777" w:rsidR="0051539E" w:rsidRPr="0051539E" w:rsidRDefault="0051539E" w:rsidP="002B292B">
      <w:pPr>
        <w:pStyle w:val="a9"/>
        <w:numPr>
          <w:ilvl w:val="0"/>
          <w:numId w:val="31"/>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Постоянный мониторинг доступности и работоспособности сайта;</w:t>
      </w:r>
    </w:p>
    <w:p w14:paraId="025DBAA4" w14:textId="77777777" w:rsidR="0051539E" w:rsidRPr="0051539E" w:rsidRDefault="0051539E" w:rsidP="002B292B">
      <w:pPr>
        <w:pStyle w:val="a9"/>
        <w:numPr>
          <w:ilvl w:val="0"/>
          <w:numId w:val="31"/>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Оперативное вмешательство и восстановление доступности и работоспособности сайта в случае сбоя работы сайта, устранение выявленных ошибок, очистка от вирусов (кроме случаев критических сбоев на программно-аппаратных средствах заказчика, не позволяющих осуществить оперативное восстановление);</w:t>
      </w:r>
    </w:p>
    <w:p w14:paraId="60CDCDF6" w14:textId="77777777" w:rsidR="0051539E" w:rsidRPr="0051539E" w:rsidRDefault="0051539E" w:rsidP="002B292B">
      <w:pPr>
        <w:pStyle w:val="a9"/>
        <w:numPr>
          <w:ilvl w:val="0"/>
          <w:numId w:val="31"/>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Проверка осуществления резервного копирования базы данных ресурса;</w:t>
      </w:r>
    </w:p>
    <w:p w14:paraId="526352E6" w14:textId="77777777" w:rsidR="0051539E" w:rsidRPr="0051539E" w:rsidRDefault="0051539E" w:rsidP="002B292B">
      <w:pPr>
        <w:pStyle w:val="a9"/>
        <w:numPr>
          <w:ilvl w:val="0"/>
          <w:numId w:val="31"/>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Повышение функциональности и удобства сервисов и функционала сайта в рамках требований, предусмотренных в данном Техническом задании.</w:t>
      </w:r>
    </w:p>
    <w:p w14:paraId="47702E0D" w14:textId="77777777"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lang w:eastAsia="ru-RU"/>
        </w:rPr>
        <w:br/>
      </w:r>
      <w:r w:rsidRPr="0051539E">
        <w:rPr>
          <w:rFonts w:ascii="Times New Roman" w:eastAsia="Times New Roman" w:hAnsi="Times New Roman" w:cs="Times New Roman"/>
          <w:b/>
          <w:bCs/>
          <w:color w:val="000000"/>
          <w:lang w:eastAsia="ru-RU"/>
        </w:rPr>
        <w:t>Модификация сервисов и функционала сайта</w:t>
      </w:r>
    </w:p>
    <w:p w14:paraId="35A38329" w14:textId="77777777" w:rsidR="0051539E" w:rsidRPr="0051539E" w:rsidRDefault="0051539E" w:rsidP="0051539E">
      <w:pPr>
        <w:spacing w:after="0" w:line="240" w:lineRule="auto"/>
        <w:rPr>
          <w:rFonts w:ascii="Times New Roman" w:eastAsia="Times New Roman" w:hAnsi="Times New Roman" w:cs="Times New Roman"/>
          <w:lang w:eastAsia="ru-RU"/>
        </w:rPr>
      </w:pPr>
    </w:p>
    <w:p w14:paraId="5CEB9EF3"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 период технической поддержки сайта со стороны Заказчика допустимы требования на модификацию сервисов и функционала сайта с целью улучшения или некоторого изменения принципа работы до 20% в рамках действующего функционала.</w:t>
      </w:r>
    </w:p>
    <w:p w14:paraId="563DAF10"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771CA0A"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Гарантийная поддержка сайта</w:t>
      </w:r>
    </w:p>
    <w:p w14:paraId="03609137"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2AAFAB92"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Исполнитель обязан предоставить гарантийную поддержку сайта и выполненных работ по нему на период 12 месяцев после завершения всех работ по разработке сайта и подписания Акта приема-сдачи работы. Гарантийная поддержка включает:</w:t>
      </w:r>
    </w:p>
    <w:p w14:paraId="3055C98C" w14:textId="77777777" w:rsidR="0051539E" w:rsidRPr="0051539E" w:rsidRDefault="0051539E" w:rsidP="002B292B">
      <w:pPr>
        <w:pStyle w:val="a9"/>
        <w:numPr>
          <w:ilvl w:val="0"/>
          <w:numId w:val="32"/>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Устранение дефектов и критических ошибок в функционале сайта, выявленные Заказчиком в процессе использования сайта в период гарантийной поддержки без взимания дополнительной платы с Заказчика;</w:t>
      </w:r>
    </w:p>
    <w:p w14:paraId="6621BA9A" w14:textId="77777777" w:rsidR="0051539E" w:rsidRPr="0051539E" w:rsidRDefault="0051539E" w:rsidP="002B292B">
      <w:pPr>
        <w:pStyle w:val="a9"/>
        <w:numPr>
          <w:ilvl w:val="0"/>
          <w:numId w:val="32"/>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Оперативное восстановление (не более 3 дней) работоспособности и функционирования сайта, а также информации, утраченной в случаях сбоев, критических ошибок или недостаточной защищенности сайта, произошедших по вине исполнителя;</w:t>
      </w:r>
    </w:p>
    <w:p w14:paraId="37008F5F" w14:textId="77777777" w:rsidR="0051539E" w:rsidRPr="0051539E" w:rsidRDefault="0051539E" w:rsidP="002B292B">
      <w:pPr>
        <w:pStyle w:val="a9"/>
        <w:numPr>
          <w:ilvl w:val="0"/>
          <w:numId w:val="32"/>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Обновление ядра CMS при необходимости; </w:t>
      </w:r>
    </w:p>
    <w:p w14:paraId="2B88F8CB"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p>
    <w:p w14:paraId="40BD4FF3"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Гарантийная поддержка не распространяется, если:</w:t>
      </w:r>
    </w:p>
    <w:p w14:paraId="39B0ECB4" w14:textId="77777777" w:rsidR="0051539E" w:rsidRPr="0051539E" w:rsidRDefault="0051539E" w:rsidP="002B292B">
      <w:pPr>
        <w:pStyle w:val="a9"/>
        <w:numPr>
          <w:ilvl w:val="0"/>
          <w:numId w:val="3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Заказчик нарушил правила эксплуатации сайта и безопасности работы с сайтом;</w:t>
      </w:r>
    </w:p>
    <w:p w14:paraId="53757D8C" w14:textId="0CCA6D4D" w:rsidR="0051539E" w:rsidRPr="0051539E" w:rsidRDefault="0051539E" w:rsidP="002B292B">
      <w:pPr>
        <w:pStyle w:val="a9"/>
        <w:numPr>
          <w:ilvl w:val="0"/>
          <w:numId w:val="33"/>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 xml:space="preserve">Заказчик внес изменения в первичный код сайта, предоставленный исполнителем при сдаче </w:t>
      </w:r>
      <w:r w:rsidR="00C1115B" w:rsidRPr="0051539E">
        <w:rPr>
          <w:rFonts w:ascii="Times New Roman" w:eastAsia="Times New Roman" w:hAnsi="Times New Roman" w:cs="Times New Roman"/>
          <w:color w:val="000000"/>
          <w:lang w:eastAsia="ru-RU"/>
        </w:rPr>
        <w:t>исходного кода продукта,</w:t>
      </w:r>
      <w:r w:rsidRPr="0051539E">
        <w:rPr>
          <w:rFonts w:ascii="Times New Roman" w:eastAsia="Times New Roman" w:hAnsi="Times New Roman" w:cs="Times New Roman"/>
          <w:color w:val="000000"/>
          <w:lang w:eastAsia="ru-RU"/>
        </w:rPr>
        <w:t xml:space="preserve"> или установил модули и плагины сторонних разработчиков.</w:t>
      </w:r>
    </w:p>
    <w:p w14:paraId="5A54DBE4" w14:textId="77777777" w:rsidR="004661AD" w:rsidRDefault="0051539E" w:rsidP="0051539E">
      <w:pPr>
        <w:spacing w:after="0" w:line="240" w:lineRule="auto"/>
        <w:rPr>
          <w:rFonts w:ascii="Times New Roman" w:eastAsia="Times New Roman" w:hAnsi="Times New Roman" w:cs="Times New Roman"/>
          <w:b/>
          <w:bCs/>
          <w:lang w:eastAsia="ru-RU"/>
        </w:rPr>
      </w:pPr>
      <w:r w:rsidRPr="0051539E">
        <w:rPr>
          <w:rFonts w:ascii="Times New Roman" w:eastAsia="Times New Roman" w:hAnsi="Times New Roman" w:cs="Times New Roman"/>
          <w:lang w:eastAsia="ru-RU"/>
        </w:rPr>
        <w:br/>
      </w:r>
    </w:p>
    <w:p w14:paraId="70A8702F" w14:textId="77777777" w:rsidR="004661AD" w:rsidRDefault="004661AD" w:rsidP="0051539E">
      <w:pPr>
        <w:spacing w:after="0" w:line="240" w:lineRule="auto"/>
        <w:rPr>
          <w:rFonts w:ascii="Times New Roman" w:eastAsia="Times New Roman" w:hAnsi="Times New Roman" w:cs="Times New Roman"/>
          <w:b/>
          <w:bCs/>
          <w:lang w:eastAsia="ru-RU"/>
        </w:rPr>
      </w:pPr>
    </w:p>
    <w:p w14:paraId="45AD15AF" w14:textId="77777777" w:rsidR="004661AD" w:rsidRDefault="004661AD" w:rsidP="0051539E">
      <w:pPr>
        <w:spacing w:after="0" w:line="240" w:lineRule="auto"/>
        <w:rPr>
          <w:rFonts w:ascii="Times New Roman" w:eastAsia="Times New Roman" w:hAnsi="Times New Roman" w:cs="Times New Roman"/>
          <w:b/>
          <w:bCs/>
          <w:lang w:eastAsia="ru-RU"/>
        </w:rPr>
      </w:pPr>
    </w:p>
    <w:p w14:paraId="5D5E3AA0" w14:textId="08E49ECF" w:rsidR="0051539E" w:rsidRPr="0051539E" w:rsidRDefault="0051539E" w:rsidP="0051539E">
      <w:pPr>
        <w:spacing w:after="0" w:line="240" w:lineRule="auto"/>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lang w:eastAsia="ru-RU"/>
        </w:rPr>
        <w:lastRenderedPageBreak/>
        <w:t xml:space="preserve">ПРИЛОЖЕНИЕ </w:t>
      </w:r>
      <w:r w:rsidRPr="0051539E">
        <w:rPr>
          <w:rFonts w:ascii="Times New Roman" w:eastAsia="Times New Roman" w:hAnsi="Times New Roman" w:cs="Times New Roman"/>
          <w:b/>
          <w:bCs/>
          <w:lang w:val="en-US" w:eastAsia="ru-RU"/>
        </w:rPr>
        <w:t>A</w:t>
      </w:r>
      <w:r w:rsidRPr="0051539E">
        <w:rPr>
          <w:rFonts w:ascii="Times New Roman" w:eastAsia="Times New Roman" w:hAnsi="Times New Roman" w:cs="Times New Roman"/>
          <w:b/>
          <w:bCs/>
          <w:lang w:eastAsia="ru-RU"/>
        </w:rPr>
        <w:t xml:space="preserve"> 6.</w:t>
      </w:r>
      <w:r w:rsidRPr="0051539E">
        <w:rPr>
          <w:rFonts w:ascii="Times New Roman" w:eastAsia="Times New Roman" w:hAnsi="Times New Roman" w:cs="Times New Roman"/>
          <w:lang w:eastAsia="ru-RU"/>
        </w:rPr>
        <w:t xml:space="preserve"> </w:t>
      </w:r>
      <w:r w:rsidRPr="0051539E">
        <w:rPr>
          <w:rFonts w:ascii="Times New Roman" w:eastAsia="Times New Roman" w:hAnsi="Times New Roman" w:cs="Times New Roman"/>
          <w:b/>
          <w:bCs/>
          <w:color w:val="000000"/>
          <w:lang w:eastAsia="ru-RU"/>
        </w:rPr>
        <w:t>Обучение персонала и учебное пособие</w:t>
      </w:r>
    </w:p>
    <w:p w14:paraId="02FBF301" w14:textId="77777777" w:rsidR="0051539E" w:rsidRPr="0051539E" w:rsidRDefault="0051539E" w:rsidP="0051539E">
      <w:pPr>
        <w:spacing w:after="0" w:line="240" w:lineRule="auto"/>
        <w:rPr>
          <w:rFonts w:ascii="Times New Roman" w:eastAsia="Times New Roman" w:hAnsi="Times New Roman" w:cs="Times New Roman"/>
          <w:lang w:eastAsia="ru-RU"/>
        </w:rPr>
      </w:pPr>
    </w:p>
    <w:p w14:paraId="16A62FE7"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Исполнитель должен провести обучающие тренинги для сотрудников Заказчика. Количество обучаемых сотрудников до 5 человек. Также необходимо разработать учебное пособие для персонала по работе с сайтом в электронном виде  или видеоформате и передать в пользование Заказчика.</w:t>
      </w:r>
    </w:p>
    <w:p w14:paraId="00886FCA" w14:textId="77777777" w:rsidR="0051539E" w:rsidRPr="0051539E" w:rsidRDefault="0051539E" w:rsidP="0051539E">
      <w:pPr>
        <w:spacing w:after="0" w:line="240" w:lineRule="auto"/>
        <w:textAlignment w:val="baseline"/>
        <w:rPr>
          <w:rFonts w:ascii="Times New Roman" w:eastAsia="Times New Roman" w:hAnsi="Times New Roman" w:cs="Times New Roman"/>
          <w:lang w:eastAsia="ru-RU"/>
        </w:rPr>
      </w:pPr>
    </w:p>
    <w:p w14:paraId="0D354BB6"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Программа обучения:</w:t>
      </w:r>
    </w:p>
    <w:p w14:paraId="50A648DA"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1645C055"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 программу обучения для сотрудников должны войти такие темы, как:</w:t>
      </w:r>
    </w:p>
    <w:p w14:paraId="0CF032AE"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Создание, редактирование и опубликование новостных материалов и публикаций на сайте;</w:t>
      </w:r>
    </w:p>
    <w:p w14:paraId="75D500B8"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Создание, редактирование и опубликование страниц сайта, а также создание переходов и ссылок на  эти страницы;</w:t>
      </w:r>
    </w:p>
    <w:p w14:paraId="078985F0"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Редактирование и изменение ссылок в основном меню сайта, быстрых ссылок в подвале и другим задачам по изменению структуры сайта;</w:t>
      </w:r>
    </w:p>
    <w:p w14:paraId="41E3FBAA"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Функционирование и настройка сервисов и плагинов сайта;</w:t>
      </w:r>
    </w:p>
    <w:p w14:paraId="623A7A6E"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Загрузка, опубликование и настройка отображения медиа файлов на сайте;</w:t>
      </w:r>
    </w:p>
    <w:p w14:paraId="7877A759" w14:textId="77777777" w:rsidR="0051539E" w:rsidRPr="0051539E" w:rsidRDefault="0051539E" w:rsidP="002B292B">
      <w:pPr>
        <w:pStyle w:val="a9"/>
        <w:numPr>
          <w:ilvl w:val="0"/>
          <w:numId w:val="34"/>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Обеспечение технической функциональности и безопасности сайта.</w:t>
      </w:r>
    </w:p>
    <w:p w14:paraId="215BF5EC" w14:textId="77777777" w:rsidR="0051539E" w:rsidRPr="0051539E" w:rsidRDefault="0051539E" w:rsidP="0051539E">
      <w:pPr>
        <w:pStyle w:val="a9"/>
        <w:spacing w:after="0" w:line="240" w:lineRule="auto"/>
        <w:textAlignment w:val="baseline"/>
        <w:rPr>
          <w:rFonts w:ascii="Times New Roman" w:eastAsia="Times New Roman" w:hAnsi="Times New Roman" w:cs="Times New Roman"/>
          <w:color w:val="000000"/>
          <w:lang w:eastAsia="ru-RU"/>
        </w:rPr>
      </w:pPr>
    </w:p>
    <w:p w14:paraId="5FF62A7C"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Данные темы обучения необходимо включить в учебное пособие по работе с сайтом.</w:t>
      </w:r>
      <w:r w:rsidRPr="0051539E">
        <w:rPr>
          <w:rFonts w:ascii="Times New Roman" w:eastAsia="Times New Roman" w:hAnsi="Times New Roman" w:cs="Times New Roman"/>
          <w:lang w:eastAsia="ru-RU"/>
        </w:rPr>
        <w:br/>
      </w:r>
    </w:p>
    <w:p w14:paraId="01C8C964"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ПОРЯДОК КОНТРОЛЯ И ПРИЕМА РАБОТ</w:t>
      </w:r>
    </w:p>
    <w:p w14:paraId="0EE2BBDA" w14:textId="77777777" w:rsidR="0051539E" w:rsidRPr="0051539E" w:rsidRDefault="0051539E" w:rsidP="0051539E">
      <w:pPr>
        <w:spacing w:after="0" w:line="240" w:lineRule="auto"/>
        <w:rPr>
          <w:rFonts w:ascii="Times New Roman" w:eastAsia="Times New Roman" w:hAnsi="Times New Roman" w:cs="Times New Roman"/>
          <w:lang w:eastAsia="ru-RU"/>
        </w:rPr>
      </w:pPr>
    </w:p>
    <w:p w14:paraId="2B4D485B"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После завершения Исполнителем всех работ по разработке сайта, проведению обучающих тренингов в полном объёме, Заказчик и Исполнитель подписывают Акт приема-сдачи работ. Данный документ фиксирует завершение работ по созданию ресурса, их соответствия требованиям Технического задания, передачи прав на сайт и разработанное программное обеспечение, и является основанием для перечисления оплаты со стороны заказчика.</w:t>
      </w:r>
    </w:p>
    <w:p w14:paraId="4EDD9157" w14:textId="77777777" w:rsidR="0051539E" w:rsidRPr="0051539E" w:rsidRDefault="0051539E" w:rsidP="0051539E">
      <w:pPr>
        <w:spacing w:after="0" w:line="240" w:lineRule="auto"/>
        <w:rPr>
          <w:rFonts w:ascii="Times New Roman" w:eastAsia="Times New Roman" w:hAnsi="Times New Roman" w:cs="Times New Roman"/>
          <w:lang w:eastAsia="ru-RU"/>
        </w:rPr>
      </w:pPr>
    </w:p>
    <w:p w14:paraId="251D9EFC" w14:textId="77777777" w:rsidR="0051539E" w:rsidRPr="0051539E" w:rsidRDefault="0051539E" w:rsidP="0051539E">
      <w:pPr>
        <w:spacing w:after="0" w:line="240" w:lineRule="auto"/>
        <w:rPr>
          <w:rFonts w:ascii="Times New Roman" w:eastAsia="Times New Roman" w:hAnsi="Times New Roman" w:cs="Times New Roman"/>
          <w:lang w:eastAsia="ru-RU"/>
        </w:rPr>
      </w:pPr>
      <w:r w:rsidRPr="0051539E">
        <w:rPr>
          <w:rFonts w:ascii="Times New Roman" w:eastAsia="Times New Roman" w:hAnsi="Times New Roman" w:cs="Times New Roman"/>
          <w:color w:val="000000"/>
          <w:lang w:eastAsia="ru-RU"/>
        </w:rPr>
        <w:t>Бланк акта приема-передачи прав на программное обеспечение должен быть подписан в двух подлинных экземплярах по одному для каждой из сторон.</w:t>
      </w:r>
    </w:p>
    <w:p w14:paraId="7C68DDFE"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Вместе с актом приема передачи исполнитель подписывает документ о Технической поддержке и Гарантийной поддержке работоспособности ресурса.</w:t>
      </w:r>
    </w:p>
    <w:p w14:paraId="5E195F2B" w14:textId="77777777" w:rsidR="0051539E" w:rsidRPr="0051539E" w:rsidRDefault="0051539E" w:rsidP="0051539E">
      <w:pPr>
        <w:spacing w:after="0" w:line="240" w:lineRule="auto"/>
        <w:textAlignment w:val="baseline"/>
        <w:rPr>
          <w:rFonts w:ascii="Times New Roman" w:eastAsia="Times New Roman" w:hAnsi="Times New Roman" w:cs="Times New Roman"/>
          <w:lang w:eastAsia="ru-RU"/>
        </w:rPr>
      </w:pPr>
    </w:p>
    <w:p w14:paraId="0E64E53E"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ТРЕБОВАНИЯ К ПАТЕНТНОЙ ЧИСТОТЕ </w:t>
      </w:r>
    </w:p>
    <w:p w14:paraId="4FBB2F39"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5B0F8448"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Разработка сайта в целом, как и отдельных компонентов сайта, не должна предъявлять дополнительных требований к покупке лицензий на программное обеспечение сторонних производителей.</w:t>
      </w:r>
    </w:p>
    <w:p w14:paraId="7D52B18B" w14:textId="5F178C48"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br/>
        <w:t xml:space="preserve">При необходимости использования в составе компонентов сайта проприетарного программного обеспечения, Разработчик должен передать все права </w:t>
      </w:r>
      <w:r w:rsidR="00C1115B" w:rsidRPr="0051539E">
        <w:rPr>
          <w:rFonts w:ascii="Times New Roman" w:eastAsia="Times New Roman" w:hAnsi="Times New Roman" w:cs="Times New Roman"/>
          <w:color w:val="000000"/>
          <w:lang w:eastAsia="ru-RU"/>
        </w:rPr>
        <w:t>на его использование</w:t>
      </w:r>
      <w:r w:rsidRPr="0051539E">
        <w:rPr>
          <w:rFonts w:ascii="Times New Roman" w:eastAsia="Times New Roman" w:hAnsi="Times New Roman" w:cs="Times New Roman"/>
          <w:color w:val="000000"/>
          <w:lang w:eastAsia="ru-RU"/>
        </w:rPr>
        <w:t xml:space="preserve"> Заказчику. </w:t>
      </w:r>
    </w:p>
    <w:p w14:paraId="68721735" w14:textId="77777777" w:rsidR="0051539E" w:rsidRPr="0051539E" w:rsidRDefault="0051539E" w:rsidP="0051539E">
      <w:pPr>
        <w:spacing w:after="0" w:line="240" w:lineRule="auto"/>
        <w:textAlignment w:val="baseline"/>
        <w:rPr>
          <w:rFonts w:ascii="Times New Roman" w:eastAsia="Times New Roman" w:hAnsi="Times New Roman" w:cs="Times New Roman"/>
          <w:lang w:eastAsia="ru-RU"/>
        </w:rPr>
      </w:pPr>
    </w:p>
    <w:p w14:paraId="7BF133E0"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r w:rsidRPr="0051539E">
        <w:rPr>
          <w:rFonts w:ascii="Times New Roman" w:eastAsia="Times New Roman" w:hAnsi="Times New Roman" w:cs="Times New Roman"/>
          <w:b/>
          <w:bCs/>
          <w:color w:val="000000"/>
          <w:lang w:eastAsia="ru-RU"/>
        </w:rPr>
        <w:t>ПРАВО НА СОБСТВЕННОСТЬ</w:t>
      </w:r>
    </w:p>
    <w:p w14:paraId="6F602098" w14:textId="77777777" w:rsidR="0051539E" w:rsidRPr="0051539E" w:rsidRDefault="0051539E" w:rsidP="0051539E">
      <w:pPr>
        <w:spacing w:after="0" w:line="240" w:lineRule="auto"/>
        <w:textAlignment w:val="baseline"/>
        <w:rPr>
          <w:rFonts w:ascii="Times New Roman" w:eastAsia="Times New Roman" w:hAnsi="Times New Roman" w:cs="Times New Roman"/>
          <w:b/>
          <w:bCs/>
          <w:color w:val="000000"/>
          <w:lang w:eastAsia="ru-RU"/>
        </w:rPr>
      </w:pPr>
    </w:p>
    <w:p w14:paraId="55CF49C0" w14:textId="77777777" w:rsidR="0051539E" w:rsidRPr="0051539E" w:rsidRDefault="0051539E" w:rsidP="0051539E">
      <w:pPr>
        <w:spacing w:after="0" w:line="240" w:lineRule="auto"/>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Отчеты о результатах и другие творческие работы Исполнителя, включая все письменные, графические, аудио, видео и любые другие материалы, вклады, применимый рабочий продукт и элементы производства, содержащиеся в нем, будь то на бумаге, диске, цифровом файле специально заказывается как работа, предназначенная для найма в соответствии с законами КР об авторском праве. Заказчик является собственником конечной работы с момента ее создания и владеет всеми правами.</w:t>
      </w:r>
    </w:p>
    <w:p w14:paraId="0C4D1F33" w14:textId="77777777" w:rsidR="0051539E" w:rsidRPr="0051539E" w:rsidRDefault="0051539E" w:rsidP="0051539E">
      <w:pPr>
        <w:spacing w:after="0" w:line="240" w:lineRule="auto"/>
        <w:rPr>
          <w:rFonts w:ascii="Times New Roman" w:eastAsia="Times New Roman" w:hAnsi="Times New Roman" w:cs="Times New Roman"/>
          <w:lang w:eastAsia="ru-RU"/>
        </w:rPr>
      </w:pPr>
    </w:p>
    <w:p w14:paraId="05B28FD8" w14:textId="77777777" w:rsidR="0051539E" w:rsidRPr="0051539E" w:rsidRDefault="0051539E" w:rsidP="002B292B">
      <w:pPr>
        <w:pStyle w:val="a9"/>
        <w:numPr>
          <w:ilvl w:val="0"/>
          <w:numId w:val="3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Все данные, хранящиеся на сайте, являются собственностью Заказчика.</w:t>
      </w:r>
    </w:p>
    <w:p w14:paraId="2E44FA4E" w14:textId="77777777" w:rsidR="0051539E" w:rsidRPr="0051539E" w:rsidRDefault="0051539E" w:rsidP="002B292B">
      <w:pPr>
        <w:pStyle w:val="a9"/>
        <w:numPr>
          <w:ilvl w:val="0"/>
          <w:numId w:val="35"/>
        </w:numPr>
        <w:spacing w:after="0" w:line="240" w:lineRule="auto"/>
        <w:textAlignment w:val="baseline"/>
        <w:rPr>
          <w:rFonts w:ascii="Times New Roman" w:eastAsia="Times New Roman" w:hAnsi="Times New Roman" w:cs="Times New Roman"/>
          <w:color w:val="000000"/>
          <w:lang w:eastAsia="ru-RU"/>
        </w:rPr>
      </w:pPr>
      <w:r w:rsidRPr="0051539E">
        <w:rPr>
          <w:rFonts w:ascii="Times New Roman" w:eastAsia="Times New Roman" w:hAnsi="Times New Roman" w:cs="Times New Roman"/>
          <w:color w:val="000000"/>
          <w:lang w:eastAsia="ru-RU"/>
        </w:rPr>
        <w:t>Подрядчик обязан передать все исходные коды сайта Заказчику.</w:t>
      </w:r>
    </w:p>
    <w:p w14:paraId="27435BF4" w14:textId="77777777" w:rsidR="0051539E" w:rsidRPr="0051539E" w:rsidRDefault="0051539E" w:rsidP="0051539E">
      <w:pPr>
        <w:spacing w:after="0" w:line="240" w:lineRule="auto"/>
        <w:rPr>
          <w:rFonts w:ascii="Times New Roman" w:hAnsi="Times New Roman" w:cs="Times New Roman"/>
        </w:rPr>
      </w:pPr>
    </w:p>
    <w:p w14:paraId="5E2B5C68"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4084E789" w14:textId="77777777" w:rsidR="0051539E" w:rsidRPr="0051539E" w:rsidRDefault="0051539E" w:rsidP="0051539E">
      <w:pPr>
        <w:spacing w:after="0" w:line="240" w:lineRule="auto"/>
        <w:contextualSpacing/>
        <w:jc w:val="both"/>
        <w:rPr>
          <w:rFonts w:ascii="Times New Roman" w:eastAsia="Times New Roman" w:hAnsi="Times New Roman" w:cs="Times New Roman"/>
          <w:b/>
          <w:lang w:eastAsia="ru-RU"/>
        </w:rPr>
      </w:pPr>
    </w:p>
    <w:p w14:paraId="09E0CD86" w14:textId="77777777" w:rsidR="00683596" w:rsidRDefault="00683596" w:rsidP="00683596">
      <w:pPr>
        <w:jc w:val="right"/>
        <w:rPr>
          <w:rFonts w:ascii="Times New Roman" w:eastAsia="Calibri" w:hAnsi="Times New Roman" w:cs="Times New Roman"/>
          <w:b/>
          <w:bCs/>
        </w:rPr>
      </w:pPr>
      <w:bookmarkStart w:id="8" w:name="_Hlk127887592"/>
      <w:bookmarkStart w:id="9" w:name="_Toc42536583"/>
      <w:bookmarkStart w:id="10" w:name="_Hlk149731307"/>
      <w:r w:rsidRPr="0048010E">
        <w:rPr>
          <w:rFonts w:ascii="Times New Roman" w:eastAsia="Calibri" w:hAnsi="Times New Roman" w:cs="Times New Roman"/>
          <w:b/>
          <w:bCs/>
        </w:rPr>
        <w:lastRenderedPageBreak/>
        <w:t>Приложение №</w:t>
      </w:r>
      <w:r w:rsidRPr="00DA7196">
        <w:rPr>
          <w:rFonts w:ascii="Times New Roman" w:eastAsia="Calibri" w:hAnsi="Times New Roman" w:cs="Times New Roman"/>
          <w:b/>
          <w:bCs/>
        </w:rPr>
        <w:t>2</w:t>
      </w:r>
    </w:p>
    <w:p w14:paraId="1039382B" w14:textId="77777777" w:rsidR="00683596" w:rsidRPr="00DA7196" w:rsidRDefault="00683596" w:rsidP="00683596">
      <w:pPr>
        <w:jc w:val="right"/>
        <w:rPr>
          <w:rFonts w:ascii="Times New Roman" w:eastAsia="Calibri" w:hAnsi="Times New Roman" w:cs="Times New Roman"/>
          <w:b/>
          <w:bCs/>
        </w:rPr>
      </w:pPr>
    </w:p>
    <w:p w14:paraId="7E2C7CB8" w14:textId="60B37CD4" w:rsidR="00683596" w:rsidRPr="00DA7196" w:rsidRDefault="00683596" w:rsidP="00683596">
      <w:pPr>
        <w:spacing w:after="0" w:line="240" w:lineRule="auto"/>
        <w:contextualSpacing/>
        <w:jc w:val="center"/>
        <w:rPr>
          <w:rFonts w:ascii="Times New Roman" w:eastAsia="Times New Roman" w:hAnsi="Times New Roman" w:cs="Times New Roman"/>
          <w:b/>
          <w:lang w:eastAsia="ru-RU"/>
        </w:rPr>
      </w:pPr>
      <w:r w:rsidRPr="00DA7196">
        <w:rPr>
          <w:rFonts w:ascii="Times New Roman" w:eastAsia="Times New Roman" w:hAnsi="Times New Roman" w:cs="Times New Roman"/>
          <w:b/>
          <w:lang w:eastAsia="ru-RU"/>
        </w:rPr>
        <w:t xml:space="preserve">ФОРМА </w:t>
      </w:r>
      <w:r w:rsidR="00203A8A">
        <w:rPr>
          <w:rFonts w:ascii="Times New Roman" w:eastAsia="Times New Roman" w:hAnsi="Times New Roman" w:cs="Times New Roman"/>
          <w:b/>
          <w:lang w:eastAsia="ru-RU"/>
        </w:rPr>
        <w:t xml:space="preserve">КОНКУРСНОГО </w:t>
      </w:r>
      <w:r w:rsidRPr="00DA7196">
        <w:rPr>
          <w:rFonts w:ascii="Times New Roman" w:eastAsia="Times New Roman" w:hAnsi="Times New Roman" w:cs="Times New Roman"/>
          <w:b/>
          <w:lang w:eastAsia="ru-RU"/>
        </w:rPr>
        <w:t>ПРЕДЛОЖЕНИЯ</w:t>
      </w:r>
    </w:p>
    <w:p w14:paraId="0BB99A67" w14:textId="77777777" w:rsidR="00683596" w:rsidRPr="00DA7196" w:rsidRDefault="00683596" w:rsidP="00683596">
      <w:pPr>
        <w:spacing w:after="0" w:line="240" w:lineRule="auto"/>
        <w:contextualSpacing/>
        <w:jc w:val="center"/>
        <w:rPr>
          <w:rFonts w:ascii="Times New Roman" w:eastAsia="Times New Roman" w:hAnsi="Times New Roman" w:cs="Times New Roman"/>
          <w:b/>
          <w:lang w:eastAsia="ru-RU"/>
        </w:rPr>
      </w:pPr>
    </w:p>
    <w:p w14:paraId="6A65291F" w14:textId="77777777" w:rsidR="00683596" w:rsidRPr="00DA7196" w:rsidRDefault="00683596" w:rsidP="00683596">
      <w:pPr>
        <w:jc w:val="center"/>
        <w:rPr>
          <w:rFonts w:ascii="Times New Roman" w:eastAsia="Calibri" w:hAnsi="Times New Roman" w:cs="Times New Roman"/>
          <w:b/>
          <w:bCs/>
        </w:rPr>
      </w:pPr>
    </w:p>
    <w:p w14:paraId="45E783F2" w14:textId="77777777" w:rsidR="00683596" w:rsidRPr="00DA7196" w:rsidRDefault="00683596" w:rsidP="00683596">
      <w:pPr>
        <w:rPr>
          <w:rFonts w:ascii="Times New Roman" w:eastAsia="Calibri" w:hAnsi="Times New Roman" w:cs="Times New Roman"/>
          <w:i/>
        </w:rPr>
      </w:pPr>
      <w:r w:rsidRPr="00DA7196">
        <w:rPr>
          <w:rFonts w:ascii="Times New Roman" w:eastAsia="Calibri" w:hAnsi="Times New Roman" w:cs="Times New Roman"/>
          <w:i/>
        </w:rPr>
        <w:t>Кому</w:t>
      </w:r>
      <w:r w:rsidRPr="00DA7196">
        <w:rPr>
          <w:rFonts w:ascii="Times New Roman" w:eastAsia="Calibri" w:hAnsi="Times New Roman" w:cs="Times New Roman"/>
        </w:rPr>
        <w:t xml:space="preserve">: </w:t>
      </w:r>
      <w:r w:rsidRPr="00DA7196">
        <w:rPr>
          <w:rFonts w:ascii="Times New Roman" w:eastAsia="Calibri" w:hAnsi="Times New Roman" w:cs="Times New Roman"/>
        </w:rPr>
        <w:tab/>
      </w:r>
      <w:r w:rsidRPr="00DA7196">
        <w:rPr>
          <w:rFonts w:ascii="Times New Roman" w:eastAsia="Calibri" w:hAnsi="Times New Roman" w:cs="Times New Roman"/>
          <w:b/>
        </w:rPr>
        <w:t xml:space="preserve">ОО </w:t>
      </w:r>
      <w:r w:rsidRPr="00DA7196">
        <w:rPr>
          <w:rFonts w:ascii="Times New Roman" w:eastAsia="Calibri" w:hAnsi="Times New Roman" w:cs="Times New Roman"/>
        </w:rPr>
        <w:t>«</w:t>
      </w:r>
      <w:r w:rsidRPr="00DA7196">
        <w:rPr>
          <w:rFonts w:ascii="Times New Roman" w:eastAsia="Calibri" w:hAnsi="Times New Roman" w:cs="Times New Roman"/>
          <w:b/>
        </w:rPr>
        <w:t>Институт политики развития»</w:t>
      </w:r>
    </w:p>
    <w:p w14:paraId="5DBDB427" w14:textId="77777777" w:rsidR="00683596" w:rsidRPr="00706B46" w:rsidRDefault="00683596" w:rsidP="00683596">
      <w:pPr>
        <w:rPr>
          <w:rFonts w:ascii="Times New Roman" w:eastAsia="Calibri" w:hAnsi="Times New Roman" w:cs="Times New Roman"/>
        </w:rPr>
      </w:pPr>
    </w:p>
    <w:tbl>
      <w:tblPr>
        <w:tblStyle w:val="a3"/>
        <w:tblW w:w="9356" w:type="dxa"/>
        <w:tblInd w:w="-5" w:type="dxa"/>
        <w:tblLayout w:type="fixed"/>
        <w:tblLook w:val="04A0" w:firstRow="1" w:lastRow="0" w:firstColumn="1" w:lastColumn="0" w:noHBand="0" w:noVBand="1"/>
      </w:tblPr>
      <w:tblGrid>
        <w:gridCol w:w="567"/>
        <w:gridCol w:w="4395"/>
        <w:gridCol w:w="1134"/>
        <w:gridCol w:w="1559"/>
        <w:gridCol w:w="1701"/>
      </w:tblGrid>
      <w:tr w:rsidR="00683596" w:rsidRPr="00DA7196" w14:paraId="51D57DDB" w14:textId="77777777" w:rsidTr="00B406D3">
        <w:trPr>
          <w:trHeight w:val="857"/>
        </w:trPr>
        <w:tc>
          <w:tcPr>
            <w:tcW w:w="567" w:type="dxa"/>
          </w:tcPr>
          <w:p w14:paraId="51B522D2" w14:textId="77777777" w:rsidR="00683596" w:rsidRPr="00DA7196" w:rsidRDefault="00683596" w:rsidP="00B406D3">
            <w:pPr>
              <w:rPr>
                <w:rFonts w:ascii="Times New Roman" w:hAnsi="Times New Roman" w:cs="Times New Roman"/>
                <w:b/>
              </w:rPr>
            </w:pPr>
            <w:r w:rsidRPr="00DA7196">
              <w:rPr>
                <w:rFonts w:ascii="Times New Roman" w:hAnsi="Times New Roman" w:cs="Times New Roman"/>
                <w:b/>
              </w:rPr>
              <w:t>№</w:t>
            </w:r>
          </w:p>
        </w:tc>
        <w:tc>
          <w:tcPr>
            <w:tcW w:w="4395" w:type="dxa"/>
          </w:tcPr>
          <w:p w14:paraId="2D05A649" w14:textId="77777777" w:rsidR="00683596" w:rsidRPr="00DA7196" w:rsidRDefault="00683596" w:rsidP="00B406D3">
            <w:pPr>
              <w:rPr>
                <w:rFonts w:ascii="Times New Roman" w:hAnsi="Times New Roman" w:cs="Times New Roman"/>
                <w:b/>
              </w:rPr>
            </w:pPr>
            <w:r w:rsidRPr="00DA7196">
              <w:rPr>
                <w:rFonts w:ascii="Times New Roman" w:hAnsi="Times New Roman" w:cs="Times New Roman"/>
                <w:b/>
              </w:rPr>
              <w:t xml:space="preserve">Наименование </w:t>
            </w:r>
          </w:p>
        </w:tc>
        <w:tc>
          <w:tcPr>
            <w:tcW w:w="1134" w:type="dxa"/>
          </w:tcPr>
          <w:p w14:paraId="4CC909BF" w14:textId="77777777" w:rsidR="00683596" w:rsidRPr="00DA7196" w:rsidRDefault="00683596" w:rsidP="00B406D3">
            <w:pPr>
              <w:rPr>
                <w:rFonts w:ascii="Times New Roman" w:hAnsi="Times New Roman" w:cs="Times New Roman"/>
                <w:b/>
              </w:rPr>
            </w:pPr>
            <w:r w:rsidRPr="00DA7196">
              <w:rPr>
                <w:rFonts w:ascii="Times New Roman" w:hAnsi="Times New Roman" w:cs="Times New Roman"/>
                <w:b/>
              </w:rPr>
              <w:t xml:space="preserve">Кол-во </w:t>
            </w:r>
          </w:p>
        </w:tc>
        <w:tc>
          <w:tcPr>
            <w:tcW w:w="1559" w:type="dxa"/>
          </w:tcPr>
          <w:p w14:paraId="5787CC50" w14:textId="77777777" w:rsidR="00683596" w:rsidRPr="00DA7196" w:rsidRDefault="00683596" w:rsidP="00B406D3">
            <w:pPr>
              <w:spacing w:after="200" w:line="276" w:lineRule="auto"/>
              <w:jc w:val="center"/>
              <w:rPr>
                <w:rFonts w:ascii="Times New Roman" w:eastAsia="Calibri" w:hAnsi="Times New Roman" w:cs="Times New Roman"/>
                <w:b/>
              </w:rPr>
            </w:pPr>
            <w:r w:rsidRPr="00DA7196">
              <w:rPr>
                <w:rFonts w:ascii="Times New Roman" w:eastAsia="Calibri" w:hAnsi="Times New Roman" w:cs="Times New Roman"/>
                <w:b/>
              </w:rPr>
              <w:t>Цена                      (в сомах)     за единицу</w:t>
            </w:r>
          </w:p>
        </w:tc>
        <w:tc>
          <w:tcPr>
            <w:tcW w:w="1701" w:type="dxa"/>
          </w:tcPr>
          <w:p w14:paraId="0FB5F06F" w14:textId="77777777" w:rsidR="00683596" w:rsidRPr="00DA7196" w:rsidRDefault="00683596" w:rsidP="00B406D3">
            <w:pPr>
              <w:spacing w:after="200" w:line="276" w:lineRule="auto"/>
              <w:jc w:val="center"/>
              <w:rPr>
                <w:rFonts w:ascii="Times New Roman" w:eastAsia="Calibri" w:hAnsi="Times New Roman" w:cs="Times New Roman"/>
                <w:b/>
              </w:rPr>
            </w:pPr>
            <w:r w:rsidRPr="00DA7196">
              <w:rPr>
                <w:rFonts w:ascii="Times New Roman" w:eastAsia="Calibri" w:hAnsi="Times New Roman" w:cs="Times New Roman"/>
                <w:b/>
              </w:rPr>
              <w:t>Цена                    (в сомах), всего</w:t>
            </w:r>
          </w:p>
        </w:tc>
      </w:tr>
      <w:tr w:rsidR="00683596" w:rsidRPr="00DA7196" w14:paraId="0F4D18E5" w14:textId="77777777" w:rsidTr="00B406D3">
        <w:trPr>
          <w:trHeight w:val="247"/>
        </w:trPr>
        <w:tc>
          <w:tcPr>
            <w:tcW w:w="567" w:type="dxa"/>
          </w:tcPr>
          <w:p w14:paraId="064A28DB" w14:textId="77777777" w:rsidR="00683596" w:rsidRPr="00DA7196" w:rsidRDefault="00683596" w:rsidP="00B406D3">
            <w:pPr>
              <w:rPr>
                <w:rFonts w:ascii="Times New Roman" w:eastAsia="Times New Roman" w:hAnsi="Times New Roman" w:cs="Times New Roman"/>
                <w:bCs/>
                <w:lang w:eastAsia="ru-RU"/>
              </w:rPr>
            </w:pPr>
            <w:r w:rsidRPr="00DA7196">
              <w:rPr>
                <w:rFonts w:ascii="Times New Roman" w:eastAsia="Times New Roman" w:hAnsi="Times New Roman" w:cs="Times New Roman"/>
                <w:bCs/>
                <w:lang w:eastAsia="ru-RU"/>
              </w:rPr>
              <w:t>1</w:t>
            </w:r>
          </w:p>
        </w:tc>
        <w:tc>
          <w:tcPr>
            <w:tcW w:w="4395" w:type="dxa"/>
          </w:tcPr>
          <w:p w14:paraId="660E1B6B" w14:textId="77777777" w:rsidR="00683596" w:rsidRPr="00DA7196" w:rsidRDefault="00683596" w:rsidP="00B406D3">
            <w:pPr>
              <w:rPr>
                <w:rFonts w:ascii="Times New Roman" w:hAnsi="Times New Roman" w:cs="Times New Roman"/>
                <w:bCs/>
              </w:rPr>
            </w:pPr>
          </w:p>
        </w:tc>
        <w:tc>
          <w:tcPr>
            <w:tcW w:w="1134" w:type="dxa"/>
          </w:tcPr>
          <w:p w14:paraId="463ECB1C" w14:textId="77777777" w:rsidR="00683596" w:rsidRPr="00DA7196" w:rsidRDefault="00683596" w:rsidP="00B406D3">
            <w:pPr>
              <w:jc w:val="center"/>
              <w:rPr>
                <w:rFonts w:ascii="Times New Roman" w:hAnsi="Times New Roman" w:cs="Times New Roman"/>
                <w:bCs/>
                <w:lang w:val="en-US"/>
              </w:rPr>
            </w:pPr>
          </w:p>
        </w:tc>
        <w:tc>
          <w:tcPr>
            <w:tcW w:w="1559" w:type="dxa"/>
          </w:tcPr>
          <w:p w14:paraId="7202D8F2" w14:textId="77777777" w:rsidR="00683596" w:rsidRPr="00DA7196" w:rsidRDefault="00683596" w:rsidP="00B406D3">
            <w:pPr>
              <w:rPr>
                <w:rFonts w:ascii="Times New Roman" w:hAnsi="Times New Roman" w:cs="Times New Roman"/>
                <w:bCs/>
                <w:lang w:val="en-US"/>
              </w:rPr>
            </w:pPr>
          </w:p>
        </w:tc>
        <w:tc>
          <w:tcPr>
            <w:tcW w:w="1701" w:type="dxa"/>
          </w:tcPr>
          <w:p w14:paraId="7249ABB4" w14:textId="77777777" w:rsidR="00683596" w:rsidRPr="00DA7196" w:rsidRDefault="00683596" w:rsidP="00B406D3">
            <w:pPr>
              <w:rPr>
                <w:rFonts w:ascii="Times New Roman" w:hAnsi="Times New Roman" w:cs="Times New Roman"/>
                <w:bCs/>
                <w:lang w:val="en-US"/>
              </w:rPr>
            </w:pPr>
          </w:p>
        </w:tc>
      </w:tr>
      <w:tr w:rsidR="00683596" w:rsidRPr="00DA7196" w14:paraId="6A07329D" w14:textId="77777777" w:rsidTr="00B406D3">
        <w:trPr>
          <w:trHeight w:val="259"/>
        </w:trPr>
        <w:tc>
          <w:tcPr>
            <w:tcW w:w="567" w:type="dxa"/>
          </w:tcPr>
          <w:p w14:paraId="1BC0D073" w14:textId="77777777" w:rsidR="00683596" w:rsidRPr="00DA7196" w:rsidRDefault="00683596" w:rsidP="00B406D3">
            <w:pPr>
              <w:rPr>
                <w:rFonts w:ascii="Times New Roman" w:hAnsi="Times New Roman" w:cs="Times New Roman"/>
                <w:bCs/>
              </w:rPr>
            </w:pPr>
            <w:r w:rsidRPr="00DA7196">
              <w:rPr>
                <w:rFonts w:ascii="Times New Roman" w:hAnsi="Times New Roman" w:cs="Times New Roman"/>
                <w:bCs/>
              </w:rPr>
              <w:t>2</w:t>
            </w:r>
          </w:p>
        </w:tc>
        <w:tc>
          <w:tcPr>
            <w:tcW w:w="4395" w:type="dxa"/>
          </w:tcPr>
          <w:p w14:paraId="4F099BA6" w14:textId="77777777" w:rsidR="00683596" w:rsidRPr="00DA7196" w:rsidRDefault="00683596" w:rsidP="00B406D3">
            <w:pPr>
              <w:rPr>
                <w:rFonts w:ascii="Times New Roman" w:hAnsi="Times New Roman" w:cs="Times New Roman"/>
                <w:bCs/>
                <w:lang w:val="en-US"/>
              </w:rPr>
            </w:pPr>
          </w:p>
        </w:tc>
        <w:tc>
          <w:tcPr>
            <w:tcW w:w="1134" w:type="dxa"/>
          </w:tcPr>
          <w:p w14:paraId="3EA52145" w14:textId="77777777" w:rsidR="00683596" w:rsidRPr="00DA7196" w:rsidRDefault="00683596" w:rsidP="00B406D3">
            <w:pPr>
              <w:jc w:val="center"/>
              <w:rPr>
                <w:rFonts w:ascii="Times New Roman" w:hAnsi="Times New Roman" w:cs="Times New Roman"/>
                <w:bCs/>
                <w:lang w:val="en-US"/>
              </w:rPr>
            </w:pPr>
          </w:p>
        </w:tc>
        <w:tc>
          <w:tcPr>
            <w:tcW w:w="1559" w:type="dxa"/>
          </w:tcPr>
          <w:p w14:paraId="5FFA3878" w14:textId="77777777" w:rsidR="00683596" w:rsidRPr="00DA7196" w:rsidRDefault="00683596" w:rsidP="00B406D3">
            <w:pPr>
              <w:rPr>
                <w:rFonts w:ascii="Times New Roman" w:hAnsi="Times New Roman" w:cs="Times New Roman"/>
                <w:bCs/>
                <w:lang w:val="en-US"/>
              </w:rPr>
            </w:pPr>
          </w:p>
        </w:tc>
        <w:tc>
          <w:tcPr>
            <w:tcW w:w="1701" w:type="dxa"/>
          </w:tcPr>
          <w:p w14:paraId="1D553CB8" w14:textId="77777777" w:rsidR="00683596" w:rsidRPr="00DA7196" w:rsidRDefault="00683596" w:rsidP="00B406D3">
            <w:pPr>
              <w:rPr>
                <w:rFonts w:ascii="Times New Roman" w:hAnsi="Times New Roman" w:cs="Times New Roman"/>
                <w:bCs/>
                <w:lang w:val="en-US"/>
              </w:rPr>
            </w:pPr>
          </w:p>
        </w:tc>
      </w:tr>
      <w:tr w:rsidR="00683596" w:rsidRPr="00DA7196" w14:paraId="59F5B491" w14:textId="77777777" w:rsidTr="00B406D3">
        <w:trPr>
          <w:trHeight w:val="255"/>
        </w:trPr>
        <w:tc>
          <w:tcPr>
            <w:tcW w:w="567" w:type="dxa"/>
          </w:tcPr>
          <w:p w14:paraId="312D8DB9" w14:textId="77777777" w:rsidR="00683596" w:rsidRPr="00DA7196" w:rsidRDefault="00683596" w:rsidP="00B406D3">
            <w:pPr>
              <w:rPr>
                <w:rFonts w:ascii="Times New Roman" w:hAnsi="Times New Roman" w:cs="Times New Roman"/>
                <w:bCs/>
              </w:rPr>
            </w:pPr>
          </w:p>
        </w:tc>
        <w:tc>
          <w:tcPr>
            <w:tcW w:w="4395" w:type="dxa"/>
          </w:tcPr>
          <w:p w14:paraId="3BA2C022" w14:textId="77777777" w:rsidR="00683596" w:rsidRPr="00DA7196" w:rsidRDefault="00683596" w:rsidP="00B406D3">
            <w:pPr>
              <w:rPr>
                <w:rFonts w:ascii="Times New Roman" w:hAnsi="Times New Roman" w:cs="Times New Roman"/>
                <w:bCs/>
              </w:rPr>
            </w:pPr>
            <w:r w:rsidRPr="00DA7196">
              <w:rPr>
                <w:rFonts w:ascii="Times New Roman" w:hAnsi="Times New Roman" w:cs="Times New Roman"/>
                <w:bCs/>
              </w:rPr>
              <w:t>Итого</w:t>
            </w:r>
          </w:p>
        </w:tc>
        <w:tc>
          <w:tcPr>
            <w:tcW w:w="1134" w:type="dxa"/>
          </w:tcPr>
          <w:p w14:paraId="6DB1AE97" w14:textId="77777777" w:rsidR="00683596" w:rsidRPr="00DA7196" w:rsidRDefault="00683596" w:rsidP="00B406D3">
            <w:pPr>
              <w:jc w:val="center"/>
              <w:rPr>
                <w:rFonts w:ascii="Times New Roman" w:hAnsi="Times New Roman" w:cs="Times New Roman"/>
                <w:bCs/>
                <w:lang w:val="en-US"/>
              </w:rPr>
            </w:pPr>
          </w:p>
        </w:tc>
        <w:tc>
          <w:tcPr>
            <w:tcW w:w="1559" w:type="dxa"/>
          </w:tcPr>
          <w:p w14:paraId="5483D9AE" w14:textId="77777777" w:rsidR="00683596" w:rsidRPr="00DA7196" w:rsidRDefault="00683596" w:rsidP="00B406D3">
            <w:pPr>
              <w:rPr>
                <w:rFonts w:ascii="Times New Roman" w:hAnsi="Times New Roman" w:cs="Times New Roman"/>
                <w:bCs/>
                <w:lang w:val="en-US"/>
              </w:rPr>
            </w:pPr>
          </w:p>
        </w:tc>
        <w:tc>
          <w:tcPr>
            <w:tcW w:w="1701" w:type="dxa"/>
          </w:tcPr>
          <w:p w14:paraId="6142C7BE" w14:textId="77777777" w:rsidR="00683596" w:rsidRPr="00DA7196" w:rsidRDefault="00683596" w:rsidP="00B406D3">
            <w:pPr>
              <w:rPr>
                <w:rFonts w:ascii="Times New Roman" w:hAnsi="Times New Roman" w:cs="Times New Roman"/>
                <w:bCs/>
                <w:lang w:val="en-US"/>
              </w:rPr>
            </w:pPr>
          </w:p>
        </w:tc>
      </w:tr>
    </w:tbl>
    <w:p w14:paraId="421CF1C5" w14:textId="77777777" w:rsidR="00683596" w:rsidRPr="00DA7196" w:rsidRDefault="00683596" w:rsidP="00683596">
      <w:pPr>
        <w:pStyle w:val="a5"/>
        <w:rPr>
          <w:rFonts w:ascii="Times New Roman" w:eastAsia="Calibri" w:hAnsi="Times New Roman" w:cs="Times New Roman"/>
          <w:b/>
          <w:bCs/>
        </w:rPr>
      </w:pPr>
    </w:p>
    <w:p w14:paraId="6B73FD43" w14:textId="77777777" w:rsidR="00683596" w:rsidRPr="00DA7196" w:rsidRDefault="00683596" w:rsidP="00683596">
      <w:pPr>
        <w:pStyle w:val="a5"/>
        <w:jc w:val="center"/>
        <w:rPr>
          <w:rFonts w:ascii="Times New Roman" w:eastAsia="Calibri" w:hAnsi="Times New Roman" w:cs="Times New Roman"/>
          <w:b/>
          <w:bCs/>
        </w:rPr>
      </w:pPr>
    </w:p>
    <w:p w14:paraId="5BC7E65A" w14:textId="77777777"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rPr>
        <w:t xml:space="preserve">Мы предлагаем </w:t>
      </w:r>
      <w:r>
        <w:rPr>
          <w:rFonts w:ascii="Times New Roman" w:eastAsia="Calibri" w:hAnsi="Times New Roman" w:cs="Times New Roman"/>
        </w:rPr>
        <w:t>услуги</w:t>
      </w:r>
      <w:r w:rsidRPr="00DA7196">
        <w:rPr>
          <w:rFonts w:ascii="Times New Roman" w:eastAsia="Calibri" w:hAnsi="Times New Roman" w:cs="Times New Roman"/>
        </w:rPr>
        <w:t xml:space="preserve"> в соответствии с условиями договора. Цена нашего предложения включает в себя все нижеуказанные позиции в кыргызских сомах.</w:t>
      </w:r>
    </w:p>
    <w:p w14:paraId="1EDD0402" w14:textId="77777777"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color w:val="000000"/>
        </w:rPr>
        <w:t xml:space="preserve">Мы понимаем, что Вы не обязаны принимать самую низкую цену или любое другое конкурсное предложение, которое Вы получите. </w:t>
      </w:r>
    </w:p>
    <w:p w14:paraId="1FEF7720" w14:textId="2905DBBC" w:rsidR="00683596" w:rsidRPr="00DA7196" w:rsidRDefault="00683596" w:rsidP="00BD47A2">
      <w:pPr>
        <w:pStyle w:val="a5"/>
        <w:jc w:val="both"/>
        <w:rPr>
          <w:rFonts w:ascii="Times New Roman" w:eastAsia="Calibri" w:hAnsi="Times New Roman" w:cs="Times New Roman"/>
          <w:color w:val="000000"/>
        </w:rPr>
      </w:pPr>
      <w:r w:rsidRPr="00DA7196">
        <w:rPr>
          <w:rFonts w:ascii="Times New Roman" w:eastAsia="Calibri" w:hAnsi="Times New Roman" w:cs="Times New Roman"/>
          <w:color w:val="000000"/>
        </w:rPr>
        <w:t>Мы не связаны с фирмой, которая подготовила дизайн и техническ</w:t>
      </w:r>
      <w:r>
        <w:rPr>
          <w:rFonts w:ascii="Times New Roman" w:eastAsia="Calibri" w:hAnsi="Times New Roman" w:cs="Times New Roman"/>
          <w:color w:val="000000"/>
        </w:rPr>
        <w:t>ое задание</w:t>
      </w:r>
      <w:r w:rsidR="00BD47A2">
        <w:rPr>
          <w:rFonts w:ascii="Times New Roman" w:eastAsia="Calibri" w:hAnsi="Times New Roman" w:cs="Times New Roman"/>
          <w:color w:val="000000"/>
        </w:rPr>
        <w:t xml:space="preserve"> Договора</w:t>
      </w:r>
      <w:r w:rsidRPr="00DA7196">
        <w:rPr>
          <w:rFonts w:ascii="Times New Roman" w:eastAsia="Calibri" w:hAnsi="Times New Roman" w:cs="Times New Roman"/>
          <w:color w:val="000000"/>
        </w:rPr>
        <w:t xml:space="preserve">, которая является предметом данного </w:t>
      </w:r>
      <w:r w:rsidR="00BD47A2">
        <w:rPr>
          <w:rFonts w:ascii="Times New Roman" w:eastAsia="Calibri" w:hAnsi="Times New Roman" w:cs="Times New Roman"/>
          <w:color w:val="000000"/>
        </w:rPr>
        <w:t>Запроса</w:t>
      </w:r>
    </w:p>
    <w:p w14:paraId="40B9DB85" w14:textId="77777777" w:rsidR="00683596" w:rsidRDefault="00683596" w:rsidP="00BD47A2">
      <w:pPr>
        <w:jc w:val="both"/>
        <w:rPr>
          <w:rFonts w:ascii="Times New Roman" w:eastAsia="Calibri" w:hAnsi="Times New Roman" w:cs="Times New Roman"/>
        </w:rPr>
      </w:pPr>
      <w:r w:rsidRPr="0048010E">
        <w:rPr>
          <w:rFonts w:ascii="Times New Roman" w:eastAsia="Calibri" w:hAnsi="Times New Roman" w:cs="Times New Roman"/>
        </w:rPr>
        <w:t xml:space="preserve">Мы зарегистрированы в системе электронной отчетности и иметь возможность предоставить электронную счет-фактуру в соответствии с законодательством Кыргызской Республики.  </w:t>
      </w:r>
    </w:p>
    <w:p w14:paraId="35274F70" w14:textId="77777777" w:rsidR="00683596" w:rsidRDefault="00683596" w:rsidP="00683596">
      <w:pPr>
        <w:rPr>
          <w:rFonts w:ascii="Times New Roman" w:eastAsia="Calibri" w:hAnsi="Times New Roman" w:cs="Times New Roman"/>
        </w:rPr>
      </w:pPr>
    </w:p>
    <w:p w14:paraId="401F5886" w14:textId="77777777" w:rsidR="00683596" w:rsidRPr="0048010E" w:rsidRDefault="00683596" w:rsidP="00683596">
      <w:pPr>
        <w:rPr>
          <w:rFonts w:ascii="Times New Roman" w:eastAsia="Calibri" w:hAnsi="Times New Roman" w:cs="Times New Roman"/>
        </w:rPr>
      </w:pPr>
    </w:p>
    <w:p w14:paraId="0D93E88C" w14:textId="77777777" w:rsidR="00683596" w:rsidRPr="00DA7196" w:rsidRDefault="00683596" w:rsidP="00683596">
      <w:pPr>
        <w:rPr>
          <w:rFonts w:ascii="Times New Roman" w:eastAsia="Calibri" w:hAnsi="Times New Roman" w:cs="Times New Roman"/>
          <w:b/>
        </w:rPr>
      </w:pPr>
    </w:p>
    <w:p w14:paraId="7E4CEA7E"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Подпись уполномоченного лица: ________________________</w:t>
      </w:r>
    </w:p>
    <w:p w14:paraId="67CCE758"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Имя и должность подписавшего лица: ____________________</w:t>
      </w:r>
    </w:p>
    <w:p w14:paraId="3AD419AC" w14:textId="77777777" w:rsidR="00683596" w:rsidRPr="00DA7196" w:rsidRDefault="00683596" w:rsidP="00683596">
      <w:pPr>
        <w:rPr>
          <w:rFonts w:ascii="Times New Roman" w:eastAsia="Calibri" w:hAnsi="Times New Roman" w:cs="Times New Roman"/>
          <w:bCs/>
        </w:rPr>
      </w:pPr>
      <w:r w:rsidRPr="00DA7196">
        <w:rPr>
          <w:rFonts w:ascii="Times New Roman" w:eastAsia="Calibri" w:hAnsi="Times New Roman" w:cs="Times New Roman"/>
          <w:bCs/>
        </w:rPr>
        <w:t>Имя Поставщика: _____________________________________</w:t>
      </w:r>
    </w:p>
    <w:p w14:paraId="75E9BB3D" w14:textId="77777777" w:rsidR="00683596" w:rsidRPr="00DA7196" w:rsidRDefault="00683596" w:rsidP="00683596">
      <w:pPr>
        <w:jc w:val="both"/>
        <w:rPr>
          <w:rFonts w:ascii="Times New Roman" w:eastAsia="Calibri" w:hAnsi="Times New Roman" w:cs="Times New Roman"/>
          <w:bCs/>
        </w:rPr>
      </w:pPr>
      <w:r w:rsidRPr="00DA7196">
        <w:rPr>
          <w:rFonts w:ascii="Times New Roman" w:eastAsia="Calibri" w:hAnsi="Times New Roman" w:cs="Times New Roman"/>
          <w:bCs/>
        </w:rPr>
        <w:t>Телефон: ____________________________________</w:t>
      </w:r>
    </w:p>
    <w:p w14:paraId="22C1189C" w14:textId="77777777" w:rsidR="00683596" w:rsidRPr="00DA7196" w:rsidRDefault="00683596" w:rsidP="00683596">
      <w:pPr>
        <w:jc w:val="both"/>
        <w:rPr>
          <w:rFonts w:ascii="Times New Roman" w:eastAsia="Calibri" w:hAnsi="Times New Roman" w:cs="Times New Roman"/>
        </w:rPr>
      </w:pPr>
    </w:p>
    <w:p w14:paraId="64D9DF7A" w14:textId="77777777" w:rsidR="00683596" w:rsidRPr="00DA7196" w:rsidRDefault="00683596" w:rsidP="00683596">
      <w:pPr>
        <w:rPr>
          <w:rFonts w:ascii="Times New Roman" w:eastAsia="Calibri" w:hAnsi="Times New Roman" w:cs="Times New Roman"/>
          <w:b/>
          <w:bCs/>
        </w:rPr>
      </w:pPr>
    </w:p>
    <w:p w14:paraId="155F3E1D" w14:textId="77777777" w:rsidR="00683596" w:rsidRPr="00DA7196" w:rsidRDefault="00683596" w:rsidP="00683596">
      <w:pPr>
        <w:rPr>
          <w:rFonts w:ascii="Times New Roman" w:eastAsia="Times New Roman" w:hAnsi="Times New Roman" w:cs="Times New Roman"/>
          <w:b/>
          <w:lang w:eastAsia="ru-RU"/>
        </w:rPr>
      </w:pPr>
    </w:p>
    <w:p w14:paraId="01DE9C81" w14:textId="77777777" w:rsidR="00683596" w:rsidRPr="00DA7196" w:rsidRDefault="00683596" w:rsidP="00683596">
      <w:pPr>
        <w:rPr>
          <w:rFonts w:ascii="Times New Roman" w:eastAsia="Times New Roman" w:hAnsi="Times New Roman" w:cs="Times New Roman"/>
          <w:b/>
          <w:lang w:eastAsia="ru-RU"/>
        </w:rPr>
      </w:pPr>
    </w:p>
    <w:p w14:paraId="5426BCA8" w14:textId="77777777" w:rsidR="00683596" w:rsidRPr="00DA7196" w:rsidRDefault="00683596" w:rsidP="00683596">
      <w:pPr>
        <w:rPr>
          <w:rFonts w:ascii="Times New Roman" w:eastAsia="Times New Roman" w:hAnsi="Times New Roman" w:cs="Times New Roman"/>
          <w:b/>
          <w:lang w:eastAsia="ru-RU"/>
        </w:rPr>
      </w:pPr>
    </w:p>
    <w:p w14:paraId="6D2050EC" w14:textId="77777777" w:rsidR="00683596" w:rsidRDefault="00683596" w:rsidP="00683596">
      <w:pPr>
        <w:rPr>
          <w:rFonts w:ascii="Times New Roman" w:eastAsia="Times New Roman" w:hAnsi="Times New Roman" w:cs="Times New Roman"/>
          <w:b/>
          <w:lang w:eastAsia="ru-RU"/>
        </w:rPr>
      </w:pPr>
    </w:p>
    <w:p w14:paraId="0BCD610D" w14:textId="77777777" w:rsidR="00683596" w:rsidRDefault="00683596" w:rsidP="00683596">
      <w:pPr>
        <w:rPr>
          <w:rFonts w:ascii="Times New Roman" w:eastAsia="Times New Roman" w:hAnsi="Times New Roman" w:cs="Times New Roman"/>
          <w:b/>
          <w:lang w:eastAsia="ru-RU"/>
        </w:rPr>
      </w:pPr>
    </w:p>
    <w:p w14:paraId="732BA4C6" w14:textId="5DBC604D" w:rsidR="0051539E" w:rsidRDefault="0051539E" w:rsidP="0051539E">
      <w:pPr>
        <w:jc w:val="right"/>
        <w:rPr>
          <w:rFonts w:ascii="Times New Roman" w:hAnsi="Times New Roman" w:cs="Times New Roman"/>
          <w:b/>
        </w:rPr>
      </w:pPr>
    </w:p>
    <w:p w14:paraId="1EC76036" w14:textId="61C2C338" w:rsidR="00683596" w:rsidRDefault="00683596" w:rsidP="0051539E">
      <w:pPr>
        <w:jc w:val="right"/>
        <w:rPr>
          <w:rFonts w:ascii="Times New Roman" w:hAnsi="Times New Roman" w:cs="Times New Roman"/>
          <w:b/>
        </w:rPr>
      </w:pPr>
    </w:p>
    <w:p w14:paraId="07C81FC0" w14:textId="2376CB83" w:rsidR="00683596" w:rsidRDefault="00683596" w:rsidP="0051539E">
      <w:pPr>
        <w:jc w:val="right"/>
        <w:rPr>
          <w:rFonts w:ascii="Times New Roman" w:hAnsi="Times New Roman" w:cs="Times New Roman"/>
          <w:b/>
        </w:rPr>
      </w:pPr>
    </w:p>
    <w:p w14:paraId="04398352" w14:textId="2F823C5F" w:rsidR="0051539E" w:rsidRDefault="0051539E" w:rsidP="0051539E">
      <w:pPr>
        <w:jc w:val="right"/>
        <w:rPr>
          <w:rFonts w:ascii="Times New Roman" w:hAnsi="Times New Roman" w:cs="Times New Roman"/>
          <w:b/>
        </w:rPr>
      </w:pPr>
      <w:r w:rsidRPr="0051539E">
        <w:rPr>
          <w:rFonts w:ascii="Times New Roman" w:hAnsi="Times New Roman" w:cs="Times New Roman"/>
          <w:b/>
        </w:rPr>
        <w:lastRenderedPageBreak/>
        <w:t>Приложение №</w:t>
      </w:r>
      <w:r w:rsidR="00683596">
        <w:rPr>
          <w:rFonts w:ascii="Times New Roman" w:hAnsi="Times New Roman" w:cs="Times New Roman"/>
          <w:b/>
        </w:rPr>
        <w:t>3</w:t>
      </w:r>
    </w:p>
    <w:p w14:paraId="3AE4D8AA" w14:textId="77777777" w:rsidR="0051539E" w:rsidRDefault="0051539E" w:rsidP="00203A8A">
      <w:pPr>
        <w:rPr>
          <w:rFonts w:ascii="Times New Roman" w:hAnsi="Times New Roman" w:cs="Times New Roman"/>
          <w:b/>
        </w:rPr>
      </w:pPr>
    </w:p>
    <w:p w14:paraId="0BCF5BCA" w14:textId="2E13710D"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 xml:space="preserve">ЗАЯВЛЕНИЕ </w:t>
      </w:r>
    </w:p>
    <w:p w14:paraId="2D011665" w14:textId="77777777"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об аффилированности и конфликте интересов</w:t>
      </w:r>
    </w:p>
    <w:p w14:paraId="1DC4FB82"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Мы, ОсОО/ИП «_________________________», являемся участником закупок, проводимых ОО «Институт политики развития».</w:t>
      </w:r>
    </w:p>
    <w:p w14:paraId="28F16366"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 xml:space="preserve">Настоящим подтверждаем отсутствие аффилированности и конфликта интересов с ОО «Институт политики развития», его участниками, учредителями, работниками и членами Комиссии по закупкам. </w:t>
      </w:r>
    </w:p>
    <w:p w14:paraId="4F7F0A3C"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Настоящим заверяем, что информация является достоверной и исчерпывающей.</w:t>
      </w:r>
    </w:p>
    <w:p w14:paraId="57B872E4" w14:textId="77777777" w:rsidR="00EC0081" w:rsidRPr="00DE57AF" w:rsidRDefault="00EC0081" w:rsidP="00EC0081">
      <w:pPr>
        <w:rPr>
          <w:rFonts w:ascii="Times New Roman" w:hAnsi="Times New Roman" w:cs="Times New Roman"/>
        </w:rPr>
      </w:pPr>
    </w:p>
    <w:p w14:paraId="5A1C7F86" w14:textId="77777777" w:rsidR="00EC0081" w:rsidRPr="00DE57AF" w:rsidRDefault="00EC0081" w:rsidP="00EC0081">
      <w:pPr>
        <w:rPr>
          <w:rFonts w:ascii="Times New Roman" w:hAnsi="Times New Roman" w:cs="Times New Roman"/>
        </w:rPr>
      </w:pPr>
    </w:p>
    <w:p w14:paraId="12552AB3" w14:textId="206B72DD" w:rsidR="00EC0081" w:rsidRPr="00DE57AF" w:rsidRDefault="00EC0081" w:rsidP="00EC0081">
      <w:pPr>
        <w:rPr>
          <w:rFonts w:ascii="Times New Roman" w:hAnsi="Times New Roman" w:cs="Times New Roman"/>
        </w:rPr>
      </w:pPr>
      <w:r w:rsidRPr="00DE57AF">
        <w:rPr>
          <w:rFonts w:ascii="Times New Roman" w:hAnsi="Times New Roman" w:cs="Times New Roman"/>
        </w:rPr>
        <w:t>Дата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«_____» ______________ 202</w:t>
      </w:r>
      <w:r w:rsidR="0051539E">
        <w:rPr>
          <w:rFonts w:ascii="Times New Roman" w:hAnsi="Times New Roman" w:cs="Times New Roman"/>
        </w:rPr>
        <w:t>5</w:t>
      </w:r>
      <w:r w:rsidRPr="00DE57AF">
        <w:rPr>
          <w:rFonts w:ascii="Times New Roman" w:hAnsi="Times New Roman" w:cs="Times New Roman"/>
        </w:rPr>
        <w:t xml:space="preserve"> года</w:t>
      </w:r>
    </w:p>
    <w:p w14:paraId="6853C188"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Место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город Бишкек, Кыргызская Республика</w:t>
      </w:r>
    </w:p>
    <w:p w14:paraId="70347A8F"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Должность ______________________________</w:t>
      </w:r>
    </w:p>
    <w:p w14:paraId="284EBF54"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Подпись</w:t>
      </w:r>
      <w:r w:rsidRPr="00DE57AF">
        <w:rPr>
          <w:rFonts w:ascii="Times New Roman" w:hAnsi="Times New Roman" w:cs="Times New Roman"/>
        </w:rPr>
        <w:tab/>
        <w:t>_____________________________</w:t>
      </w:r>
    </w:p>
    <w:p w14:paraId="0508023C" w14:textId="400D530F" w:rsidR="00F33594" w:rsidRDefault="00EC0081" w:rsidP="00F33594">
      <w:pPr>
        <w:rPr>
          <w:rFonts w:ascii="Times New Roman" w:eastAsia="Calibri" w:hAnsi="Times New Roman" w:cs="Times New Roman"/>
          <w:b/>
          <w:bCs/>
        </w:rPr>
      </w:pPr>
      <w:r w:rsidRPr="00DE57AF">
        <w:rPr>
          <w:rFonts w:ascii="Times New Roman" w:hAnsi="Times New Roman" w:cs="Times New Roman"/>
        </w:rPr>
        <w:t>М.П.</w:t>
      </w:r>
      <w:bookmarkEnd w:id="8"/>
    </w:p>
    <w:p w14:paraId="5A38369F" w14:textId="3994593D" w:rsidR="00EC0081" w:rsidRDefault="00EC0081" w:rsidP="00F33594">
      <w:pPr>
        <w:rPr>
          <w:rFonts w:ascii="Times New Roman" w:eastAsia="Calibri" w:hAnsi="Times New Roman" w:cs="Times New Roman"/>
          <w:b/>
          <w:bCs/>
        </w:rPr>
      </w:pPr>
    </w:p>
    <w:p w14:paraId="0B304D15" w14:textId="5709E2E3" w:rsidR="00EC0081" w:rsidRDefault="00EC0081" w:rsidP="00F33594">
      <w:pPr>
        <w:rPr>
          <w:rFonts w:ascii="Times New Roman" w:eastAsia="Calibri" w:hAnsi="Times New Roman" w:cs="Times New Roman"/>
          <w:b/>
          <w:bCs/>
        </w:rPr>
      </w:pPr>
    </w:p>
    <w:p w14:paraId="31520A83" w14:textId="336A1A95" w:rsidR="00EC0081" w:rsidRDefault="00EC0081" w:rsidP="00F33594">
      <w:pPr>
        <w:rPr>
          <w:rFonts w:ascii="Times New Roman" w:eastAsia="Calibri" w:hAnsi="Times New Roman" w:cs="Times New Roman"/>
          <w:b/>
          <w:bCs/>
        </w:rPr>
      </w:pPr>
    </w:p>
    <w:p w14:paraId="088A9B8D" w14:textId="487E2665" w:rsidR="00EC0081" w:rsidRDefault="00EC0081" w:rsidP="00F33594">
      <w:pPr>
        <w:rPr>
          <w:rFonts w:ascii="Times New Roman" w:eastAsia="Calibri" w:hAnsi="Times New Roman" w:cs="Times New Roman"/>
          <w:b/>
          <w:bCs/>
        </w:rPr>
      </w:pPr>
    </w:p>
    <w:p w14:paraId="2A93D70C" w14:textId="04AD9F7C" w:rsidR="00EC0081" w:rsidRDefault="00EC0081" w:rsidP="00F33594">
      <w:pPr>
        <w:rPr>
          <w:rFonts w:ascii="Times New Roman" w:eastAsia="Calibri" w:hAnsi="Times New Roman" w:cs="Times New Roman"/>
          <w:b/>
          <w:bCs/>
        </w:rPr>
      </w:pPr>
    </w:p>
    <w:p w14:paraId="13CC0D66" w14:textId="162AC21F" w:rsidR="00EC0081" w:rsidRDefault="00EC0081" w:rsidP="00F33594">
      <w:pPr>
        <w:rPr>
          <w:rFonts w:ascii="Times New Roman" w:eastAsia="Calibri" w:hAnsi="Times New Roman" w:cs="Times New Roman"/>
          <w:b/>
          <w:bCs/>
        </w:rPr>
      </w:pPr>
    </w:p>
    <w:p w14:paraId="0165DE5B" w14:textId="3C0FFA49" w:rsidR="00EC0081" w:rsidRDefault="00EC0081" w:rsidP="00F33594">
      <w:pPr>
        <w:rPr>
          <w:rFonts w:ascii="Times New Roman" w:eastAsia="Calibri" w:hAnsi="Times New Roman" w:cs="Times New Roman"/>
          <w:b/>
          <w:bCs/>
        </w:rPr>
      </w:pPr>
    </w:p>
    <w:p w14:paraId="4C01A952" w14:textId="76C99C2E" w:rsidR="00EC0081" w:rsidRDefault="00EC0081" w:rsidP="00F33594">
      <w:pPr>
        <w:rPr>
          <w:rFonts w:ascii="Times New Roman" w:eastAsia="Calibri" w:hAnsi="Times New Roman" w:cs="Times New Roman"/>
          <w:b/>
          <w:bCs/>
        </w:rPr>
      </w:pPr>
    </w:p>
    <w:p w14:paraId="2F799868" w14:textId="66D8A5D2" w:rsidR="00EC0081" w:rsidRDefault="00EC0081" w:rsidP="00F33594">
      <w:pPr>
        <w:rPr>
          <w:rFonts w:ascii="Times New Roman" w:eastAsia="Calibri" w:hAnsi="Times New Roman" w:cs="Times New Roman"/>
          <w:b/>
          <w:bCs/>
        </w:rPr>
      </w:pPr>
    </w:p>
    <w:p w14:paraId="205E538A" w14:textId="5DB79E56" w:rsidR="00EC0081" w:rsidRDefault="00EC0081" w:rsidP="00F33594">
      <w:pPr>
        <w:rPr>
          <w:rFonts w:ascii="Times New Roman" w:eastAsia="Calibri" w:hAnsi="Times New Roman" w:cs="Times New Roman"/>
          <w:b/>
          <w:bCs/>
        </w:rPr>
      </w:pPr>
    </w:p>
    <w:p w14:paraId="684234D6" w14:textId="4EF1EFA6" w:rsidR="00EC0081" w:rsidRDefault="00EC0081" w:rsidP="00F33594">
      <w:pPr>
        <w:rPr>
          <w:rFonts w:ascii="Times New Roman" w:eastAsia="Calibri" w:hAnsi="Times New Roman" w:cs="Times New Roman"/>
          <w:b/>
          <w:bCs/>
        </w:rPr>
      </w:pPr>
    </w:p>
    <w:p w14:paraId="6277C84B" w14:textId="77777777" w:rsidR="00EC0081" w:rsidRPr="00EC0081" w:rsidRDefault="00EC0081" w:rsidP="00F33594">
      <w:pPr>
        <w:rPr>
          <w:rFonts w:ascii="Times New Roman" w:eastAsia="Calibri" w:hAnsi="Times New Roman" w:cs="Times New Roman"/>
          <w:b/>
          <w:bCs/>
        </w:rPr>
      </w:pPr>
    </w:p>
    <w:p w14:paraId="030E049C" w14:textId="1EBF53EA" w:rsidR="00F33594" w:rsidRDefault="00F33594" w:rsidP="00F33594">
      <w:pPr>
        <w:rPr>
          <w:lang w:eastAsia="ru-RU"/>
        </w:rPr>
      </w:pPr>
    </w:p>
    <w:p w14:paraId="2D030A21" w14:textId="68A870D3" w:rsidR="00203A8A" w:rsidRDefault="00203A8A" w:rsidP="00F33594">
      <w:pPr>
        <w:rPr>
          <w:lang w:eastAsia="ru-RU"/>
        </w:rPr>
      </w:pPr>
    </w:p>
    <w:p w14:paraId="20FD2A84" w14:textId="2B54D7F4" w:rsidR="00203A8A" w:rsidRDefault="00203A8A" w:rsidP="00F33594">
      <w:pPr>
        <w:rPr>
          <w:lang w:eastAsia="ru-RU"/>
        </w:rPr>
      </w:pPr>
    </w:p>
    <w:p w14:paraId="70ED88D9" w14:textId="77777777" w:rsidR="00203A8A" w:rsidRDefault="00203A8A" w:rsidP="00F33594">
      <w:pPr>
        <w:rPr>
          <w:lang w:eastAsia="ru-RU"/>
        </w:rPr>
      </w:pPr>
    </w:p>
    <w:p w14:paraId="5DA1FB35" w14:textId="256D83D2" w:rsidR="00825771" w:rsidRDefault="00825771" w:rsidP="00F33594">
      <w:pPr>
        <w:rPr>
          <w:lang w:eastAsia="ru-RU"/>
        </w:rPr>
      </w:pPr>
    </w:p>
    <w:p w14:paraId="7566C4B6" w14:textId="77777777" w:rsidR="00C1115B" w:rsidRDefault="00C1115B" w:rsidP="00F33594">
      <w:pPr>
        <w:rPr>
          <w:lang w:eastAsia="ru-RU"/>
        </w:rPr>
      </w:pPr>
    </w:p>
    <w:bookmarkEnd w:id="9"/>
    <w:bookmarkEnd w:id="10"/>
    <w:p w14:paraId="296637FF" w14:textId="6379957D" w:rsidR="006B18A3" w:rsidRDefault="006B18A3" w:rsidP="004661AD">
      <w:pPr>
        <w:jc w:val="center"/>
        <w:rPr>
          <w:rFonts w:ascii="Times New Roman" w:eastAsia="Calibri" w:hAnsi="Times New Roman" w:cs="Times New Roman"/>
          <w:b/>
          <w:bCs/>
        </w:rPr>
      </w:pPr>
      <w:r w:rsidRPr="00DE57AF">
        <w:rPr>
          <w:rFonts w:ascii="Times New Roman" w:eastAsia="Calibri" w:hAnsi="Times New Roman" w:cs="Times New Roman"/>
          <w:b/>
          <w:bCs/>
        </w:rPr>
        <w:lastRenderedPageBreak/>
        <w:t>ФОРМА ДОГОВОРА (Образец)</w:t>
      </w:r>
    </w:p>
    <w:p w14:paraId="4A68C89B" w14:textId="77777777" w:rsidR="009E0CB5" w:rsidRDefault="009E0CB5" w:rsidP="004661AD">
      <w:pPr>
        <w:jc w:val="center"/>
        <w:rPr>
          <w:rFonts w:ascii="Times New Roman" w:eastAsia="Calibri" w:hAnsi="Times New Roman" w:cs="Times New Roman"/>
          <w:b/>
          <w:bCs/>
        </w:rPr>
      </w:pPr>
    </w:p>
    <w:p w14:paraId="517EF812" w14:textId="72BD00A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ДОГОВОР</w:t>
      </w:r>
    </w:p>
    <w:p w14:paraId="0EFFA8E1"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 xml:space="preserve">возмездного оказания </w:t>
      </w:r>
    </w:p>
    <w:p w14:paraId="00FE6728"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Cs/>
          <w:i/>
          <w:iCs/>
        </w:rPr>
        <w:t>(указать наименование услуг)</w:t>
      </w:r>
      <w:r w:rsidRPr="00DE57AF">
        <w:rPr>
          <w:rFonts w:ascii="Times New Roman" w:hAnsi="Times New Roman"/>
          <w:b/>
        </w:rPr>
        <w:t xml:space="preserve"> услуг № </w:t>
      </w:r>
      <w:r w:rsidRPr="00DE57AF">
        <w:rPr>
          <w:rFonts w:ascii="Times New Roman" w:hAnsi="Times New Roman"/>
          <w:bCs/>
          <w:i/>
          <w:iCs/>
        </w:rPr>
        <w:t>(указать номер договора)</w:t>
      </w:r>
    </w:p>
    <w:p w14:paraId="3AC80B7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p>
    <w:p w14:paraId="276D05A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г. Бишкек.</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 xml:space="preserve"> </w:t>
      </w:r>
      <w:r w:rsidRPr="00DE57AF">
        <w:rPr>
          <w:rFonts w:ascii="Times New Roman" w:hAnsi="Times New Roman" w:cs="Times New Roman"/>
        </w:rPr>
        <w:tab/>
        <w:t xml:space="preserve">                  Дата: </w:t>
      </w:r>
      <w:r w:rsidRPr="00DE57AF">
        <w:rPr>
          <w:rFonts w:ascii="Times New Roman" w:hAnsi="Times New Roman" w:cs="Times New Roman"/>
          <w:i/>
          <w:iCs/>
        </w:rPr>
        <w:t>ДД.ММ.ГГ.</w:t>
      </w:r>
    </w:p>
    <w:p w14:paraId="1C7F0E7F"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pacing w:val="4"/>
        </w:rPr>
      </w:pPr>
      <w:r w:rsidRPr="00DE57AF">
        <w:rPr>
          <w:rFonts w:ascii="Times New Roman" w:hAnsi="Times New Roman" w:cs="Times New Roman"/>
          <w:spacing w:val="4"/>
        </w:rPr>
        <w:tab/>
      </w:r>
    </w:p>
    <w:p w14:paraId="515BD967" w14:textId="186C2350"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DE57AF">
        <w:rPr>
          <w:rFonts w:ascii="Times New Roman" w:hAnsi="Times New Roman" w:cs="Times New Roman"/>
          <w:spacing w:val="4"/>
        </w:rPr>
        <w:tab/>
        <w:t xml:space="preserve">Общественное объединение «Институт политики развития», </w:t>
      </w:r>
      <w:r w:rsidRPr="00DE57AF">
        <w:rPr>
          <w:rFonts w:ascii="Times New Roman" w:hAnsi="Times New Roman" w:cs="Times New Roman"/>
          <w:spacing w:val="5"/>
        </w:rPr>
        <w:t>в лице П</w:t>
      </w:r>
      <w:r w:rsidRPr="00DE57AF">
        <w:rPr>
          <w:rFonts w:ascii="Times New Roman" w:hAnsi="Times New Roman" w:cs="Times New Roman"/>
          <w:lang w:val="ky-KG"/>
        </w:rPr>
        <w:t xml:space="preserve">редседателя </w:t>
      </w:r>
      <w:r w:rsidR="00C1115B">
        <w:rPr>
          <w:rFonts w:ascii="Times New Roman" w:hAnsi="Times New Roman" w:cs="Times New Roman"/>
          <w:lang w:val="ky-KG"/>
        </w:rPr>
        <w:t>п</w:t>
      </w:r>
      <w:r w:rsidRPr="00DE57AF">
        <w:rPr>
          <w:rFonts w:ascii="Times New Roman" w:hAnsi="Times New Roman" w:cs="Times New Roman"/>
          <w:lang w:val="ky-KG"/>
        </w:rPr>
        <w:t>равления ДОБРЕЦОВОЙ Надежды Николаевны</w:t>
      </w:r>
      <w:r w:rsidRPr="00DE57AF">
        <w:rPr>
          <w:rFonts w:ascii="Times New Roman" w:hAnsi="Times New Roman" w:cs="Times New Roman"/>
        </w:rPr>
        <w:t xml:space="preserve">, именуемое в дальнейшем «Заказчик», действующее на основании устава, с одной стороны, и </w:t>
      </w:r>
      <w:r w:rsidRPr="00DE57AF">
        <w:rPr>
          <w:rFonts w:ascii="Times New Roman" w:hAnsi="Times New Roman" w:cs="Times New Roman"/>
          <w:i/>
          <w:iCs/>
        </w:rPr>
        <w:t>(указать организацию поставщика)</w:t>
      </w:r>
      <w:r w:rsidRPr="00DE57AF">
        <w:rPr>
          <w:rFonts w:ascii="Times New Roman" w:hAnsi="Times New Roman" w:cs="Times New Roman"/>
        </w:rPr>
        <w:t xml:space="preserve">, в лице </w:t>
      </w:r>
      <w:r w:rsidRPr="00DE57AF">
        <w:rPr>
          <w:rFonts w:ascii="Times New Roman" w:hAnsi="Times New Roman" w:cs="Times New Roman"/>
          <w:i/>
          <w:iCs/>
        </w:rPr>
        <w:t>(должность и ФИО руководителя поставщика)</w:t>
      </w:r>
      <w:r w:rsidRPr="00DE57AF">
        <w:rPr>
          <w:rFonts w:ascii="Times New Roman" w:hAnsi="Times New Roman" w:cs="Times New Roman"/>
        </w:rPr>
        <w:t>, именуемое в дальнейшем «Исполнитель», с другой стороны, совместно именуемые – «Стороны</w:t>
      </w:r>
      <w:r w:rsidR="001B59C1" w:rsidRPr="00DE57AF">
        <w:rPr>
          <w:rFonts w:ascii="Times New Roman" w:hAnsi="Times New Roman" w:cs="Times New Roman"/>
        </w:rPr>
        <w:t>», по</w:t>
      </w:r>
      <w:r w:rsidRPr="00DE57AF">
        <w:rPr>
          <w:rFonts w:ascii="Times New Roman" w:hAnsi="Times New Roman" w:cs="Times New Roman"/>
        </w:rPr>
        <w:t xml:space="preserve"> отдельности – «Сторона», заключили настоящий Договор о нижеследующем:</w:t>
      </w:r>
    </w:p>
    <w:p w14:paraId="4BB0384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14:paraId="426B0EC6"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ПРЕДМЕТ ДОГОВОРА</w:t>
      </w:r>
    </w:p>
    <w:p w14:paraId="202290C2" w14:textId="77777777" w:rsidR="006B18A3" w:rsidRPr="004661AD"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4661AD">
        <w:rPr>
          <w:rFonts w:ascii="Times New Roman" w:hAnsi="Times New Roman" w:cs="Times New Roman"/>
        </w:rPr>
        <w:t xml:space="preserve">Согласно настоящему договору, Исполнитель обязуется от своего имени, по поручению и за счет Заказчика оказать услуги по </w:t>
      </w:r>
      <w:r w:rsidRPr="004661AD">
        <w:rPr>
          <w:rFonts w:ascii="Times New Roman" w:hAnsi="Times New Roman" w:cs="Times New Roman"/>
          <w:i/>
          <w:iCs/>
        </w:rPr>
        <w:t>(указать вид оказываемых услуг)</w:t>
      </w:r>
      <w:r w:rsidRPr="004661AD">
        <w:rPr>
          <w:rFonts w:ascii="Times New Roman" w:hAnsi="Times New Roman" w:cs="Times New Roman"/>
        </w:rPr>
        <w:t xml:space="preserve">, предусмотренные в Техническом задании (Приложение №1), а Заказчик обязуется оплатить эти услуги. </w:t>
      </w:r>
    </w:p>
    <w:p w14:paraId="6918193F" w14:textId="02E4E1E1" w:rsidR="006B18A3" w:rsidRPr="004661AD"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contextualSpacing/>
        <w:jc w:val="both"/>
        <w:rPr>
          <w:rFonts w:ascii="Times New Roman" w:hAnsi="Times New Roman" w:cs="Times New Roman"/>
        </w:rPr>
      </w:pPr>
      <w:r w:rsidRPr="004661AD">
        <w:rPr>
          <w:rFonts w:ascii="Times New Roman" w:hAnsi="Times New Roman" w:cs="Times New Roman"/>
        </w:rPr>
        <w:t xml:space="preserve">Срок действия настоящего Договора: (указать сроки </w:t>
      </w:r>
      <w:r w:rsidRPr="004661AD">
        <w:rPr>
          <w:rFonts w:ascii="Times New Roman" w:hAnsi="Times New Roman" w:cs="Times New Roman"/>
          <w:i/>
          <w:iCs/>
        </w:rPr>
        <w:t>с ДД.ММ.ГГ года по ДД.ММ.ГГ. года.)</w:t>
      </w:r>
      <w:r w:rsidR="00B477C0" w:rsidRPr="004661AD">
        <w:rPr>
          <w:rFonts w:ascii="Times New Roman" w:hAnsi="Times New Roman"/>
        </w:rPr>
        <w:t xml:space="preserve"> с возможностью продления.</w:t>
      </w:r>
    </w:p>
    <w:p w14:paraId="5C8D7D9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rPr>
      </w:pPr>
    </w:p>
    <w:p w14:paraId="3B1920A4"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ПРАВА И ОБЯЗАННОСТИ СТОРОН</w:t>
      </w:r>
    </w:p>
    <w:p w14:paraId="4E061249"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59F86B23" w14:textId="77777777" w:rsidR="006B18A3" w:rsidRPr="00DE57AF" w:rsidRDefault="006B18A3" w:rsidP="009960FC">
      <w:pPr>
        <w:pStyle w:val="a9"/>
        <w:numPr>
          <w:ilvl w:val="0"/>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2A32F7C8"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005873E0"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bCs/>
        </w:rPr>
      </w:pPr>
      <w:bookmarkStart w:id="11" w:name="_Hlk111650912"/>
      <w:r w:rsidRPr="00DE57AF">
        <w:rPr>
          <w:rFonts w:ascii="Times New Roman" w:hAnsi="Times New Roman" w:cs="Times New Roman"/>
          <w:b/>
          <w:bCs/>
        </w:rPr>
        <w:t>Исполнитель обязан:</w:t>
      </w:r>
    </w:p>
    <w:p w14:paraId="5C61FF09"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оказать услуги на профессиональном уровне, надлежащего качества и в полном объеме, в соответствии с Техническим заданием, а также в срок, указанный в пункте 1.2. настоящего Договора;</w:t>
      </w:r>
    </w:p>
    <w:bookmarkEnd w:id="11"/>
    <w:p w14:paraId="3681F1F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Заказчику акт об оказании услуг, в соответствии с настоящим Договором;</w:t>
      </w:r>
    </w:p>
    <w:p w14:paraId="322D201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 требованию Заказчика предоставлять текущую информацию о ходе исполнения настоящего Договора в сроки и по форме, запрошенной Заказчиком; </w:t>
      </w:r>
    </w:p>
    <w:p w14:paraId="08361B5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не разглашать сведения, составляющие служебную, коммерческую или иную конфиденциальную информацию, ставшие ему известными во время исполнения Договора, и не передавать информацию, документы и иные материалы, полученные от Заказчика во время исполнения Договора, третьим лицам без предварительного письменного согласия Заказчика;</w:t>
      </w:r>
    </w:p>
    <w:p w14:paraId="1EC4409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требованию Заказчика лицензии, разрешения, сертификаты и другие документы, относящиеся к исполнению настоящего Договора и выполнению заказов;</w:t>
      </w:r>
    </w:p>
    <w:p w14:paraId="69EE7BC1"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выполнять иные требования, установленные Заказчиком либо законодательством.</w:t>
      </w:r>
    </w:p>
    <w:p w14:paraId="7D0E7CF7"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hAnsi="Times New Roman" w:cs="Times New Roman"/>
          <w:b/>
          <w:bCs/>
        </w:rPr>
      </w:pPr>
      <w:r w:rsidRPr="00DE57AF">
        <w:rPr>
          <w:rFonts w:ascii="Times New Roman" w:hAnsi="Times New Roman" w:cs="Times New Roman"/>
          <w:b/>
          <w:bCs/>
        </w:rPr>
        <w:t>Исполнитель имеет право:</w:t>
      </w:r>
    </w:p>
    <w:p w14:paraId="2FDD187A"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получить от Заказчика оплату оказанных услуг в порядке, предусмотренном настоящим Договором. </w:t>
      </w:r>
    </w:p>
    <w:p w14:paraId="5000C6D4"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bookmarkStart w:id="12" w:name="_Hlk111651632"/>
      <w:r w:rsidRPr="00DE57AF">
        <w:rPr>
          <w:rFonts w:ascii="Times New Roman" w:hAnsi="Times New Roman" w:cs="Times New Roman"/>
          <w:b/>
          <w:bCs/>
        </w:rPr>
        <w:t>Заказчик обязан:</w:t>
      </w:r>
    </w:p>
    <w:p w14:paraId="48D889E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363064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запросу Исполнителя дополнительную информацию и документы, необходимые для исполнения заявки;</w:t>
      </w:r>
    </w:p>
    <w:p w14:paraId="7983B21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bookmarkEnd w:id="12"/>
    <w:p w14:paraId="4C53DBF8"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r w:rsidRPr="00DE57AF">
        <w:rPr>
          <w:rFonts w:ascii="Times New Roman" w:hAnsi="Times New Roman" w:cs="Times New Roman"/>
          <w:b/>
          <w:bCs/>
        </w:rPr>
        <w:t>Заказчик имеет право:</w:t>
      </w:r>
    </w:p>
    <w:p w14:paraId="482A9B2D"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258FDE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получать от Исполнителя информацию о ходе оказания услуг по настоящему Договору, не вмешиваясь при этом в хозяйственную деятельность Исполнителя;</w:t>
      </w:r>
    </w:p>
    <w:p w14:paraId="1B4EDD80"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p w14:paraId="3B944893"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42B0F769" w14:textId="3C5DF738" w:rsidR="006B18A3" w:rsidRPr="00C1115B" w:rsidRDefault="006B18A3" w:rsidP="00C1115B">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C1115B">
        <w:rPr>
          <w:rFonts w:ascii="Times New Roman" w:hAnsi="Times New Roman" w:cs="Times New Roman"/>
          <w:b/>
        </w:rPr>
        <w:t>ПЕРЕДАЧА ПРАВ И ОБЯЗАННОСТЕЙ</w:t>
      </w:r>
    </w:p>
    <w:p w14:paraId="1A103FF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ПО НАСТОЯЩЕМУ ДОГОВОРУ</w:t>
      </w:r>
    </w:p>
    <w:p w14:paraId="7C732293"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6802498D"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Передача прав и обязанностей по настоящему Договору третьим лицам не допускается, за исключением случаев, когда имеется письменное согласие другой Стороны.</w:t>
      </w:r>
    </w:p>
    <w:p w14:paraId="3ACC92A5"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55229769" w14:textId="7F8A1742" w:rsidR="006B18A3" w:rsidRPr="00C1115B" w:rsidRDefault="006B18A3" w:rsidP="00C1115B">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C1115B">
        <w:rPr>
          <w:rFonts w:ascii="Times New Roman" w:hAnsi="Times New Roman" w:cs="Times New Roman"/>
          <w:b/>
        </w:rPr>
        <w:t xml:space="preserve">РАЗМЕР И ПОРЯДОК ВЫПЛАТЫ ВОЗНАГРАЖДЕНИЯ </w:t>
      </w:r>
    </w:p>
    <w:p w14:paraId="3F55EE33" w14:textId="4A646F89"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И ИНЫХ ПЛАТЕЖЕЙ</w:t>
      </w:r>
    </w:p>
    <w:p w14:paraId="38AB149D" w14:textId="181DFB50" w:rsidR="006B18A3" w:rsidRPr="004661AD"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4661AD">
        <w:rPr>
          <w:rFonts w:ascii="Times New Roman" w:hAnsi="Times New Roman" w:cs="Times New Roman"/>
        </w:rPr>
        <w:t xml:space="preserve">Стоимость оказываемых услуг </w:t>
      </w:r>
      <w:r w:rsidR="0051539E" w:rsidRPr="004661AD">
        <w:rPr>
          <w:rFonts w:ascii="Times New Roman" w:hAnsi="Times New Roman" w:cs="Times New Roman"/>
        </w:rPr>
        <w:t>составляет</w:t>
      </w:r>
      <w:r w:rsidRPr="004661AD">
        <w:rPr>
          <w:rFonts w:ascii="Times New Roman" w:hAnsi="Times New Roman" w:cs="Times New Roman"/>
        </w:rPr>
        <w:t>. Оплата услуг производится в национальной валюте КР.</w:t>
      </w:r>
    </w:p>
    <w:p w14:paraId="1642B01E" w14:textId="7777777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Исполнитель не вправе требовать оплату за услуги, расходы, не указанные в настоящем Договоре.</w:t>
      </w:r>
    </w:p>
    <w:p w14:paraId="176B23A7" w14:textId="249200D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 xml:space="preserve">Оплата за оказанные Исполнителем услуги производится на основании акта об оказании услуг. </w:t>
      </w:r>
    </w:p>
    <w:p w14:paraId="04436C5A" w14:textId="7777777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 xml:space="preserve">Акты об оказании услуг предоставляются Исполнителем Заказчику каждые десять календарных дней. </w:t>
      </w:r>
    </w:p>
    <w:p w14:paraId="29A07264" w14:textId="7777777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Исполнитель вместе с актом об оказании услуг предоставляет Заказчику счет к оплате (счет-фактура) и другие документы, указанные в Техническом задании (Приложение №1) к настоящему Договору.</w:t>
      </w:r>
    </w:p>
    <w:p w14:paraId="0B513AED" w14:textId="7777777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 xml:space="preserve">Заказчик в течение 2 (двух) рабочих дней после получения акта об оказании услуг либо подписывает его, либо направляет Исполнителю мотивированный отказ в принятии оказанных услуг. </w:t>
      </w:r>
    </w:p>
    <w:p w14:paraId="464E4C58" w14:textId="3F41FFBF"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 xml:space="preserve">После подписания акта об оказании услуг Заказчик производит оплату услуг Исполнителя в течение </w:t>
      </w:r>
      <w:r w:rsidR="00234DB7" w:rsidRPr="00DE57AF">
        <w:rPr>
          <w:rFonts w:ascii="Times New Roman" w:hAnsi="Times New Roman" w:cs="Times New Roman"/>
        </w:rPr>
        <w:t>5</w:t>
      </w:r>
      <w:r w:rsidRPr="00DE57AF">
        <w:rPr>
          <w:rFonts w:ascii="Times New Roman" w:hAnsi="Times New Roman" w:cs="Times New Roman"/>
        </w:rPr>
        <w:t xml:space="preserve"> (</w:t>
      </w:r>
      <w:r w:rsidR="00234DB7" w:rsidRPr="00DE57AF">
        <w:rPr>
          <w:rFonts w:ascii="Times New Roman" w:hAnsi="Times New Roman" w:cs="Times New Roman"/>
        </w:rPr>
        <w:t>пяти</w:t>
      </w:r>
      <w:r w:rsidRPr="00DE57AF">
        <w:rPr>
          <w:rFonts w:ascii="Times New Roman" w:hAnsi="Times New Roman" w:cs="Times New Roman"/>
        </w:rPr>
        <w:t xml:space="preserve">) рабочих дней путем перечисления денежных средств на расчетный счет Исполнителя, указанный в настоящем Договоре. </w:t>
      </w:r>
    </w:p>
    <w:p w14:paraId="44D3B94A" w14:textId="77777777" w:rsidR="006B18A3" w:rsidRPr="00DE57AF" w:rsidRDefault="006B18A3" w:rsidP="004661AD">
      <w:pPr>
        <w:pStyle w:val="a9"/>
        <w:numPr>
          <w:ilvl w:val="1"/>
          <w:numId w:val="4"/>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r w:rsidRPr="00DE57AF">
        <w:rPr>
          <w:rFonts w:ascii="Times New Roman" w:hAnsi="Times New Roman" w:cs="Times New Roman"/>
        </w:rPr>
        <w:t>Ответственность за уплату всех налогов и иных обязательных платежей, предусмотренных законодательством и возникающих в связи с исполнением настоящего Договора, несет Исполнитель.</w:t>
      </w:r>
    </w:p>
    <w:p w14:paraId="09782640"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61601AF9" w14:textId="77777777" w:rsidR="006B18A3" w:rsidRPr="00DE57AF" w:rsidRDefault="006B18A3" w:rsidP="009960FC">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ИЗМЕНЕНИЕ И РАСТОРЖЕНИЕ ДОГОВОРА</w:t>
      </w:r>
    </w:p>
    <w:p w14:paraId="3EF7A55D" w14:textId="77777777" w:rsidR="006B18A3" w:rsidRPr="00DE57AF" w:rsidRDefault="006B18A3" w:rsidP="006B18A3">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hAnsi="Times New Roman" w:cs="Times New Roman"/>
          <w:b/>
        </w:rPr>
      </w:pPr>
    </w:p>
    <w:p w14:paraId="3D8FB1A2"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4C9E6D51" w14:textId="390FE9F9" w:rsidR="006B18A3" w:rsidRPr="004661AD"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4661AD">
        <w:rPr>
          <w:rFonts w:ascii="Times New Roman" w:hAnsi="Times New Roman" w:cs="Times New Roman"/>
        </w:rPr>
        <w:t>Настоящий Договор может быть изменен по соглашению Сторон посредством     подписания дополнительного соглашения.</w:t>
      </w:r>
    </w:p>
    <w:p w14:paraId="29182860" w14:textId="77777777" w:rsidR="004661AD"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426" w:hanging="432"/>
        <w:jc w:val="both"/>
        <w:rPr>
          <w:rFonts w:ascii="Times New Roman" w:hAnsi="Times New Roman" w:cs="Times New Roman"/>
        </w:rPr>
      </w:pPr>
      <w:r w:rsidRPr="004661AD">
        <w:rPr>
          <w:rFonts w:ascii="Times New Roman" w:hAnsi="Times New Roman" w:cs="Times New Roman"/>
        </w:rPr>
        <w:t>Настоящий Договор прекращает свое действие по истечении срока его действия либо досрочного его расторжения.</w:t>
      </w:r>
    </w:p>
    <w:p w14:paraId="3D613583" w14:textId="77777777" w:rsidR="004661AD"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4661AD">
        <w:rPr>
          <w:rFonts w:ascii="Times New Roman" w:hAnsi="Times New Roman" w:cs="Times New Roman"/>
        </w:rPr>
        <w:t>Настоящий Договор может быть досрочно расторгнут:</w:t>
      </w:r>
    </w:p>
    <w:p w14:paraId="1A4B2634" w14:textId="77777777" w:rsidR="004661AD"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4661AD">
        <w:rPr>
          <w:rFonts w:ascii="Times New Roman" w:hAnsi="Times New Roman" w:cs="Times New Roman"/>
        </w:rPr>
        <w:t>по соглашению Сторон;</w:t>
      </w:r>
    </w:p>
    <w:p w14:paraId="75AB11EA" w14:textId="77777777" w:rsidR="004661AD"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4661AD">
        <w:rPr>
          <w:rFonts w:ascii="Times New Roman" w:hAnsi="Times New Roman" w:cs="Times New Roman"/>
        </w:rPr>
        <w:t>по инициативе Заказчика в одностороннем внесудебном порядке, в случае нарушения Исполнителем обязательства, предусмотренного настоящим Договором.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 Датой расторжения Договора является дата направления уведомления или дата ознакомления с уведомлением Исполнителя, если иная дата не указана в уведомлении;</w:t>
      </w:r>
    </w:p>
    <w:p w14:paraId="39E42F56" w14:textId="1979EDF8" w:rsidR="006B18A3" w:rsidRPr="004661AD"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4661AD">
        <w:rPr>
          <w:rFonts w:ascii="Times New Roman" w:hAnsi="Times New Roman" w:cs="Times New Roman"/>
        </w:rPr>
        <w:t>по инициативе любой из Сторон.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 чем за 15 (пятнадцать) календарных дней до даты расторжения настоящего Договора.</w:t>
      </w:r>
    </w:p>
    <w:p w14:paraId="01F8CDD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40FD4B2E" w14:textId="204D99D4" w:rsidR="006B18A3" w:rsidRPr="00C1115B" w:rsidRDefault="006B18A3" w:rsidP="002B292B">
      <w:pPr>
        <w:pStyle w:val="a9"/>
        <w:numPr>
          <w:ilvl w:val="0"/>
          <w:numId w:val="38"/>
        </w:numPr>
        <w:spacing w:after="0" w:line="240" w:lineRule="auto"/>
        <w:jc w:val="center"/>
        <w:rPr>
          <w:rFonts w:ascii="Times New Roman" w:hAnsi="Times New Roman" w:cs="Times New Roman"/>
          <w:b/>
        </w:rPr>
      </w:pPr>
      <w:r w:rsidRPr="00C1115B">
        <w:rPr>
          <w:rFonts w:ascii="Times New Roman" w:hAnsi="Times New Roman" w:cs="Times New Roman"/>
          <w:b/>
        </w:rPr>
        <w:t xml:space="preserve">ОТВЕТСТВЕННОСТЬ СТОРОН </w:t>
      </w:r>
    </w:p>
    <w:p w14:paraId="503A05A5"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И ПОРЯДОК РАЗРЕШЕНИЯ СПОРОВ</w:t>
      </w:r>
    </w:p>
    <w:p w14:paraId="5CF764EE" w14:textId="77777777" w:rsidR="006B18A3" w:rsidRPr="00DE57AF" w:rsidRDefault="006B18A3" w:rsidP="002B292B">
      <w:pPr>
        <w:pStyle w:val="a9"/>
        <w:numPr>
          <w:ilvl w:val="0"/>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013A99FB" w14:textId="77777777" w:rsidR="00C1115B"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C1115B">
        <w:rPr>
          <w:rFonts w:ascii="Times New Roman" w:hAnsi="Times New Roman" w:cs="Times New Roman"/>
        </w:rPr>
        <w:t>Стороны за неисполнение или ненадлежащее исполнение своих обязательств по настоящему Договору несут ответственность, предусмотренную законодательством Кыргызской Республики.</w:t>
      </w:r>
    </w:p>
    <w:p w14:paraId="6F3F29AF" w14:textId="689A9B92" w:rsidR="006B18A3"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C1115B">
        <w:rPr>
          <w:rFonts w:ascii="Times New Roman" w:hAnsi="Times New Roman" w:cs="Times New Roman"/>
        </w:rPr>
        <w:lastRenderedPageBreak/>
        <w:t>В случае возникновения споров по настоящему Договору, Стороны предпримут все меры для урегулирования спорных вопросов путем проведения переговоров. В случае если Стороны не могут урегулировать разногласия путем переговоров все споры будут разрешаться в порядке, установленном законодательством.</w:t>
      </w:r>
    </w:p>
    <w:p w14:paraId="7F4027AA" w14:textId="77777777" w:rsidR="00C1115B" w:rsidRPr="00C1115B" w:rsidRDefault="00C1115B" w:rsidP="00C1115B">
      <w:pPr>
        <w:pStyle w:val="a9"/>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60"/>
        <w:jc w:val="both"/>
        <w:rPr>
          <w:rFonts w:ascii="Times New Roman" w:hAnsi="Times New Roman" w:cs="Times New Roman"/>
        </w:rPr>
      </w:pPr>
    </w:p>
    <w:p w14:paraId="652F13E9" w14:textId="5B3E98D2" w:rsidR="006B18A3" w:rsidRDefault="006B18A3" w:rsidP="002B292B">
      <w:pPr>
        <w:pStyle w:val="a9"/>
        <w:numPr>
          <w:ilvl w:val="0"/>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cs="Times New Roman"/>
          <w:b/>
          <w:bCs/>
        </w:rPr>
      </w:pPr>
      <w:r w:rsidRPr="00C1115B">
        <w:rPr>
          <w:rFonts w:ascii="Times New Roman" w:hAnsi="Times New Roman" w:cs="Times New Roman"/>
          <w:b/>
          <w:bCs/>
        </w:rPr>
        <w:t>ФОРС-МАЖОР</w:t>
      </w:r>
    </w:p>
    <w:p w14:paraId="0B799811" w14:textId="77777777" w:rsidR="00C1115B" w:rsidRPr="00C1115B" w:rsidRDefault="00C1115B" w:rsidP="00C1115B">
      <w:pPr>
        <w:pStyle w:val="a9"/>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60"/>
        <w:rPr>
          <w:rFonts w:ascii="Times New Roman" w:hAnsi="Times New Roman" w:cs="Times New Roman"/>
          <w:b/>
          <w:bCs/>
        </w:rPr>
      </w:pPr>
    </w:p>
    <w:p w14:paraId="1A9798D6" w14:textId="50F7062C" w:rsidR="00C1115B" w:rsidRPr="00C1115B"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C1115B">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эпидемия, эпизоотия, войны, военные действия,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 </w:t>
      </w:r>
    </w:p>
    <w:p w14:paraId="752967B6" w14:textId="41BAF894" w:rsidR="006B18A3" w:rsidRPr="00C1115B"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C1115B">
        <w:rPr>
          <w:rFonts w:ascii="Times New Roman" w:hAnsi="Times New Roman" w:cs="Times New Roman"/>
        </w:rPr>
        <w:t>Сторона, для которой создалась невозможность исполнения обязательств по настоящему Договору, должна немедленно (в течение 24 часов) известить другую Сторону о наступлении и прекращении таких обстоятельств и предоставить документы, подтверждающие наличие таких обстоятельств. Доказательством указанных в извещении фактов служит свидетельство, выдаваемое Торгово-Промышленной палатой. </w:t>
      </w:r>
    </w:p>
    <w:p w14:paraId="507CB3DE" w14:textId="43BF34AF" w:rsidR="006B18A3" w:rsidRPr="00C1115B"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C1115B">
        <w:rPr>
          <w:rFonts w:ascii="Times New Roman" w:hAnsi="Times New Roman" w:cs="Times New Roman"/>
        </w:rPr>
        <w:t>Если форс-мажорные обстоятельства продлятся более одного календарного месяца, то каждая Сторона имеет право расторгнуть настоящий Договор, о чем Стороны подпишут соответствующее дополнение к настоящему Договору о его расторжении в двустороннем порядке.</w:t>
      </w:r>
    </w:p>
    <w:p w14:paraId="5B0D2423"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w:t>
      </w:r>
    </w:p>
    <w:p w14:paraId="22304069" w14:textId="3764649B" w:rsidR="006B18A3" w:rsidRDefault="006B18A3" w:rsidP="002B292B">
      <w:pPr>
        <w:pStyle w:val="a9"/>
        <w:numPr>
          <w:ilvl w:val="0"/>
          <w:numId w:val="38"/>
        </w:numPr>
        <w:spacing w:after="0" w:line="240" w:lineRule="auto"/>
        <w:jc w:val="center"/>
        <w:rPr>
          <w:rFonts w:ascii="Times New Roman" w:hAnsi="Times New Roman" w:cs="Times New Roman"/>
          <w:b/>
        </w:rPr>
      </w:pPr>
      <w:r w:rsidRPr="00C1115B">
        <w:rPr>
          <w:rFonts w:ascii="Times New Roman" w:hAnsi="Times New Roman" w:cs="Times New Roman"/>
          <w:b/>
        </w:rPr>
        <w:t>ДРУГИЕ УСЛОВИЯ</w:t>
      </w:r>
    </w:p>
    <w:p w14:paraId="21746FB8" w14:textId="77777777" w:rsidR="00C1115B" w:rsidRPr="00C1115B" w:rsidRDefault="00C1115B" w:rsidP="00C1115B">
      <w:pPr>
        <w:pStyle w:val="a9"/>
        <w:spacing w:after="0" w:line="240" w:lineRule="auto"/>
        <w:ind w:left="360"/>
        <w:rPr>
          <w:rFonts w:ascii="Times New Roman" w:hAnsi="Times New Roman" w:cs="Times New Roman"/>
          <w:b/>
        </w:rPr>
      </w:pPr>
    </w:p>
    <w:p w14:paraId="3023D2FD" w14:textId="1DC5E1D2" w:rsidR="006B18A3" w:rsidRPr="00DE57AF"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Исполнитель должен предоставлять профессиональные, качественные и своевременные услуги, основываясь на принципах объективности и непредвзятости, всегда соблюдая, в первую очередь, интересы Заказчика, строго избегая конфликта с другими заданиями либо своими собственными личными или корпоративными интересами или интересами третьих лиц. </w:t>
      </w:r>
    </w:p>
    <w:p w14:paraId="6961FB64" w14:textId="0D3EA59E" w:rsidR="006B18A3" w:rsidRPr="00DE57AF"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Исполнитель обязан информировать Заказчика о любой ситуации фактического или потенциального конфликта интересов, влияющего на его способность действовать в лучших интересах Заказчика. Непредоставление информации о таких ситуациях может являться основанием для расторжения настоящего Договора.</w:t>
      </w:r>
    </w:p>
    <w:p w14:paraId="70D4C169" w14:textId="77777777" w:rsidR="006B18A3" w:rsidRPr="00DE57AF" w:rsidRDefault="006B18A3" w:rsidP="002B292B">
      <w:pPr>
        <w:pStyle w:val="a9"/>
        <w:numPr>
          <w:ilvl w:val="1"/>
          <w:numId w:val="3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Исполнитель заверяет и гарантирует, что:</w:t>
      </w:r>
    </w:p>
    <w:p w14:paraId="2D0CBEAD" w14:textId="77777777" w:rsidR="006B18A3" w:rsidRPr="00DE57AF"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DE57AF">
        <w:rPr>
          <w:rFonts w:ascii="Times New Roman" w:hAnsi="Times New Roman" w:cs="Times New Roman"/>
        </w:rPr>
        <w:t xml:space="preserve">информация, предоставленная им в отношении его персональных данных, квалификации, опыта работы, размеров оплаты, является правдивой и достоверной во всех существенных моментах; </w:t>
      </w:r>
    </w:p>
    <w:p w14:paraId="5CFBAB1E" w14:textId="77777777" w:rsidR="006B18A3" w:rsidRPr="00DE57AF"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DE57AF">
        <w:rPr>
          <w:rFonts w:ascii="Times New Roman" w:hAnsi="Times New Roman" w:cs="Times New Roman"/>
        </w:rPr>
        <w:t>у него не имеется никаких фактических или потенциальных конфликтов или возможности их возникновения, в связи с его привлечением Заказчиком;</w:t>
      </w:r>
    </w:p>
    <w:p w14:paraId="3DE0878C" w14:textId="77777777" w:rsidR="006B18A3" w:rsidRPr="00DE57AF" w:rsidRDefault="006B18A3" w:rsidP="002B292B">
      <w:pPr>
        <w:pStyle w:val="a9"/>
        <w:numPr>
          <w:ilvl w:val="2"/>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134"/>
        <w:jc w:val="both"/>
        <w:rPr>
          <w:rFonts w:ascii="Times New Roman" w:hAnsi="Times New Roman" w:cs="Times New Roman"/>
        </w:rPr>
      </w:pPr>
      <w:r w:rsidRPr="00DE57AF">
        <w:rPr>
          <w:rFonts w:ascii="Times New Roman" w:hAnsi="Times New Roman" w:cs="Times New Roman"/>
        </w:rPr>
        <w:t>информирует Заказчика о любых фактах коррупции или иных нарушениях законодательства, которые стали ему известны в связи с исполнением настоящего Договора.</w:t>
      </w:r>
    </w:p>
    <w:p w14:paraId="69BCE40B"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0E856034" w14:textId="1F44F8D9" w:rsidR="006B18A3" w:rsidRDefault="006B18A3" w:rsidP="002B292B">
      <w:pPr>
        <w:pStyle w:val="a9"/>
        <w:numPr>
          <w:ilvl w:val="0"/>
          <w:numId w:val="38"/>
        </w:numPr>
        <w:spacing w:after="0" w:line="240" w:lineRule="auto"/>
        <w:jc w:val="center"/>
        <w:rPr>
          <w:rFonts w:ascii="Times New Roman" w:hAnsi="Times New Roman" w:cs="Times New Roman"/>
          <w:b/>
        </w:rPr>
      </w:pPr>
      <w:r w:rsidRPr="00C1115B">
        <w:rPr>
          <w:rFonts w:ascii="Times New Roman" w:hAnsi="Times New Roman" w:cs="Times New Roman"/>
          <w:b/>
        </w:rPr>
        <w:t>ЗАКЛЮЧИТЕЛЬНЫЕ ПОЛОЖЕНИЯ</w:t>
      </w:r>
    </w:p>
    <w:p w14:paraId="340B4E83" w14:textId="77777777" w:rsidR="00C1115B" w:rsidRPr="00C1115B" w:rsidRDefault="00C1115B" w:rsidP="00C1115B">
      <w:pPr>
        <w:pStyle w:val="a9"/>
        <w:spacing w:after="0" w:line="240" w:lineRule="auto"/>
        <w:ind w:left="360"/>
        <w:rPr>
          <w:rFonts w:ascii="Times New Roman" w:hAnsi="Times New Roman" w:cs="Times New Roman"/>
          <w:b/>
        </w:rPr>
      </w:pPr>
    </w:p>
    <w:p w14:paraId="09D8C03D" w14:textId="30CFBB7A" w:rsidR="006B18A3" w:rsidRPr="00DE57AF" w:rsidRDefault="006B18A3" w:rsidP="002B292B">
      <w:pPr>
        <w:pStyle w:val="a9"/>
        <w:numPr>
          <w:ilvl w:val="1"/>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hAnsi="Times New Roman" w:cs="Times New Roman"/>
        </w:rPr>
      </w:pPr>
      <w:r w:rsidRPr="00DE57AF">
        <w:rPr>
          <w:rFonts w:ascii="Times New Roman" w:hAnsi="Times New Roman" w:cs="Times New Roman"/>
        </w:rPr>
        <w:t>Настоящий договор носит гражданско-правовой характер и составлен в соответствии с требованиями Гражданского кодекса Кыргызской Республики.</w:t>
      </w:r>
    </w:p>
    <w:p w14:paraId="5B53AA5E" w14:textId="77777777" w:rsidR="006B18A3" w:rsidRPr="00DE57AF" w:rsidRDefault="006B18A3" w:rsidP="002B292B">
      <w:pPr>
        <w:pStyle w:val="a9"/>
        <w:numPr>
          <w:ilvl w:val="1"/>
          <w:numId w:val="38"/>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hAnsi="Times New Roman" w:cs="Times New Roman"/>
        </w:rPr>
      </w:pPr>
      <w:r w:rsidRPr="00DE57AF">
        <w:rPr>
          <w:rFonts w:ascii="Times New Roman" w:hAnsi="Times New Roman" w:cs="Times New Roman"/>
        </w:rPr>
        <w:t>Настоящий Договор составлен в двух экземплярах, по одному экземпляру для каждой стороны, каждый из которых имеет одинаковую юридическую силу.</w:t>
      </w:r>
    </w:p>
    <w:p w14:paraId="33BBB98E"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rPr>
      </w:pPr>
    </w:p>
    <w:p w14:paraId="43CA5B85"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DE57AF">
        <w:rPr>
          <w:rFonts w:ascii="Times New Roman" w:hAnsi="Times New Roman"/>
          <w:b/>
          <w:bCs/>
          <w:i/>
        </w:rPr>
        <w:t>Адреса, банковские реквизиты и подписи Сторон:</w:t>
      </w:r>
    </w:p>
    <w:p w14:paraId="4525DC7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bl>
      <w:tblPr>
        <w:tblW w:w="0" w:type="auto"/>
        <w:tblBorders>
          <w:insideV w:val="single" w:sz="4" w:space="0" w:color="auto"/>
        </w:tblBorders>
        <w:tblLook w:val="04A0" w:firstRow="1" w:lastRow="0" w:firstColumn="1" w:lastColumn="0" w:noHBand="0" w:noVBand="1"/>
      </w:tblPr>
      <w:tblGrid>
        <w:gridCol w:w="4253"/>
        <w:gridCol w:w="5101"/>
      </w:tblGrid>
      <w:tr w:rsidR="006B18A3" w:rsidRPr="00DE57AF" w14:paraId="6023EDC7" w14:textId="77777777" w:rsidTr="001C1EBF">
        <w:tc>
          <w:tcPr>
            <w:tcW w:w="4253" w:type="dxa"/>
            <w:tcBorders>
              <w:bottom w:val="nil"/>
            </w:tcBorders>
            <w:shd w:val="clear" w:color="auto" w:fill="auto"/>
          </w:tcPr>
          <w:p w14:paraId="58880205" w14:textId="77777777" w:rsidR="006B18A3" w:rsidRPr="00DE57AF" w:rsidRDefault="006B18A3" w:rsidP="001C1EBF">
            <w:pPr>
              <w:spacing w:after="0" w:line="240" w:lineRule="auto"/>
              <w:rPr>
                <w:rFonts w:ascii="Times New Roman" w:hAnsi="Times New Roman" w:cs="Times New Roman"/>
                <w:b/>
              </w:rPr>
            </w:pPr>
            <w:bookmarkStart w:id="13" w:name="_Hlk112952312"/>
            <w:r w:rsidRPr="00DE57AF">
              <w:rPr>
                <w:rFonts w:ascii="Times New Roman" w:hAnsi="Times New Roman" w:cs="Times New Roman"/>
                <w:b/>
              </w:rPr>
              <w:t>ЗАКАЗЧИК:</w:t>
            </w:r>
          </w:p>
        </w:tc>
        <w:tc>
          <w:tcPr>
            <w:tcW w:w="5102" w:type="dxa"/>
            <w:tcBorders>
              <w:bottom w:val="nil"/>
            </w:tcBorders>
            <w:shd w:val="clear" w:color="auto" w:fill="auto"/>
          </w:tcPr>
          <w:p w14:paraId="74C26184" w14:textId="77777777" w:rsidR="006B18A3" w:rsidRPr="00DE57AF" w:rsidRDefault="006B18A3" w:rsidP="001C1EBF">
            <w:pPr>
              <w:spacing w:after="0" w:line="240" w:lineRule="auto"/>
              <w:rPr>
                <w:rFonts w:ascii="Times New Roman" w:hAnsi="Times New Roman" w:cs="Times New Roman"/>
                <w:b/>
              </w:rPr>
            </w:pPr>
            <w:r w:rsidRPr="00DE57AF">
              <w:rPr>
                <w:rFonts w:ascii="Times New Roman" w:hAnsi="Times New Roman" w:cs="Times New Roman"/>
                <w:b/>
              </w:rPr>
              <w:t>ИСПОЛНИТЕЛЬ:</w:t>
            </w:r>
          </w:p>
        </w:tc>
      </w:tr>
      <w:tr w:rsidR="006B18A3" w:rsidRPr="00DE57AF" w14:paraId="6406A10D" w14:textId="77777777" w:rsidTr="001C1EBF">
        <w:tc>
          <w:tcPr>
            <w:tcW w:w="4253" w:type="dxa"/>
            <w:tcBorders>
              <w:bottom w:val="nil"/>
              <w:right w:val="single" w:sz="4" w:space="0" w:color="auto"/>
            </w:tcBorders>
            <w:shd w:val="clear" w:color="auto" w:fill="auto"/>
          </w:tcPr>
          <w:p w14:paraId="5D65C9A0" w14:textId="77777777" w:rsidR="006B18A3" w:rsidRPr="00DE57AF" w:rsidRDefault="006B18A3" w:rsidP="001C1EBF">
            <w:pPr>
              <w:shd w:val="clear" w:color="auto" w:fill="FFFFFF"/>
              <w:spacing w:after="0"/>
              <w:contextualSpacing/>
              <w:rPr>
                <w:rFonts w:ascii="Times New Roman" w:hAnsi="Times New Roman" w:cs="Times New Roman"/>
                <w:b/>
                <w:bCs/>
              </w:rPr>
            </w:pPr>
            <w:r w:rsidRPr="00DE57AF">
              <w:rPr>
                <w:rFonts w:ascii="Times New Roman" w:hAnsi="Times New Roman" w:cs="Times New Roman"/>
                <w:b/>
                <w:bCs/>
                <w:lang w:val="kk-KZ"/>
              </w:rPr>
              <w:t>ОО</w:t>
            </w:r>
            <w:r w:rsidRPr="00DE57AF">
              <w:rPr>
                <w:rFonts w:ascii="Times New Roman" w:hAnsi="Times New Roman" w:cs="Times New Roman"/>
                <w:b/>
                <w:bCs/>
              </w:rPr>
              <w:t xml:space="preserve"> «Институт политики развития» </w:t>
            </w:r>
          </w:p>
          <w:p w14:paraId="385D47D7" w14:textId="77777777" w:rsidR="004661AD"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 xml:space="preserve">Кыргызская Республика, г. Бишкек, </w:t>
            </w:r>
          </w:p>
          <w:p w14:paraId="24F4F344" w14:textId="68AC62F5"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 xml:space="preserve">ул. Шевченко, д.114 </w:t>
            </w:r>
          </w:p>
          <w:p w14:paraId="64254002" w14:textId="77777777" w:rsidR="006B18A3" w:rsidRPr="00DE57AF" w:rsidRDefault="006B18A3" w:rsidP="001C1EBF">
            <w:pPr>
              <w:shd w:val="clear" w:color="auto" w:fill="FFFFFF"/>
              <w:spacing w:after="0"/>
              <w:contextualSpacing/>
              <w:rPr>
                <w:rFonts w:ascii="Times New Roman" w:hAnsi="Times New Roman" w:cs="Times New Roman"/>
                <w:color w:val="000000"/>
              </w:rPr>
            </w:pPr>
            <w:r w:rsidRPr="00DE57AF">
              <w:rPr>
                <w:rFonts w:ascii="Times New Roman" w:hAnsi="Times New Roman" w:cs="Times New Roman"/>
                <w:color w:val="000000"/>
              </w:rPr>
              <w:lastRenderedPageBreak/>
              <w:t>Тел.  (+ 996 312) 976530/31</w:t>
            </w:r>
            <w:r w:rsidRPr="00DE57AF">
              <w:rPr>
                <w:rFonts w:ascii="Times New Roman" w:hAnsi="Times New Roman" w:cs="Times New Roman"/>
                <w:color w:val="000000"/>
              </w:rPr>
              <w:tab/>
            </w:r>
            <w:r w:rsidRPr="00DE57AF">
              <w:rPr>
                <w:rFonts w:ascii="Times New Roman" w:hAnsi="Times New Roman" w:cs="Times New Roman"/>
                <w:color w:val="000000"/>
              </w:rPr>
              <w:tab/>
            </w:r>
          </w:p>
          <w:p w14:paraId="0415716F" w14:textId="77777777" w:rsidR="006B18A3" w:rsidRPr="00DE57AF" w:rsidRDefault="006B18A3" w:rsidP="001C1EBF">
            <w:pPr>
              <w:shd w:val="clear" w:color="auto" w:fill="FFFFFF"/>
              <w:spacing w:after="0"/>
              <w:contextualSpacing/>
              <w:rPr>
                <w:rFonts w:ascii="Times New Roman" w:hAnsi="Times New Roman" w:cs="Times New Roman"/>
                <w:lang w:val="x-none"/>
              </w:rPr>
            </w:pPr>
            <w:r w:rsidRPr="00DE57AF">
              <w:rPr>
                <w:rFonts w:ascii="Times New Roman" w:hAnsi="Times New Roman" w:cs="Times New Roman"/>
              </w:rPr>
              <w:t>ИНН: 02408200910046</w:t>
            </w:r>
          </w:p>
          <w:p w14:paraId="45AD6798"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РНИ: 004</w:t>
            </w:r>
          </w:p>
          <w:p w14:paraId="286C1BDF"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ОКПО: 26797556</w:t>
            </w:r>
          </w:p>
          <w:p w14:paraId="5675F1D5" w14:textId="756E07CF"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 xml:space="preserve">Банк: Филиал </w:t>
            </w:r>
            <w:r w:rsidR="00D44F77">
              <w:rPr>
                <w:rFonts w:ascii="Times New Roman" w:hAnsi="Times New Roman" w:cs="Times New Roman"/>
              </w:rPr>
              <w:t>«</w:t>
            </w:r>
            <w:r w:rsidRPr="00DE57AF">
              <w:rPr>
                <w:rFonts w:ascii="Times New Roman" w:hAnsi="Times New Roman" w:cs="Times New Roman"/>
              </w:rPr>
              <w:t>ДКИБ-Центр</w:t>
            </w:r>
            <w:r w:rsidR="00D44F77">
              <w:rPr>
                <w:rFonts w:ascii="Times New Roman" w:hAnsi="Times New Roman" w:cs="Times New Roman"/>
              </w:rPr>
              <w:t>»</w:t>
            </w:r>
            <w:r w:rsidRPr="00DE57AF">
              <w:rPr>
                <w:rFonts w:ascii="Times New Roman" w:hAnsi="Times New Roman" w:cs="Times New Roman"/>
              </w:rPr>
              <w:t xml:space="preserve"> </w:t>
            </w:r>
            <w:r w:rsidR="00D44F77">
              <w:rPr>
                <w:rFonts w:ascii="Times New Roman" w:hAnsi="Times New Roman" w:cs="Times New Roman"/>
              </w:rPr>
              <w:br/>
            </w:r>
            <w:r w:rsidRPr="00DE57AF">
              <w:rPr>
                <w:rFonts w:ascii="Times New Roman" w:hAnsi="Times New Roman" w:cs="Times New Roman"/>
              </w:rPr>
              <w:t xml:space="preserve">ЗАО </w:t>
            </w:r>
            <w:r w:rsidR="00D44F77">
              <w:rPr>
                <w:rFonts w:ascii="Times New Roman" w:hAnsi="Times New Roman" w:cs="Times New Roman"/>
              </w:rPr>
              <w:t>«</w:t>
            </w:r>
            <w:r w:rsidRPr="00DE57AF">
              <w:rPr>
                <w:rFonts w:ascii="Times New Roman" w:hAnsi="Times New Roman" w:cs="Times New Roman"/>
              </w:rPr>
              <w:t>Демир Кыргыз Интернэшнл Банк</w:t>
            </w:r>
            <w:r w:rsidR="00D44F77">
              <w:rPr>
                <w:rFonts w:ascii="Times New Roman" w:hAnsi="Times New Roman" w:cs="Times New Roman"/>
              </w:rPr>
              <w:t>»</w:t>
            </w:r>
            <w:r w:rsidRPr="00DE57AF">
              <w:rPr>
                <w:rFonts w:ascii="Times New Roman" w:hAnsi="Times New Roman" w:cs="Times New Roman"/>
              </w:rPr>
              <w:t xml:space="preserve"> </w:t>
            </w:r>
          </w:p>
          <w:p w14:paraId="05CB5E96"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БИК: 118003</w:t>
            </w:r>
          </w:p>
          <w:p w14:paraId="65F84AAD"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р/счет: 1180000065410744</w:t>
            </w:r>
            <w:r w:rsidRPr="00DE57AF">
              <w:rPr>
                <w:rFonts w:ascii="Times New Roman" w:hAnsi="Times New Roman" w:cs="Times New Roman"/>
              </w:rPr>
              <w:tab/>
            </w:r>
            <w:r w:rsidRPr="00DE57AF">
              <w:rPr>
                <w:rFonts w:ascii="Times New Roman" w:hAnsi="Times New Roman" w:cs="Times New Roman"/>
              </w:rPr>
              <w:tab/>
            </w:r>
          </w:p>
          <w:p w14:paraId="0155B2CE" w14:textId="77777777" w:rsidR="006B18A3" w:rsidRPr="00DE57AF" w:rsidRDefault="006B18A3" w:rsidP="001C1EBF">
            <w:pPr>
              <w:spacing w:after="0"/>
              <w:contextualSpacing/>
              <w:jc w:val="both"/>
              <w:rPr>
                <w:rFonts w:ascii="Times New Roman" w:hAnsi="Times New Roman" w:cs="Times New Roman"/>
                <w:b/>
                <w:bCs/>
              </w:rPr>
            </w:pPr>
          </w:p>
          <w:p w14:paraId="4FB94826" w14:textId="038C0EA4" w:rsidR="006B18A3" w:rsidRPr="00DE57AF" w:rsidRDefault="006B18A3" w:rsidP="001C1EBF">
            <w:pPr>
              <w:spacing w:after="0"/>
              <w:contextualSpacing/>
              <w:jc w:val="both"/>
              <w:rPr>
                <w:rFonts w:ascii="Times New Roman" w:hAnsi="Times New Roman" w:cs="Times New Roman"/>
              </w:rPr>
            </w:pPr>
            <w:r w:rsidRPr="00DE57AF">
              <w:rPr>
                <w:rFonts w:ascii="Times New Roman" w:hAnsi="Times New Roman" w:cs="Times New Roman"/>
                <w:b/>
                <w:bCs/>
              </w:rPr>
              <w:t xml:space="preserve">Председатель </w:t>
            </w:r>
            <w:r w:rsidR="0051539E">
              <w:rPr>
                <w:rFonts w:ascii="Times New Roman" w:hAnsi="Times New Roman" w:cs="Times New Roman"/>
                <w:b/>
                <w:bCs/>
              </w:rPr>
              <w:t>п</w:t>
            </w:r>
            <w:r w:rsidRPr="00DE57AF">
              <w:rPr>
                <w:rFonts w:ascii="Times New Roman" w:hAnsi="Times New Roman" w:cs="Times New Roman"/>
                <w:b/>
                <w:bCs/>
              </w:rPr>
              <w:t>равления</w:t>
            </w:r>
          </w:p>
          <w:p w14:paraId="1211C64E" w14:textId="77777777" w:rsidR="006B18A3" w:rsidRPr="00DE57AF" w:rsidRDefault="006B18A3" w:rsidP="001C1EBF">
            <w:pPr>
              <w:pStyle w:val="af5"/>
              <w:contextualSpacing/>
              <w:rPr>
                <w:rFonts w:ascii="Times New Roman" w:hAnsi="Times New Roman" w:cs="Times New Roman"/>
                <w:b/>
                <w:bCs/>
                <w:sz w:val="22"/>
                <w:szCs w:val="22"/>
                <w:lang w:val="ru-RU"/>
              </w:rPr>
            </w:pPr>
          </w:p>
          <w:p w14:paraId="4EF15DE0" w14:textId="77777777" w:rsidR="006B18A3" w:rsidRPr="00DE57AF" w:rsidRDefault="006B18A3" w:rsidP="001C1EBF">
            <w:pPr>
              <w:pStyle w:val="af5"/>
              <w:contextualSpacing/>
              <w:rPr>
                <w:rFonts w:ascii="Times New Roman" w:hAnsi="Times New Roman" w:cs="Times New Roman"/>
                <w:b/>
                <w:bCs/>
                <w:sz w:val="22"/>
                <w:szCs w:val="22"/>
                <w:lang w:val="ru-RU"/>
              </w:rPr>
            </w:pPr>
          </w:p>
          <w:p w14:paraId="1CAB356A" w14:textId="77777777" w:rsidR="006B18A3" w:rsidRPr="00DE57AF" w:rsidRDefault="006B18A3" w:rsidP="001C1EBF">
            <w:pPr>
              <w:pStyle w:val="af5"/>
              <w:contextualSpacing/>
              <w:rPr>
                <w:rFonts w:ascii="Times New Roman" w:hAnsi="Times New Roman" w:cs="Times New Roman"/>
                <w:b/>
                <w:bCs/>
                <w:sz w:val="22"/>
                <w:szCs w:val="22"/>
                <w:lang w:val="ru-RU"/>
              </w:rPr>
            </w:pPr>
          </w:p>
          <w:p w14:paraId="6F2CF195" w14:textId="77777777" w:rsidR="006B18A3" w:rsidRPr="00DE57AF" w:rsidRDefault="006B18A3" w:rsidP="001C1EBF">
            <w:pPr>
              <w:pStyle w:val="af5"/>
              <w:contextualSpacing/>
              <w:rPr>
                <w:rFonts w:ascii="Times New Roman" w:hAnsi="Times New Roman" w:cs="Times New Roman"/>
                <w:sz w:val="22"/>
                <w:szCs w:val="22"/>
                <w:lang w:val="ru-RU"/>
              </w:rPr>
            </w:pPr>
            <w:r w:rsidRPr="00DE57AF">
              <w:rPr>
                <w:rFonts w:ascii="Times New Roman" w:hAnsi="Times New Roman" w:cs="Times New Roman"/>
                <w:b/>
                <w:bCs/>
                <w:sz w:val="22"/>
                <w:szCs w:val="22"/>
                <w:lang w:val="ru-RU"/>
              </w:rPr>
              <w:t>__________________ Н. Н. Добрецова</w:t>
            </w:r>
          </w:p>
        </w:tc>
        <w:tc>
          <w:tcPr>
            <w:tcW w:w="5102" w:type="dxa"/>
            <w:tcBorders>
              <w:left w:val="single" w:sz="4" w:space="0" w:color="auto"/>
              <w:bottom w:val="nil"/>
            </w:tcBorders>
            <w:shd w:val="clear" w:color="auto" w:fill="auto"/>
          </w:tcPr>
          <w:p w14:paraId="2A3CC54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p>
          <w:p w14:paraId="786A3BFE"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E8C666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B404852"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C2324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B34150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818A2B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42603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159276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449FF2D"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65CF29E0" w14:textId="24F67D43" w:rsidR="006B18A3"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1BE90F6" w14:textId="5E20B0E5"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272F187C" w14:textId="77777777" w:rsidR="00645E17" w:rsidRP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57866FFC"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r w:rsidRPr="00DE57AF">
              <w:rPr>
                <w:rFonts w:ascii="Times New Roman" w:hAnsi="Times New Roman" w:cs="Times New Roman"/>
                <w:i/>
                <w:iCs/>
              </w:rPr>
              <w:t>(Должность)</w:t>
            </w:r>
            <w:r w:rsidRPr="00DE57AF">
              <w:rPr>
                <w:rFonts w:ascii="Times New Roman" w:hAnsi="Times New Roman" w:cs="Times New Roman"/>
                <w:b/>
                <w:bCs/>
              </w:rPr>
              <w:t>:</w:t>
            </w:r>
          </w:p>
          <w:p w14:paraId="5B82E8D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82A84B3" w14:textId="77777777" w:rsidR="006B18A3" w:rsidRPr="00DE57AF" w:rsidRDefault="006B18A3" w:rsidP="001C1EBF">
            <w:pPr>
              <w:tabs>
                <w:tab w:val="left" w:pos="2370"/>
              </w:tabs>
              <w:spacing w:line="256" w:lineRule="auto"/>
              <w:rPr>
                <w:rFonts w:ascii="Times New Roman" w:hAnsi="Times New Roman" w:cs="Times New Roman"/>
                <w:b/>
                <w:iCs/>
                <w:color w:val="000000"/>
              </w:rPr>
            </w:pPr>
          </w:p>
          <w:p w14:paraId="22319AA6" w14:textId="77777777" w:rsidR="006B18A3" w:rsidRPr="00DE57AF" w:rsidRDefault="006B18A3" w:rsidP="001C1EBF">
            <w:pPr>
              <w:tabs>
                <w:tab w:val="left" w:pos="2370"/>
              </w:tabs>
              <w:spacing w:line="256" w:lineRule="auto"/>
              <w:rPr>
                <w:rFonts w:ascii="Times New Roman" w:hAnsi="Times New Roman" w:cs="Times New Roman"/>
              </w:rPr>
            </w:pPr>
            <w:r w:rsidRPr="00DE57AF">
              <w:rPr>
                <w:rFonts w:ascii="Times New Roman" w:hAnsi="Times New Roman" w:cs="Times New Roman"/>
                <w:b/>
                <w:iCs/>
                <w:color w:val="000000"/>
              </w:rPr>
              <w:t xml:space="preserve">________________ </w:t>
            </w:r>
            <w:r w:rsidRPr="00DE57AF">
              <w:rPr>
                <w:rFonts w:ascii="Times New Roman" w:hAnsi="Times New Roman" w:cs="Times New Roman"/>
                <w:bCs/>
                <w:i/>
                <w:color w:val="000000"/>
              </w:rPr>
              <w:t xml:space="preserve">(ФИО) </w:t>
            </w:r>
          </w:p>
        </w:tc>
      </w:tr>
      <w:bookmarkEnd w:id="13"/>
    </w:tbl>
    <w:p w14:paraId="6D5D6C40" w14:textId="77777777" w:rsidR="006B18A3" w:rsidRPr="00DE57AF" w:rsidRDefault="006B18A3" w:rsidP="006B18A3">
      <w:pPr>
        <w:ind w:left="1416"/>
        <w:contextualSpacing/>
        <w:jc w:val="both"/>
        <w:rPr>
          <w:rFonts w:ascii="Times New Roman" w:eastAsia="Calibri" w:hAnsi="Times New Roman" w:cs="Times New Roman"/>
        </w:rPr>
      </w:pPr>
    </w:p>
    <w:p w14:paraId="340ECF1C" w14:textId="77777777" w:rsidR="006B18A3" w:rsidRPr="00DE57AF" w:rsidRDefault="006B18A3" w:rsidP="006B18A3">
      <w:pPr>
        <w:rPr>
          <w:rFonts w:ascii="Times New Roman" w:eastAsia="Calibri" w:hAnsi="Times New Roman" w:cs="Times New Roman"/>
        </w:rPr>
      </w:pPr>
    </w:p>
    <w:p w14:paraId="372C2264" w14:textId="77777777" w:rsidR="006B18A3" w:rsidRPr="00DE57AF" w:rsidRDefault="006B18A3" w:rsidP="006B18A3">
      <w:pPr>
        <w:rPr>
          <w:rFonts w:ascii="Times New Roman" w:eastAsia="Calibri" w:hAnsi="Times New Roman" w:cs="Times New Roman"/>
        </w:rPr>
      </w:pPr>
    </w:p>
    <w:p w14:paraId="3330192A" w14:textId="77777777" w:rsidR="006B18A3" w:rsidRPr="00DE57AF" w:rsidRDefault="006B18A3" w:rsidP="006B18A3">
      <w:pPr>
        <w:rPr>
          <w:rFonts w:ascii="Times New Roman" w:eastAsia="Calibri" w:hAnsi="Times New Roman" w:cs="Times New Roman"/>
          <w:b/>
          <w:bCs/>
        </w:rPr>
      </w:pPr>
    </w:p>
    <w:p w14:paraId="57423AFF" w14:textId="77777777" w:rsidR="006B18A3" w:rsidRPr="00DE57AF" w:rsidRDefault="006B18A3" w:rsidP="006B18A3">
      <w:pPr>
        <w:tabs>
          <w:tab w:val="left" w:pos="1910"/>
        </w:tabs>
        <w:rPr>
          <w:rFonts w:ascii="Times New Roman" w:eastAsia="Calibri" w:hAnsi="Times New Roman" w:cs="Times New Roman"/>
          <w:b/>
          <w:bCs/>
        </w:rPr>
      </w:pPr>
      <w:r w:rsidRPr="00DE57AF">
        <w:rPr>
          <w:rFonts w:ascii="Times New Roman" w:eastAsia="Calibri" w:hAnsi="Times New Roman" w:cs="Times New Roman"/>
          <w:b/>
          <w:bCs/>
        </w:rPr>
        <w:tab/>
      </w:r>
    </w:p>
    <w:p w14:paraId="0C521F1C" w14:textId="77777777" w:rsidR="006B18A3" w:rsidRPr="00DE57AF" w:rsidRDefault="006B18A3" w:rsidP="00D06691">
      <w:pPr>
        <w:tabs>
          <w:tab w:val="left" w:pos="1252"/>
        </w:tabs>
        <w:rPr>
          <w:rFonts w:ascii="Times New Roman" w:hAnsi="Times New Roman" w:cs="Times New Roman"/>
        </w:rPr>
      </w:pPr>
    </w:p>
    <w:sectPr w:rsidR="006B18A3" w:rsidRPr="00DE57AF" w:rsidSect="004661AD">
      <w:footerReference w:type="even" r:id="rId20"/>
      <w:footerReference w:type="default" r:id="rId21"/>
      <w:pgSz w:w="11906" w:h="16838" w:code="9"/>
      <w:pgMar w:top="851" w:right="851" w:bottom="709" w:left="1701" w:header="709" w:footer="101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336E" w14:textId="77777777" w:rsidR="00306C83" w:rsidRDefault="00306C83">
      <w:pPr>
        <w:spacing w:after="0" w:line="240" w:lineRule="auto"/>
      </w:pPr>
      <w:r>
        <w:separator/>
      </w:r>
    </w:p>
  </w:endnote>
  <w:endnote w:type="continuationSeparator" w:id="0">
    <w:p w14:paraId="7806DFE6" w14:textId="77777777" w:rsidR="00306C83" w:rsidRDefault="003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500000000000000"/>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51539E" w:rsidRDefault="0051539E"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51539E" w:rsidRDefault="0051539E"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51539E" w:rsidRDefault="0051539E"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51539E" w:rsidRDefault="0051539E"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C2E8" w14:textId="77777777" w:rsidR="00306C83" w:rsidRDefault="00306C83">
      <w:pPr>
        <w:spacing w:after="0" w:line="240" w:lineRule="auto"/>
      </w:pPr>
      <w:r>
        <w:separator/>
      </w:r>
    </w:p>
  </w:footnote>
  <w:footnote w:type="continuationSeparator" w:id="0">
    <w:p w14:paraId="241A5326" w14:textId="77777777" w:rsidR="00306C83" w:rsidRDefault="003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1AA"/>
    <w:multiLevelType w:val="hybridMultilevel"/>
    <w:tmpl w:val="AF28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45F24"/>
    <w:multiLevelType w:val="hybridMultilevel"/>
    <w:tmpl w:val="5B70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90F8A"/>
    <w:multiLevelType w:val="multilevel"/>
    <w:tmpl w:val="6E787F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D2276"/>
    <w:multiLevelType w:val="hybridMultilevel"/>
    <w:tmpl w:val="69242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5073C"/>
    <w:multiLevelType w:val="hybridMultilevel"/>
    <w:tmpl w:val="953EF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06F9D"/>
    <w:multiLevelType w:val="multilevel"/>
    <w:tmpl w:val="7EB2DD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0377D"/>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2284A"/>
    <w:multiLevelType w:val="hybridMultilevel"/>
    <w:tmpl w:val="A74C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E66C2"/>
    <w:multiLevelType w:val="hybridMultilevel"/>
    <w:tmpl w:val="C158F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8829FE"/>
    <w:multiLevelType w:val="multilevel"/>
    <w:tmpl w:val="72ACCA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B16AD"/>
    <w:multiLevelType w:val="hybridMultilevel"/>
    <w:tmpl w:val="1CF4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B712B7"/>
    <w:multiLevelType w:val="hybridMultilevel"/>
    <w:tmpl w:val="65F0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31235"/>
    <w:multiLevelType w:val="hybridMultilevel"/>
    <w:tmpl w:val="459E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201D87"/>
    <w:multiLevelType w:val="hybridMultilevel"/>
    <w:tmpl w:val="F496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D056C4"/>
    <w:multiLevelType w:val="hybridMultilevel"/>
    <w:tmpl w:val="D4BA8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4336D3"/>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DC12AC"/>
    <w:multiLevelType w:val="hybridMultilevel"/>
    <w:tmpl w:val="2B7A6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3D47B6"/>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6010C"/>
    <w:multiLevelType w:val="multilevel"/>
    <w:tmpl w:val="36E8BD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2873B2"/>
    <w:multiLevelType w:val="hybridMultilevel"/>
    <w:tmpl w:val="94CA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C35E7"/>
    <w:multiLevelType w:val="hybridMultilevel"/>
    <w:tmpl w:val="190A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5A3FD5"/>
    <w:multiLevelType w:val="hybridMultilevel"/>
    <w:tmpl w:val="3000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167506"/>
    <w:multiLevelType w:val="hybridMultilevel"/>
    <w:tmpl w:val="83EA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7400B05"/>
    <w:multiLevelType w:val="hybridMultilevel"/>
    <w:tmpl w:val="1624E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1E38BA"/>
    <w:multiLevelType w:val="multilevel"/>
    <w:tmpl w:val="004A73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15:restartNumberingAfterBreak="0">
    <w:nsid w:val="62675323"/>
    <w:multiLevelType w:val="multilevel"/>
    <w:tmpl w:val="6E787F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185F31"/>
    <w:multiLevelType w:val="multilevel"/>
    <w:tmpl w:val="004A73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C2D46"/>
    <w:multiLevelType w:val="hybridMultilevel"/>
    <w:tmpl w:val="3CBEA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781888"/>
    <w:multiLevelType w:val="hybridMultilevel"/>
    <w:tmpl w:val="8C16CD56"/>
    <w:lvl w:ilvl="0" w:tplc="C5585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2B14B29"/>
    <w:multiLevelType w:val="hybridMultilevel"/>
    <w:tmpl w:val="5106B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EC2C48"/>
    <w:multiLevelType w:val="multilevel"/>
    <w:tmpl w:val="EA8EF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93E97"/>
    <w:multiLevelType w:val="hybridMultilevel"/>
    <w:tmpl w:val="AAE6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0778478">
    <w:abstractNumId w:val="32"/>
  </w:num>
  <w:num w:numId="2" w16cid:durableId="11789279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440535">
    <w:abstractNumId w:val="3"/>
  </w:num>
  <w:num w:numId="4" w16cid:durableId="55979966">
    <w:abstractNumId w:val="28"/>
  </w:num>
  <w:num w:numId="5" w16cid:durableId="1241259475">
    <w:abstractNumId w:val="29"/>
  </w:num>
  <w:num w:numId="6" w16cid:durableId="477772213">
    <w:abstractNumId w:val="15"/>
  </w:num>
  <w:num w:numId="7" w16cid:durableId="2049792200">
    <w:abstractNumId w:val="25"/>
  </w:num>
  <w:num w:numId="8" w16cid:durableId="1587495523">
    <w:abstractNumId w:val="9"/>
  </w:num>
  <w:num w:numId="9" w16cid:durableId="1428691364">
    <w:abstractNumId w:val="34"/>
  </w:num>
  <w:num w:numId="10" w16cid:durableId="1233855009">
    <w:abstractNumId w:val="33"/>
  </w:num>
  <w:num w:numId="11" w16cid:durableId="1094203693">
    <w:abstractNumId w:val="26"/>
  </w:num>
  <w:num w:numId="12" w16cid:durableId="829177945">
    <w:abstractNumId w:val="23"/>
  </w:num>
  <w:num w:numId="13" w16cid:durableId="615602622">
    <w:abstractNumId w:val="24"/>
  </w:num>
  <w:num w:numId="14" w16cid:durableId="1750542907">
    <w:abstractNumId w:val="14"/>
  </w:num>
  <w:num w:numId="15" w16cid:durableId="1027026246">
    <w:abstractNumId w:val="0"/>
  </w:num>
  <w:num w:numId="16" w16cid:durableId="1163816366">
    <w:abstractNumId w:val="16"/>
  </w:num>
  <w:num w:numId="17" w16cid:durableId="629484001">
    <w:abstractNumId w:val="36"/>
  </w:num>
  <w:num w:numId="18" w16cid:durableId="225839688">
    <w:abstractNumId w:val="6"/>
  </w:num>
  <w:num w:numId="19" w16cid:durableId="1279143634">
    <w:abstractNumId w:val="19"/>
  </w:num>
  <w:num w:numId="20" w16cid:durableId="510336559">
    <w:abstractNumId w:val="7"/>
  </w:num>
  <w:num w:numId="21" w16cid:durableId="1725904707">
    <w:abstractNumId w:val="20"/>
  </w:num>
  <w:num w:numId="22" w16cid:durableId="109516422">
    <w:abstractNumId w:val="17"/>
  </w:num>
  <w:num w:numId="23" w16cid:durableId="1850363762">
    <w:abstractNumId w:val="27"/>
  </w:num>
  <w:num w:numId="24" w16cid:durableId="1590235029">
    <w:abstractNumId w:val="21"/>
  </w:num>
  <w:num w:numId="25" w16cid:durableId="523248087">
    <w:abstractNumId w:val="35"/>
  </w:num>
  <w:num w:numId="26" w16cid:durableId="790633396">
    <w:abstractNumId w:val="31"/>
  </w:num>
  <w:num w:numId="27" w16cid:durableId="661855814">
    <w:abstractNumId w:val="22"/>
  </w:num>
  <w:num w:numId="28" w16cid:durableId="672997769">
    <w:abstractNumId w:val="11"/>
  </w:num>
  <w:num w:numId="29" w16cid:durableId="305284935">
    <w:abstractNumId w:val="5"/>
  </w:num>
  <w:num w:numId="30" w16cid:durableId="1225140638">
    <w:abstractNumId w:val="37"/>
  </w:num>
  <w:num w:numId="31" w16cid:durableId="1216500770">
    <w:abstractNumId w:val="4"/>
  </w:num>
  <w:num w:numId="32" w16cid:durableId="487601877">
    <w:abstractNumId w:val="1"/>
  </w:num>
  <w:num w:numId="33" w16cid:durableId="1936548835">
    <w:abstractNumId w:val="12"/>
  </w:num>
  <w:num w:numId="34" w16cid:durableId="1208420629">
    <w:abstractNumId w:val="13"/>
  </w:num>
  <w:num w:numId="35" w16cid:durableId="1200970414">
    <w:abstractNumId w:val="18"/>
  </w:num>
  <w:num w:numId="36" w16cid:durableId="610018151">
    <w:abstractNumId w:val="30"/>
  </w:num>
  <w:num w:numId="37" w16cid:durableId="1819807579">
    <w:abstractNumId w:val="2"/>
  </w:num>
  <w:num w:numId="38" w16cid:durableId="1371223018">
    <w:abstractNumId w:val="10"/>
  </w:num>
  <w:num w:numId="39" w16cid:durableId="57162490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A097F"/>
    <w:rsid w:val="000D42BA"/>
    <w:rsid w:val="000E2DA4"/>
    <w:rsid w:val="000E667D"/>
    <w:rsid w:val="000E740E"/>
    <w:rsid w:val="000E7A2F"/>
    <w:rsid w:val="000F2F65"/>
    <w:rsid w:val="00103746"/>
    <w:rsid w:val="00114662"/>
    <w:rsid w:val="001179CF"/>
    <w:rsid w:val="00130201"/>
    <w:rsid w:val="00133ECB"/>
    <w:rsid w:val="00137436"/>
    <w:rsid w:val="00140F53"/>
    <w:rsid w:val="0014151D"/>
    <w:rsid w:val="00144904"/>
    <w:rsid w:val="00145D38"/>
    <w:rsid w:val="0016489C"/>
    <w:rsid w:val="00166F86"/>
    <w:rsid w:val="00167E3B"/>
    <w:rsid w:val="00170DF4"/>
    <w:rsid w:val="00170E88"/>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3C9E"/>
    <w:rsid w:val="001C5222"/>
    <w:rsid w:val="001C770B"/>
    <w:rsid w:val="001D0CD8"/>
    <w:rsid w:val="001E2621"/>
    <w:rsid w:val="001E2BA4"/>
    <w:rsid w:val="001F0F61"/>
    <w:rsid w:val="001F23C8"/>
    <w:rsid w:val="001F3869"/>
    <w:rsid w:val="001F4406"/>
    <w:rsid w:val="001F78C5"/>
    <w:rsid w:val="00203349"/>
    <w:rsid w:val="00203A8A"/>
    <w:rsid w:val="00204CFE"/>
    <w:rsid w:val="00205C45"/>
    <w:rsid w:val="00207408"/>
    <w:rsid w:val="00220A76"/>
    <w:rsid w:val="00223607"/>
    <w:rsid w:val="00223B81"/>
    <w:rsid w:val="00231751"/>
    <w:rsid w:val="002332D4"/>
    <w:rsid w:val="00233423"/>
    <w:rsid w:val="00234DB7"/>
    <w:rsid w:val="00236695"/>
    <w:rsid w:val="0024069B"/>
    <w:rsid w:val="002452A2"/>
    <w:rsid w:val="0024531A"/>
    <w:rsid w:val="0026465B"/>
    <w:rsid w:val="00274375"/>
    <w:rsid w:val="00276F60"/>
    <w:rsid w:val="00284AC3"/>
    <w:rsid w:val="00287BD5"/>
    <w:rsid w:val="00292C60"/>
    <w:rsid w:val="002A0DD9"/>
    <w:rsid w:val="002B292B"/>
    <w:rsid w:val="002B51C1"/>
    <w:rsid w:val="002B651D"/>
    <w:rsid w:val="002C1508"/>
    <w:rsid w:val="002C1B1C"/>
    <w:rsid w:val="002C4C0E"/>
    <w:rsid w:val="002C7CA6"/>
    <w:rsid w:val="002F2760"/>
    <w:rsid w:val="0030287D"/>
    <w:rsid w:val="00305089"/>
    <w:rsid w:val="00306C83"/>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6250"/>
    <w:rsid w:val="003967D0"/>
    <w:rsid w:val="003A07D3"/>
    <w:rsid w:val="003B2020"/>
    <w:rsid w:val="003B489E"/>
    <w:rsid w:val="003C3F91"/>
    <w:rsid w:val="003C3FB2"/>
    <w:rsid w:val="003C5D30"/>
    <w:rsid w:val="003E0D27"/>
    <w:rsid w:val="003E1775"/>
    <w:rsid w:val="003E2211"/>
    <w:rsid w:val="003E2DE0"/>
    <w:rsid w:val="003E36A5"/>
    <w:rsid w:val="003E4003"/>
    <w:rsid w:val="003E5BB9"/>
    <w:rsid w:val="003F152D"/>
    <w:rsid w:val="003F16B8"/>
    <w:rsid w:val="003F1C74"/>
    <w:rsid w:val="003F36BB"/>
    <w:rsid w:val="00402D05"/>
    <w:rsid w:val="0040557F"/>
    <w:rsid w:val="00405F4A"/>
    <w:rsid w:val="00406B63"/>
    <w:rsid w:val="004070F8"/>
    <w:rsid w:val="00411B0B"/>
    <w:rsid w:val="00420213"/>
    <w:rsid w:val="00420978"/>
    <w:rsid w:val="004219F3"/>
    <w:rsid w:val="0043623E"/>
    <w:rsid w:val="00445A69"/>
    <w:rsid w:val="00453FC2"/>
    <w:rsid w:val="00454729"/>
    <w:rsid w:val="004556F5"/>
    <w:rsid w:val="004565DB"/>
    <w:rsid w:val="00456777"/>
    <w:rsid w:val="0046046F"/>
    <w:rsid w:val="004615D9"/>
    <w:rsid w:val="004661AD"/>
    <w:rsid w:val="00470E3C"/>
    <w:rsid w:val="0047336C"/>
    <w:rsid w:val="00477D8D"/>
    <w:rsid w:val="004854BC"/>
    <w:rsid w:val="0048699F"/>
    <w:rsid w:val="00490C87"/>
    <w:rsid w:val="0049422F"/>
    <w:rsid w:val="004A00AB"/>
    <w:rsid w:val="004A1AAD"/>
    <w:rsid w:val="004A4AA5"/>
    <w:rsid w:val="004A5F69"/>
    <w:rsid w:val="004A7A47"/>
    <w:rsid w:val="004B2395"/>
    <w:rsid w:val="004B6262"/>
    <w:rsid w:val="004C0317"/>
    <w:rsid w:val="004C0773"/>
    <w:rsid w:val="004C35FC"/>
    <w:rsid w:val="004D49D9"/>
    <w:rsid w:val="004D58D1"/>
    <w:rsid w:val="004D6B05"/>
    <w:rsid w:val="004E1C2B"/>
    <w:rsid w:val="004E2B32"/>
    <w:rsid w:val="004E4F96"/>
    <w:rsid w:val="004E7AE7"/>
    <w:rsid w:val="004F1DFC"/>
    <w:rsid w:val="00501A2F"/>
    <w:rsid w:val="00502257"/>
    <w:rsid w:val="00503D35"/>
    <w:rsid w:val="0050468D"/>
    <w:rsid w:val="005065FD"/>
    <w:rsid w:val="005073B3"/>
    <w:rsid w:val="00507732"/>
    <w:rsid w:val="0051539E"/>
    <w:rsid w:val="0052022F"/>
    <w:rsid w:val="00520FC0"/>
    <w:rsid w:val="0053445E"/>
    <w:rsid w:val="00535FB0"/>
    <w:rsid w:val="005432E8"/>
    <w:rsid w:val="005500BB"/>
    <w:rsid w:val="00550DAD"/>
    <w:rsid w:val="00556083"/>
    <w:rsid w:val="00564C05"/>
    <w:rsid w:val="005651AB"/>
    <w:rsid w:val="00571A5B"/>
    <w:rsid w:val="00571EB3"/>
    <w:rsid w:val="00582B31"/>
    <w:rsid w:val="00584C03"/>
    <w:rsid w:val="0058625C"/>
    <w:rsid w:val="00587F01"/>
    <w:rsid w:val="0059037F"/>
    <w:rsid w:val="005908A5"/>
    <w:rsid w:val="00596B7A"/>
    <w:rsid w:val="005A0F84"/>
    <w:rsid w:val="005D0AB0"/>
    <w:rsid w:val="005D4C1A"/>
    <w:rsid w:val="005D51E4"/>
    <w:rsid w:val="005D5BC1"/>
    <w:rsid w:val="005D6D2D"/>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30471"/>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3596"/>
    <w:rsid w:val="00687337"/>
    <w:rsid w:val="006A1213"/>
    <w:rsid w:val="006A18DA"/>
    <w:rsid w:val="006A3DE7"/>
    <w:rsid w:val="006B18A3"/>
    <w:rsid w:val="006B3C26"/>
    <w:rsid w:val="006B60C0"/>
    <w:rsid w:val="006B7676"/>
    <w:rsid w:val="006C7E32"/>
    <w:rsid w:val="006D530F"/>
    <w:rsid w:val="006E0299"/>
    <w:rsid w:val="006E1B88"/>
    <w:rsid w:val="00701716"/>
    <w:rsid w:val="0070331E"/>
    <w:rsid w:val="007076F1"/>
    <w:rsid w:val="007113B3"/>
    <w:rsid w:val="00716503"/>
    <w:rsid w:val="00717100"/>
    <w:rsid w:val="00717296"/>
    <w:rsid w:val="007226BA"/>
    <w:rsid w:val="00731372"/>
    <w:rsid w:val="00736A0F"/>
    <w:rsid w:val="00737351"/>
    <w:rsid w:val="007471CF"/>
    <w:rsid w:val="00751ED2"/>
    <w:rsid w:val="00766988"/>
    <w:rsid w:val="00766A78"/>
    <w:rsid w:val="00766C62"/>
    <w:rsid w:val="00767F38"/>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68D6"/>
    <w:rsid w:val="00802D8C"/>
    <w:rsid w:val="0080543D"/>
    <w:rsid w:val="0081171B"/>
    <w:rsid w:val="00813266"/>
    <w:rsid w:val="00825771"/>
    <w:rsid w:val="00825BA6"/>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0608E"/>
    <w:rsid w:val="00912B56"/>
    <w:rsid w:val="00913905"/>
    <w:rsid w:val="009263E5"/>
    <w:rsid w:val="00927AFE"/>
    <w:rsid w:val="00932555"/>
    <w:rsid w:val="00944557"/>
    <w:rsid w:val="00955A5C"/>
    <w:rsid w:val="00956035"/>
    <w:rsid w:val="009610AD"/>
    <w:rsid w:val="00962CAF"/>
    <w:rsid w:val="0096459F"/>
    <w:rsid w:val="009813AC"/>
    <w:rsid w:val="00983218"/>
    <w:rsid w:val="00984A68"/>
    <w:rsid w:val="00990987"/>
    <w:rsid w:val="009960FC"/>
    <w:rsid w:val="009A6D4B"/>
    <w:rsid w:val="009B2C9B"/>
    <w:rsid w:val="009B7312"/>
    <w:rsid w:val="009C037B"/>
    <w:rsid w:val="009C0E31"/>
    <w:rsid w:val="009D0C95"/>
    <w:rsid w:val="009E0CB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0646A"/>
    <w:rsid w:val="00B1148C"/>
    <w:rsid w:val="00B141AE"/>
    <w:rsid w:val="00B16A84"/>
    <w:rsid w:val="00B20F8A"/>
    <w:rsid w:val="00B21174"/>
    <w:rsid w:val="00B253E1"/>
    <w:rsid w:val="00B32B9D"/>
    <w:rsid w:val="00B43059"/>
    <w:rsid w:val="00B46E17"/>
    <w:rsid w:val="00B477C0"/>
    <w:rsid w:val="00B50C3D"/>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D47A2"/>
    <w:rsid w:val="00BE08EB"/>
    <w:rsid w:val="00BE52E9"/>
    <w:rsid w:val="00BF1BBE"/>
    <w:rsid w:val="00BF1CBE"/>
    <w:rsid w:val="00BF48A0"/>
    <w:rsid w:val="00BF52E2"/>
    <w:rsid w:val="00BF6001"/>
    <w:rsid w:val="00C107F2"/>
    <w:rsid w:val="00C1115B"/>
    <w:rsid w:val="00C2207A"/>
    <w:rsid w:val="00C23198"/>
    <w:rsid w:val="00C40BA3"/>
    <w:rsid w:val="00C412D9"/>
    <w:rsid w:val="00C4582E"/>
    <w:rsid w:val="00C520FD"/>
    <w:rsid w:val="00C5496A"/>
    <w:rsid w:val="00C62B73"/>
    <w:rsid w:val="00C66FB6"/>
    <w:rsid w:val="00C7076F"/>
    <w:rsid w:val="00C75C12"/>
    <w:rsid w:val="00C84EFA"/>
    <w:rsid w:val="00C96BB7"/>
    <w:rsid w:val="00CA5484"/>
    <w:rsid w:val="00CA7F94"/>
    <w:rsid w:val="00CB4A2B"/>
    <w:rsid w:val="00CB5E6D"/>
    <w:rsid w:val="00CB6269"/>
    <w:rsid w:val="00CB7239"/>
    <w:rsid w:val="00CB78A6"/>
    <w:rsid w:val="00CD2D55"/>
    <w:rsid w:val="00CD535A"/>
    <w:rsid w:val="00CE437F"/>
    <w:rsid w:val="00CE5F31"/>
    <w:rsid w:val="00CF12B2"/>
    <w:rsid w:val="00D0013B"/>
    <w:rsid w:val="00D004BB"/>
    <w:rsid w:val="00D048AB"/>
    <w:rsid w:val="00D06691"/>
    <w:rsid w:val="00D15DBB"/>
    <w:rsid w:val="00D17E81"/>
    <w:rsid w:val="00D228EB"/>
    <w:rsid w:val="00D253B5"/>
    <w:rsid w:val="00D34242"/>
    <w:rsid w:val="00D4017D"/>
    <w:rsid w:val="00D41643"/>
    <w:rsid w:val="00D44F77"/>
    <w:rsid w:val="00D47DF5"/>
    <w:rsid w:val="00D52A55"/>
    <w:rsid w:val="00D548DF"/>
    <w:rsid w:val="00D55F6D"/>
    <w:rsid w:val="00D61F7E"/>
    <w:rsid w:val="00D67316"/>
    <w:rsid w:val="00D71588"/>
    <w:rsid w:val="00D72CA4"/>
    <w:rsid w:val="00D746AE"/>
    <w:rsid w:val="00D8150F"/>
    <w:rsid w:val="00D81CA3"/>
    <w:rsid w:val="00D81F20"/>
    <w:rsid w:val="00D8206F"/>
    <w:rsid w:val="00D826BF"/>
    <w:rsid w:val="00D83F57"/>
    <w:rsid w:val="00D855CE"/>
    <w:rsid w:val="00D92604"/>
    <w:rsid w:val="00D928C1"/>
    <w:rsid w:val="00D940F0"/>
    <w:rsid w:val="00DA17C5"/>
    <w:rsid w:val="00DA45E1"/>
    <w:rsid w:val="00DA5FAD"/>
    <w:rsid w:val="00DA70F5"/>
    <w:rsid w:val="00DB1F0A"/>
    <w:rsid w:val="00DC247F"/>
    <w:rsid w:val="00DC3B91"/>
    <w:rsid w:val="00DC5415"/>
    <w:rsid w:val="00DC724A"/>
    <w:rsid w:val="00DD48D1"/>
    <w:rsid w:val="00DD7C84"/>
    <w:rsid w:val="00DE162F"/>
    <w:rsid w:val="00DE57AF"/>
    <w:rsid w:val="00DF348F"/>
    <w:rsid w:val="00DF4804"/>
    <w:rsid w:val="00E05401"/>
    <w:rsid w:val="00E056FC"/>
    <w:rsid w:val="00E10EEE"/>
    <w:rsid w:val="00E1394E"/>
    <w:rsid w:val="00E15AF8"/>
    <w:rsid w:val="00E1607F"/>
    <w:rsid w:val="00E16E18"/>
    <w:rsid w:val="00E212FA"/>
    <w:rsid w:val="00E35659"/>
    <w:rsid w:val="00E40FBC"/>
    <w:rsid w:val="00E610B3"/>
    <w:rsid w:val="00E71EB0"/>
    <w:rsid w:val="00E72436"/>
    <w:rsid w:val="00E76050"/>
    <w:rsid w:val="00E90CB0"/>
    <w:rsid w:val="00EA3B85"/>
    <w:rsid w:val="00EB1264"/>
    <w:rsid w:val="00EB33C7"/>
    <w:rsid w:val="00EC0081"/>
    <w:rsid w:val="00EC1557"/>
    <w:rsid w:val="00ED5BA5"/>
    <w:rsid w:val="00ED7E8F"/>
    <w:rsid w:val="00EE22AF"/>
    <w:rsid w:val="00EE5444"/>
    <w:rsid w:val="00EF0E2C"/>
    <w:rsid w:val="00F07D11"/>
    <w:rsid w:val="00F14225"/>
    <w:rsid w:val="00F144BD"/>
    <w:rsid w:val="00F1553C"/>
    <w:rsid w:val="00F21D08"/>
    <w:rsid w:val="00F22947"/>
    <w:rsid w:val="00F23EC4"/>
    <w:rsid w:val="00F271FB"/>
    <w:rsid w:val="00F33594"/>
    <w:rsid w:val="00F3446E"/>
    <w:rsid w:val="00F352DB"/>
    <w:rsid w:val="00F353AE"/>
    <w:rsid w:val="00F37171"/>
    <w:rsid w:val="00F50922"/>
    <w:rsid w:val="00F66BA4"/>
    <w:rsid w:val="00F76A42"/>
    <w:rsid w:val="00F77B53"/>
    <w:rsid w:val="00F80BC5"/>
    <w:rsid w:val="00F9056D"/>
    <w:rsid w:val="00F9060A"/>
    <w:rsid w:val="00F966B1"/>
    <w:rsid w:val="00F9737E"/>
    <w:rsid w:val="00FA38A9"/>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7"/>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carnegieendowment.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pi.kg" TargetMode="External"/><Relationship Id="rId17" Type="http://schemas.openxmlformats.org/officeDocument/2006/relationships/hyperlink" Target="https://ideaca.today/" TargetMode="External"/><Relationship Id="rId2" Type="http://schemas.openxmlformats.org/officeDocument/2006/relationships/numbering" Target="numbering.xml"/><Relationship Id="rId16" Type="http://schemas.openxmlformats.org/officeDocument/2006/relationships/hyperlink" Target="https://rdf.k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dpi.kg" TargetMode="External"/><Relationship Id="rId5" Type="http://schemas.openxmlformats.org/officeDocument/2006/relationships/webSettings" Target="webSettings.xml"/><Relationship Id="rId15" Type="http://schemas.openxmlformats.org/officeDocument/2006/relationships/hyperlink" Target="file:///C:\Users\Nurgul\AppData\Local\Microsoft\Windows\INetCache\Content.Outlook\WL1FW41V\www.dpi.kg" TargetMode="External"/><Relationship Id="rId23" Type="http://schemas.openxmlformats.org/officeDocument/2006/relationships/theme" Target="theme/theme1.xml"/><Relationship Id="rId10" Type="http://schemas.openxmlformats.org/officeDocument/2006/relationships/hyperlink" Target="mailto:zakupki@dpi.kg" TargetMode="External"/><Relationship Id="rId19" Type="http://schemas.openxmlformats.org/officeDocument/2006/relationships/hyperlink" Target="http://www.brookings.edu" TargetMode="External"/><Relationship Id="rId4" Type="http://schemas.openxmlformats.org/officeDocument/2006/relationships/settings" Target="settings.xml"/><Relationship Id="rId9" Type="http://schemas.openxmlformats.org/officeDocument/2006/relationships/hyperlink" Target="http://www.dpi.kg" TargetMode="External"/><Relationship Id="rId14" Type="http://schemas.openxmlformats.org/officeDocument/2006/relationships/hyperlink" Target="http://www.dpi.k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DB82-032B-4D07-972A-356D2707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5449</Words>
  <Characters>39126</Characters>
  <Application>Microsoft Office Word</Application>
  <DocSecurity>0</DocSecurity>
  <Lines>1086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7</cp:revision>
  <cp:lastPrinted>2022-04-06T08:51:00Z</cp:lastPrinted>
  <dcterms:created xsi:type="dcterms:W3CDTF">2025-06-27T09:19:00Z</dcterms:created>
  <dcterms:modified xsi:type="dcterms:W3CDTF">2025-06-30T06:09:00Z</dcterms:modified>
</cp:coreProperties>
</file>