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1" w:rsidRDefault="00BD71E1" w:rsidP="00245DCD">
      <w:pPr>
        <w:jc w:val="center"/>
        <w:rPr>
          <w:rFonts w:ascii="Arial" w:hAnsi="Arial" w:cs="Arial"/>
          <w:b/>
          <w:color w:val="548DD4" w:themeColor="text2" w:themeTint="99"/>
        </w:rPr>
      </w:pPr>
    </w:p>
    <w:p w:rsidR="00245DCD" w:rsidRPr="00197BF1" w:rsidRDefault="00245DCD" w:rsidP="00245DCD">
      <w:pPr>
        <w:jc w:val="center"/>
        <w:rPr>
          <w:rFonts w:ascii="Arial" w:hAnsi="Arial" w:cs="Arial"/>
          <w:b/>
          <w:color w:val="548DD4" w:themeColor="text2" w:themeTint="99"/>
        </w:rPr>
      </w:pPr>
      <w:r w:rsidRPr="00197BF1">
        <w:rPr>
          <w:rFonts w:ascii="Arial" w:hAnsi="Arial" w:cs="Arial"/>
          <w:b/>
          <w:color w:val="548DD4" w:themeColor="text2" w:themeTint="99"/>
        </w:rPr>
        <w:t xml:space="preserve">ПРЕСС-РЕЛИЗ </w:t>
      </w:r>
    </w:p>
    <w:p w:rsidR="00245DCD" w:rsidRPr="00BD71E1" w:rsidRDefault="005B3C55" w:rsidP="00245DCD">
      <w:pPr>
        <w:jc w:val="center"/>
        <w:rPr>
          <w:rFonts w:ascii="Arial" w:hAnsi="Arial" w:cs="Arial"/>
          <w:b/>
          <w:sz w:val="24"/>
          <w:szCs w:val="24"/>
        </w:rPr>
      </w:pPr>
      <w:r w:rsidRPr="00BD71E1">
        <w:rPr>
          <w:rFonts w:ascii="Arial" w:hAnsi="Arial" w:cs="Arial"/>
          <w:b/>
          <w:sz w:val="24"/>
          <w:szCs w:val="24"/>
        </w:rPr>
        <w:t>3 900</w:t>
      </w:r>
      <w:r w:rsidR="00245DCD" w:rsidRPr="00BD71E1">
        <w:rPr>
          <w:rFonts w:ascii="Arial" w:hAnsi="Arial" w:cs="Arial"/>
          <w:b/>
          <w:sz w:val="24"/>
          <w:szCs w:val="24"/>
        </w:rPr>
        <w:t xml:space="preserve"> жителей села </w:t>
      </w:r>
      <w:r w:rsidRPr="00BD71E1">
        <w:rPr>
          <w:rFonts w:ascii="Arial" w:hAnsi="Arial" w:cs="Arial"/>
          <w:b/>
          <w:sz w:val="24"/>
          <w:szCs w:val="24"/>
        </w:rPr>
        <w:t>Чон-Багыш</w:t>
      </w:r>
      <w:r w:rsidR="00245DCD" w:rsidRPr="00BD71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71E1">
        <w:rPr>
          <w:rFonts w:ascii="Arial" w:hAnsi="Arial" w:cs="Arial"/>
          <w:b/>
          <w:sz w:val="24"/>
          <w:szCs w:val="24"/>
        </w:rPr>
        <w:t>Сакалдынского</w:t>
      </w:r>
      <w:proofErr w:type="spellEnd"/>
      <w:r w:rsidR="006140A6" w:rsidRPr="00BD71E1">
        <w:rPr>
          <w:rFonts w:ascii="Arial" w:hAnsi="Arial" w:cs="Arial"/>
          <w:b/>
          <w:sz w:val="24"/>
          <w:szCs w:val="24"/>
        </w:rPr>
        <w:t xml:space="preserve"> </w:t>
      </w:r>
      <w:r w:rsidR="00BD71E1" w:rsidRPr="00BD71E1">
        <w:rPr>
          <w:rFonts w:ascii="Arial" w:hAnsi="Arial" w:cs="Arial"/>
          <w:b/>
          <w:sz w:val="24"/>
          <w:szCs w:val="24"/>
        </w:rPr>
        <w:t>а</w:t>
      </w:r>
      <w:r w:rsidR="006140A6" w:rsidRPr="00BD71E1">
        <w:rPr>
          <w:rFonts w:ascii="Arial" w:hAnsi="Arial" w:cs="Arial"/>
          <w:b/>
          <w:sz w:val="24"/>
          <w:szCs w:val="24"/>
        </w:rPr>
        <w:t>йыл</w:t>
      </w:r>
      <w:r w:rsidR="003B7FE3" w:rsidRPr="00BD71E1">
        <w:rPr>
          <w:rFonts w:ascii="Arial" w:hAnsi="Arial" w:cs="Arial"/>
          <w:b/>
          <w:sz w:val="24"/>
          <w:szCs w:val="24"/>
        </w:rPr>
        <w:t xml:space="preserve">ного аймака </w:t>
      </w:r>
      <w:r w:rsidR="00BD71E1" w:rsidRPr="00BD71E1">
        <w:rPr>
          <w:rFonts w:ascii="Arial" w:hAnsi="Arial" w:cs="Arial"/>
          <w:b/>
          <w:sz w:val="24"/>
          <w:szCs w:val="24"/>
        </w:rPr>
        <w:br/>
      </w:r>
      <w:r w:rsidR="00245DCD" w:rsidRPr="00BD71E1">
        <w:rPr>
          <w:rFonts w:ascii="Arial" w:hAnsi="Arial" w:cs="Arial"/>
          <w:b/>
          <w:sz w:val="24"/>
          <w:szCs w:val="24"/>
        </w:rPr>
        <w:t>получ</w:t>
      </w:r>
      <w:r w:rsidRPr="00BD71E1">
        <w:rPr>
          <w:rFonts w:ascii="Arial" w:hAnsi="Arial" w:cs="Arial"/>
          <w:b/>
          <w:sz w:val="24"/>
          <w:szCs w:val="24"/>
        </w:rPr>
        <w:t>или</w:t>
      </w:r>
      <w:r w:rsidR="00245DCD" w:rsidRPr="00BD71E1">
        <w:rPr>
          <w:rFonts w:ascii="Arial" w:hAnsi="Arial" w:cs="Arial"/>
          <w:b/>
          <w:sz w:val="24"/>
          <w:szCs w:val="24"/>
        </w:rPr>
        <w:t xml:space="preserve"> бесперебойный доступ к чистой питьевой вод</w:t>
      </w:r>
      <w:r w:rsidR="00763A6D" w:rsidRPr="00BD71E1">
        <w:rPr>
          <w:rFonts w:ascii="Arial" w:hAnsi="Arial" w:cs="Arial"/>
          <w:b/>
          <w:sz w:val="24"/>
          <w:szCs w:val="24"/>
        </w:rPr>
        <w:t>е</w:t>
      </w:r>
    </w:p>
    <w:p w:rsidR="00245DCD" w:rsidRPr="00197BF1" w:rsidRDefault="006140A6" w:rsidP="00CB1FA5">
      <w:pPr>
        <w:spacing w:after="0" w:line="240" w:lineRule="auto"/>
        <w:jc w:val="both"/>
        <w:rPr>
          <w:rFonts w:ascii="Arial" w:hAnsi="Arial" w:cs="Arial"/>
        </w:rPr>
      </w:pPr>
      <w:r w:rsidRPr="00197BF1">
        <w:rPr>
          <w:rFonts w:ascii="Arial" w:hAnsi="Arial" w:cs="Arial"/>
        </w:rPr>
        <w:t>2</w:t>
      </w:r>
      <w:r w:rsidR="005B3C55">
        <w:rPr>
          <w:rFonts w:ascii="Arial" w:hAnsi="Arial" w:cs="Arial"/>
        </w:rPr>
        <w:t>8</w:t>
      </w:r>
      <w:r w:rsidRPr="00197BF1">
        <w:rPr>
          <w:rFonts w:ascii="Arial" w:hAnsi="Arial" w:cs="Arial"/>
        </w:rPr>
        <w:t xml:space="preserve"> ноября</w:t>
      </w:r>
      <w:r w:rsidR="00245DCD" w:rsidRPr="00197BF1">
        <w:rPr>
          <w:rFonts w:ascii="Arial" w:hAnsi="Arial" w:cs="Arial"/>
        </w:rPr>
        <w:t xml:space="preserve"> 2017 года в селе </w:t>
      </w:r>
      <w:r w:rsidR="005B3C55" w:rsidRPr="005B3C55">
        <w:rPr>
          <w:rFonts w:ascii="Arial" w:hAnsi="Arial" w:cs="Arial"/>
        </w:rPr>
        <w:t xml:space="preserve">Чон-Багыш </w:t>
      </w:r>
      <w:proofErr w:type="spellStart"/>
      <w:r w:rsidR="005B3C55" w:rsidRPr="005B3C55">
        <w:rPr>
          <w:rFonts w:ascii="Arial" w:hAnsi="Arial" w:cs="Arial"/>
        </w:rPr>
        <w:t>Сакалдынского</w:t>
      </w:r>
      <w:proofErr w:type="spellEnd"/>
      <w:r w:rsidR="005B3C55" w:rsidRPr="00197BF1">
        <w:rPr>
          <w:rFonts w:ascii="Arial" w:hAnsi="Arial" w:cs="Arial"/>
          <w:b/>
        </w:rPr>
        <w:t xml:space="preserve"> </w:t>
      </w:r>
      <w:r w:rsidR="00DA0BB2" w:rsidRPr="00197BF1">
        <w:rPr>
          <w:rFonts w:ascii="Arial" w:hAnsi="Arial" w:cs="Arial"/>
        </w:rPr>
        <w:t>Айыл</w:t>
      </w:r>
      <w:r w:rsidR="003B7FE3">
        <w:rPr>
          <w:rFonts w:ascii="Arial" w:hAnsi="Arial" w:cs="Arial"/>
        </w:rPr>
        <w:t xml:space="preserve">ного аймака </w:t>
      </w:r>
      <w:r w:rsidR="00245DCD" w:rsidRPr="00197BF1">
        <w:rPr>
          <w:rFonts w:ascii="Arial" w:hAnsi="Arial" w:cs="Arial"/>
        </w:rPr>
        <w:t>состо</w:t>
      </w:r>
      <w:r w:rsidRPr="00197BF1">
        <w:rPr>
          <w:rFonts w:ascii="Arial" w:hAnsi="Arial" w:cs="Arial"/>
        </w:rPr>
        <w:t>ялось</w:t>
      </w:r>
      <w:r w:rsidR="00245DCD" w:rsidRPr="00197BF1">
        <w:rPr>
          <w:rFonts w:ascii="Arial" w:hAnsi="Arial" w:cs="Arial"/>
        </w:rPr>
        <w:t xml:space="preserve"> </w:t>
      </w:r>
      <w:r w:rsidR="005B3C55" w:rsidRPr="00E62BAE">
        <w:rPr>
          <w:rFonts w:ascii="Arial" w:hAnsi="Arial" w:cs="Arial"/>
        </w:rPr>
        <w:t>официальное открытие системы водоснабжения для более 3900 жителей или 450 домохозяйств</w:t>
      </w:r>
      <w:r w:rsidR="00245DCD" w:rsidRPr="00197BF1">
        <w:rPr>
          <w:rFonts w:ascii="Arial" w:hAnsi="Arial" w:cs="Arial"/>
        </w:rPr>
        <w:t xml:space="preserve">. </w:t>
      </w:r>
      <w:r w:rsidR="001565E5" w:rsidRPr="00197BF1">
        <w:rPr>
          <w:rFonts w:ascii="Arial" w:hAnsi="Arial" w:cs="Arial"/>
        </w:rPr>
        <w:t xml:space="preserve">За счет </w:t>
      </w:r>
      <w:proofErr w:type="spellStart"/>
      <w:r w:rsidR="001565E5" w:rsidRPr="00197BF1">
        <w:rPr>
          <w:rFonts w:ascii="Arial" w:hAnsi="Arial" w:cs="Arial"/>
        </w:rPr>
        <w:t>грантовых</w:t>
      </w:r>
      <w:proofErr w:type="spellEnd"/>
      <w:r w:rsidR="001565E5" w:rsidRPr="00197BF1">
        <w:rPr>
          <w:rFonts w:ascii="Arial" w:hAnsi="Arial" w:cs="Arial"/>
        </w:rPr>
        <w:t xml:space="preserve"> средств проекта «Улучшение услуг на местном уровне», финансируемого </w:t>
      </w:r>
      <w:r w:rsidRPr="00197BF1">
        <w:rPr>
          <w:rFonts w:ascii="Arial" w:hAnsi="Arial" w:cs="Arial"/>
        </w:rPr>
        <w:t xml:space="preserve">Правительством Швейцарии через Швейцарское Управление по Развитию и Сотрудничеству </w:t>
      </w:r>
      <w:r w:rsidRPr="00BD71E1">
        <w:rPr>
          <w:rFonts w:ascii="Arial" w:hAnsi="Arial" w:cs="Arial"/>
        </w:rPr>
        <w:t>(SDC)</w:t>
      </w:r>
      <w:r w:rsidR="001565E5" w:rsidRPr="00BD71E1">
        <w:rPr>
          <w:rFonts w:ascii="Arial" w:hAnsi="Arial" w:cs="Arial"/>
        </w:rPr>
        <w:t>, был</w:t>
      </w:r>
      <w:r w:rsidRPr="00BD71E1">
        <w:rPr>
          <w:rFonts w:ascii="Arial" w:hAnsi="Arial" w:cs="Arial"/>
        </w:rPr>
        <w:t>о</w:t>
      </w:r>
      <w:r w:rsidR="001565E5" w:rsidRPr="00BD71E1">
        <w:rPr>
          <w:rFonts w:ascii="Arial" w:hAnsi="Arial" w:cs="Arial"/>
        </w:rPr>
        <w:t xml:space="preserve"> </w:t>
      </w:r>
      <w:r w:rsidRPr="00BD71E1">
        <w:rPr>
          <w:rFonts w:ascii="Arial" w:hAnsi="Arial" w:cs="Arial"/>
        </w:rPr>
        <w:t xml:space="preserve">проведено расширение системы водоснабжения на </w:t>
      </w:r>
      <w:r w:rsidR="005B3C55" w:rsidRPr="00BD71E1">
        <w:rPr>
          <w:rFonts w:ascii="Arial" w:hAnsi="Arial" w:cs="Arial"/>
          <w:sz w:val="24"/>
          <w:szCs w:val="24"/>
        </w:rPr>
        <w:t>3100 метров, отремонтировано ГВС (здание и водонапорная башня), установлены новый глубинный насос и 60 ящиков со встроенным водомером.</w:t>
      </w:r>
    </w:p>
    <w:p w:rsidR="001565E5" w:rsidRDefault="001565E5" w:rsidP="00245DC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B3C55" w:rsidRPr="00984AA2" w:rsidRDefault="005B3C55" w:rsidP="005B3C55">
      <w:pPr>
        <w:jc w:val="both"/>
        <w:rPr>
          <w:rFonts w:ascii="Arial" w:hAnsi="Arial" w:cs="Arial"/>
        </w:rPr>
      </w:pPr>
      <w:r w:rsidRPr="00984AA2">
        <w:rPr>
          <w:rFonts w:ascii="Arial" w:hAnsi="Arial" w:cs="Arial"/>
        </w:rPr>
        <w:t>В официальной церемонии открытия приняли участие Ч.П. Посол Швей</w:t>
      </w:r>
      <w:bookmarkStart w:id="0" w:name="_GoBack"/>
      <w:bookmarkEnd w:id="0"/>
      <w:r w:rsidRPr="00984AA2">
        <w:rPr>
          <w:rFonts w:ascii="Arial" w:hAnsi="Arial" w:cs="Arial"/>
        </w:rPr>
        <w:t xml:space="preserve">царии в КР </w:t>
      </w:r>
      <w:r w:rsidRPr="00984AA2">
        <w:rPr>
          <w:rFonts w:ascii="Arial" w:hAnsi="Arial" w:cs="Arial"/>
          <w:shd w:val="clear" w:color="auto" w:fill="FFFFFF"/>
        </w:rPr>
        <w:t xml:space="preserve">Вероник </w:t>
      </w:r>
      <w:proofErr w:type="spellStart"/>
      <w:r w:rsidRPr="00984AA2">
        <w:rPr>
          <w:rFonts w:ascii="Arial" w:hAnsi="Arial" w:cs="Arial"/>
          <w:shd w:val="clear" w:color="auto" w:fill="FFFFFF"/>
        </w:rPr>
        <w:t>Ульманн</w:t>
      </w:r>
      <w:proofErr w:type="spellEnd"/>
      <w:r w:rsidRPr="00984AA2">
        <w:rPr>
          <w:rFonts w:ascii="Arial" w:hAnsi="Arial" w:cs="Arial"/>
          <w:shd w:val="clear" w:color="auto" w:fill="FFFFFF"/>
        </w:rPr>
        <w:t xml:space="preserve">, Депутат ЖК КР Айнура </w:t>
      </w:r>
      <w:proofErr w:type="spellStart"/>
      <w:r w:rsidRPr="00984AA2">
        <w:rPr>
          <w:rFonts w:ascii="Arial" w:hAnsi="Arial" w:cs="Arial"/>
          <w:shd w:val="clear" w:color="auto" w:fill="FFFFFF"/>
        </w:rPr>
        <w:t>Осмонова</w:t>
      </w:r>
      <w:proofErr w:type="spellEnd"/>
      <w:r w:rsidRPr="00984AA2">
        <w:rPr>
          <w:rFonts w:ascii="Arial" w:hAnsi="Arial" w:cs="Arial"/>
          <w:shd w:val="clear" w:color="auto" w:fill="FFFFFF"/>
        </w:rPr>
        <w:t xml:space="preserve">, представители </w:t>
      </w:r>
      <w:proofErr w:type="spellStart"/>
      <w:r w:rsidRPr="00984AA2">
        <w:rPr>
          <w:rFonts w:ascii="Arial" w:hAnsi="Arial" w:cs="Arial"/>
          <w:shd w:val="clear" w:color="auto" w:fill="FFFFFF"/>
        </w:rPr>
        <w:t>Хельветас</w:t>
      </w:r>
      <w:proofErr w:type="spellEnd"/>
      <w:r w:rsidRPr="00984A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84AA2">
        <w:rPr>
          <w:rFonts w:ascii="Arial" w:hAnsi="Arial" w:cs="Arial"/>
          <w:shd w:val="clear" w:color="auto" w:fill="FFFFFF"/>
        </w:rPr>
        <w:t>Свисс</w:t>
      </w:r>
      <w:proofErr w:type="spellEnd"/>
      <w:r w:rsidRPr="00984AA2">
        <w:rPr>
          <w:rFonts w:ascii="Arial" w:hAnsi="Arial" w:cs="Arial"/>
          <w:shd w:val="clear" w:color="auto" w:fill="FFFFFF"/>
        </w:rPr>
        <w:t xml:space="preserve"> Интеркооперейшн, Института Политики Развития, органов МСУ и Министерства образования КР.  </w:t>
      </w:r>
    </w:p>
    <w:p w:rsidR="005B3C55" w:rsidRDefault="001565E5" w:rsidP="006140A6">
      <w:pPr>
        <w:spacing w:after="0" w:line="240" w:lineRule="auto"/>
        <w:jc w:val="both"/>
        <w:rPr>
          <w:rFonts w:ascii="Arial" w:hAnsi="Arial" w:cs="Arial"/>
        </w:rPr>
      </w:pPr>
      <w:r w:rsidRPr="00197BF1">
        <w:rPr>
          <w:rFonts w:ascii="Arial" w:hAnsi="Arial" w:cs="Arial"/>
        </w:rPr>
        <w:t xml:space="preserve">Ранее </w:t>
      </w:r>
      <w:r w:rsidR="00245DCD" w:rsidRPr="00197BF1">
        <w:rPr>
          <w:rFonts w:ascii="Arial" w:hAnsi="Arial" w:cs="Arial"/>
        </w:rPr>
        <w:t>Айыл окмоту</w:t>
      </w:r>
      <w:r w:rsidR="00763A6D" w:rsidRPr="00197BF1">
        <w:rPr>
          <w:rFonts w:ascii="Arial" w:hAnsi="Arial" w:cs="Arial"/>
        </w:rPr>
        <w:t xml:space="preserve"> совместно с инициативной группой</w:t>
      </w:r>
      <w:r w:rsidRPr="00197BF1">
        <w:rPr>
          <w:rFonts w:ascii="Arial" w:hAnsi="Arial" w:cs="Arial"/>
        </w:rPr>
        <w:t>,</w:t>
      </w:r>
      <w:r w:rsidR="00763A6D" w:rsidRPr="00197BF1">
        <w:rPr>
          <w:rFonts w:ascii="Arial" w:hAnsi="Arial" w:cs="Arial"/>
        </w:rPr>
        <w:t xml:space="preserve"> участвуя в конкурсе, объявленном проектом, </w:t>
      </w:r>
      <w:r w:rsidRPr="00197BF1">
        <w:rPr>
          <w:rFonts w:ascii="Arial" w:hAnsi="Arial" w:cs="Arial"/>
        </w:rPr>
        <w:t xml:space="preserve">разработали План действий по улучшению услуги (ПДУУ) и </w:t>
      </w:r>
      <w:r w:rsidR="00763A6D" w:rsidRPr="00197BF1">
        <w:rPr>
          <w:rFonts w:ascii="Arial" w:hAnsi="Arial" w:cs="Arial"/>
        </w:rPr>
        <w:t xml:space="preserve">выиграли грант на реализацию </w:t>
      </w:r>
      <w:r w:rsidRPr="00197BF1">
        <w:rPr>
          <w:rFonts w:ascii="Arial" w:hAnsi="Arial" w:cs="Arial"/>
        </w:rPr>
        <w:t xml:space="preserve">своего плана. </w:t>
      </w:r>
      <w:r w:rsidR="005B3C55" w:rsidRPr="00E62BAE">
        <w:rPr>
          <w:rFonts w:ascii="Arial" w:hAnsi="Arial" w:cs="Arial"/>
        </w:rPr>
        <w:t>Основным элементом данного ПДУУ было принятие экономически обоснованного и справедливого тарифа на чистую питьевую воду, что обеспечит устойчивое предоставление этой услуги.</w:t>
      </w:r>
    </w:p>
    <w:p w:rsidR="005B3C55" w:rsidRDefault="005B3C55" w:rsidP="006140A6">
      <w:pPr>
        <w:spacing w:after="0" w:line="240" w:lineRule="auto"/>
        <w:jc w:val="both"/>
        <w:rPr>
          <w:rFonts w:ascii="Arial" w:hAnsi="Arial" w:cs="Arial"/>
        </w:rPr>
      </w:pPr>
    </w:p>
    <w:p w:rsidR="00DA0BB2" w:rsidRDefault="00DA0BB2" w:rsidP="005B3C55">
      <w:pPr>
        <w:jc w:val="both"/>
        <w:rPr>
          <w:rFonts w:ascii="Arial" w:hAnsi="Arial" w:cs="Arial"/>
        </w:rPr>
      </w:pPr>
      <w:r w:rsidRPr="00197BF1">
        <w:rPr>
          <w:rFonts w:ascii="Arial" w:hAnsi="Arial" w:cs="Arial"/>
          <w:i/>
        </w:rPr>
        <w:t>«</w:t>
      </w:r>
      <w:r w:rsidR="005B3C55" w:rsidRPr="00E62BAE">
        <w:rPr>
          <w:rFonts w:ascii="Arial" w:hAnsi="Arial" w:cs="Arial"/>
          <w:i/>
        </w:rPr>
        <w:t>Раньше жители села употребляли грунтовую воду, выкачивая из самодельных качалок, использовали небезопасную арычную воду, или же закупали чистую воду у водовозов, что могли позволить себе только состоятельные семьи. Теперь у нас есть не просто система водоснабжения, а главное, устойчивая услуга по предоставлению доступа к чистой питьевой воде 24 часа в сутки</w:t>
      </w:r>
      <w:r w:rsidR="005B3C55" w:rsidRPr="00E62BAE">
        <w:rPr>
          <w:rFonts w:ascii="Arial" w:hAnsi="Arial" w:cs="Arial"/>
        </w:rPr>
        <w:t xml:space="preserve">», - отметил </w:t>
      </w:r>
      <w:proofErr w:type="spellStart"/>
      <w:r w:rsidR="005B3C55">
        <w:rPr>
          <w:rFonts w:ascii="Arial" w:hAnsi="Arial" w:cs="Arial"/>
        </w:rPr>
        <w:t>Махаматали</w:t>
      </w:r>
      <w:proofErr w:type="spellEnd"/>
      <w:r w:rsidR="005B3C55">
        <w:rPr>
          <w:rFonts w:ascii="Arial" w:hAnsi="Arial" w:cs="Arial"/>
        </w:rPr>
        <w:t xml:space="preserve"> Султанов</w:t>
      </w:r>
      <w:r w:rsidR="005B3C55" w:rsidRPr="00AF2597">
        <w:rPr>
          <w:rFonts w:ascii="Arial" w:hAnsi="Arial" w:cs="Arial"/>
        </w:rPr>
        <w:t xml:space="preserve"> -</w:t>
      </w:r>
      <w:r w:rsidR="005B3C55" w:rsidRPr="00E62BAE">
        <w:rPr>
          <w:rFonts w:ascii="Arial" w:hAnsi="Arial" w:cs="Arial"/>
        </w:rPr>
        <w:t xml:space="preserve"> глава АО Сакалды</w:t>
      </w:r>
      <w:r w:rsidR="005B3C55">
        <w:rPr>
          <w:rFonts w:ascii="Arial" w:hAnsi="Arial" w:cs="Arial"/>
        </w:rPr>
        <w:t>.</w:t>
      </w:r>
    </w:p>
    <w:p w:rsidR="003B7FE3" w:rsidRPr="00984AA2" w:rsidRDefault="003B7FE3" w:rsidP="003B7FE3">
      <w:pPr>
        <w:spacing w:line="240" w:lineRule="auto"/>
        <w:ind w:right="-284"/>
        <w:jc w:val="both"/>
        <w:rPr>
          <w:rFonts w:ascii="Arial" w:hAnsi="Arial" w:cs="Arial"/>
        </w:rPr>
      </w:pPr>
      <w:r w:rsidRPr="00984AA2">
        <w:rPr>
          <w:rFonts w:ascii="Arial" w:hAnsi="Arial" w:cs="Arial"/>
        </w:rPr>
        <w:t xml:space="preserve">Всего по республике проект </w:t>
      </w:r>
      <w:r w:rsidRPr="00984AA2">
        <w:rPr>
          <w:rFonts w:ascii="Arial" w:hAnsi="Arial" w:cs="Arial"/>
          <w:shd w:val="clear" w:color="auto" w:fill="FFFFFF"/>
        </w:rPr>
        <w:t xml:space="preserve">«Улучшение услуг на местном уровне» </w:t>
      </w:r>
      <w:r w:rsidRPr="00984AA2">
        <w:rPr>
          <w:rFonts w:ascii="Arial" w:hAnsi="Arial" w:cs="Arial"/>
        </w:rPr>
        <w:t>поддерживает реализацию 38 планов действий по улучшению услуг на общую сумму более 97 миллиона сомов, причем собственный вклад муниципалитетов составляет почти 31 миллионов сомов, что составляет 30%. В числе улучшаемых услуг можно отметить девять инициатив по обеспечению устойчивого доступа к чистой питьевой воде, двенадцать услуг по повышению качества и доступности дошкольного и школьного образования, шесть планов по благоустройству муниципалитетов и т.д.</w:t>
      </w:r>
    </w:p>
    <w:p w:rsidR="00197BF1" w:rsidRPr="00BD71E1" w:rsidRDefault="00197BF1" w:rsidP="00197BF1">
      <w:pPr>
        <w:pStyle w:val="a5"/>
        <w:jc w:val="center"/>
        <w:rPr>
          <w:rFonts w:ascii="Arial" w:hAnsi="Arial" w:cs="Arial"/>
          <w:sz w:val="18"/>
          <w:szCs w:val="18"/>
        </w:rPr>
      </w:pPr>
      <w:r w:rsidRPr="00BD71E1">
        <w:rPr>
          <w:rFonts w:ascii="Arial" w:hAnsi="Arial" w:cs="Arial"/>
          <w:sz w:val="18"/>
          <w:szCs w:val="18"/>
        </w:rPr>
        <w:t>***</w:t>
      </w:r>
    </w:p>
    <w:p w:rsidR="00197BF1" w:rsidRPr="00BD71E1" w:rsidRDefault="00197BF1" w:rsidP="00197BF1">
      <w:pPr>
        <w:pStyle w:val="a5"/>
        <w:jc w:val="both"/>
        <w:rPr>
          <w:rFonts w:ascii="Arial" w:hAnsi="Arial" w:cs="Arial"/>
          <w:sz w:val="18"/>
          <w:szCs w:val="18"/>
        </w:rPr>
      </w:pPr>
      <w:r w:rsidRPr="00BD71E1">
        <w:rPr>
          <w:rFonts w:ascii="Arial" w:hAnsi="Arial" w:cs="Arial"/>
          <w:sz w:val="18"/>
          <w:szCs w:val="18"/>
        </w:rPr>
        <w:t>Проект «Улучшение услуг на местном уровне», финансируется Правительством Швейцарии через Швейцарское Управление по Развитию и Сотрудничеству (SDC) и реализуется консорциумом организаций, представленным филиалом HELVETAS Swiss Intercooperation в Кыргызской Республике и Институтом политики развития.</w:t>
      </w:r>
    </w:p>
    <w:p w:rsidR="00197BF1" w:rsidRPr="00BD71E1" w:rsidRDefault="00197BF1" w:rsidP="00197BF1">
      <w:pPr>
        <w:pStyle w:val="a5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BD71E1">
        <w:rPr>
          <w:rFonts w:ascii="Arial" w:hAnsi="Arial" w:cs="Arial"/>
          <w:sz w:val="18"/>
          <w:szCs w:val="18"/>
          <w:shd w:val="clear" w:color="auto" w:fill="FFFFFF"/>
        </w:rPr>
        <w:t>***</w:t>
      </w:r>
    </w:p>
    <w:p w:rsidR="00197BF1" w:rsidRPr="00BD71E1" w:rsidRDefault="00197BF1" w:rsidP="00197BF1">
      <w:pPr>
        <w:pStyle w:val="a5"/>
        <w:jc w:val="both"/>
        <w:rPr>
          <w:rFonts w:ascii="Arial" w:eastAsia="Calibri" w:hAnsi="Arial" w:cs="Arial"/>
          <w:sz w:val="18"/>
          <w:szCs w:val="18"/>
        </w:rPr>
      </w:pPr>
      <w:r w:rsidRPr="00BD71E1">
        <w:rPr>
          <w:rFonts w:ascii="Arial" w:eastAsia="Calibri" w:hAnsi="Arial" w:cs="Arial"/>
          <w:sz w:val="18"/>
          <w:szCs w:val="18"/>
        </w:rPr>
        <w:t xml:space="preserve">За более подробной информацией обращайтесь к руководителю Проекта «УУМУ» Асель </w:t>
      </w:r>
      <w:proofErr w:type="spellStart"/>
      <w:r w:rsidRPr="00BD71E1">
        <w:rPr>
          <w:rFonts w:ascii="Arial" w:eastAsia="Calibri" w:hAnsi="Arial" w:cs="Arial"/>
          <w:sz w:val="18"/>
          <w:szCs w:val="18"/>
        </w:rPr>
        <w:t>Мамбетовой</w:t>
      </w:r>
      <w:proofErr w:type="spellEnd"/>
      <w:r w:rsidRPr="00BD71E1">
        <w:rPr>
          <w:rFonts w:ascii="Arial" w:eastAsia="Calibri" w:hAnsi="Arial" w:cs="Arial"/>
          <w:sz w:val="18"/>
          <w:szCs w:val="18"/>
        </w:rPr>
        <w:t xml:space="preserve"> по тел.: (0777) 32 39 50, а также по </w:t>
      </w:r>
      <w:r w:rsidRPr="00BD71E1">
        <w:rPr>
          <w:rFonts w:ascii="Arial" w:eastAsia="Calibri" w:hAnsi="Arial" w:cs="Arial"/>
          <w:sz w:val="18"/>
          <w:szCs w:val="18"/>
          <w:lang w:val="en-US"/>
        </w:rPr>
        <w:t>e</w:t>
      </w:r>
      <w:r w:rsidRPr="00BD71E1">
        <w:rPr>
          <w:rFonts w:ascii="Arial" w:eastAsia="Calibri" w:hAnsi="Arial" w:cs="Arial"/>
          <w:sz w:val="18"/>
          <w:szCs w:val="18"/>
        </w:rPr>
        <w:t>-</w:t>
      </w:r>
      <w:r w:rsidRPr="00BD71E1">
        <w:rPr>
          <w:rFonts w:ascii="Arial" w:eastAsia="Calibri" w:hAnsi="Arial" w:cs="Arial"/>
          <w:sz w:val="18"/>
          <w:szCs w:val="18"/>
          <w:lang w:val="en-US"/>
        </w:rPr>
        <w:t>mail</w:t>
      </w:r>
      <w:r w:rsidRPr="00BD71E1">
        <w:rPr>
          <w:rFonts w:ascii="Arial" w:eastAsia="Calibri" w:hAnsi="Arial" w:cs="Arial"/>
          <w:sz w:val="18"/>
          <w:szCs w:val="18"/>
        </w:rPr>
        <w:t xml:space="preserve">: </w:t>
      </w:r>
      <w:hyperlink r:id="rId8" w:history="1">
        <w:r w:rsidRPr="00BD71E1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  <w:lang w:val="en-US"/>
          </w:rPr>
          <w:t>AMambetova</w:t>
        </w:r>
        <w:r w:rsidRPr="00BD71E1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</w:rPr>
          <w:t>@</w:t>
        </w:r>
        <w:r w:rsidRPr="00BD71E1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  <w:lang w:val="en-US"/>
          </w:rPr>
          <w:t>dpi</w:t>
        </w:r>
        <w:r w:rsidRPr="00BD71E1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</w:rPr>
          <w:t>.</w:t>
        </w:r>
        <w:r w:rsidRPr="00BD71E1">
          <w:rPr>
            <w:rStyle w:val="ab"/>
            <w:rFonts w:ascii="Arial" w:eastAsia="Calibri" w:hAnsi="Arial" w:cs="Arial"/>
            <w:color w:val="548DD4" w:themeColor="text2" w:themeTint="99"/>
            <w:sz w:val="18"/>
            <w:szCs w:val="18"/>
            <w:lang w:val="en-US"/>
          </w:rPr>
          <w:t>kg</w:t>
        </w:r>
      </w:hyperlink>
    </w:p>
    <w:p w:rsidR="00197BF1" w:rsidRPr="00BD71E1" w:rsidRDefault="00197BF1" w:rsidP="00197BF1">
      <w:pPr>
        <w:pStyle w:val="a5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BD71E1">
        <w:rPr>
          <w:rFonts w:ascii="Arial" w:hAnsi="Arial" w:cs="Arial"/>
          <w:sz w:val="18"/>
          <w:szCs w:val="18"/>
          <w:shd w:val="clear" w:color="auto" w:fill="FFFFFF"/>
        </w:rPr>
        <w:t>***</w:t>
      </w:r>
    </w:p>
    <w:p w:rsidR="006140A6" w:rsidRPr="00197BF1" w:rsidRDefault="00197BF1" w:rsidP="00CB1FA5">
      <w:pPr>
        <w:jc w:val="both"/>
        <w:rPr>
          <w:rFonts w:ascii="Arial" w:hAnsi="Arial" w:cs="Arial"/>
        </w:rPr>
      </w:pPr>
      <w:r w:rsidRPr="00BD71E1">
        <w:rPr>
          <w:rFonts w:ascii="Arial" w:hAnsi="Arial" w:cs="Arial"/>
          <w:sz w:val="18"/>
          <w:szCs w:val="18"/>
        </w:rPr>
        <w:t xml:space="preserve">Правительство Швейцарии оказывает содействие развитию Кыргызской Республики и поддерживает проекты в таких областях как здравоохранение, развитие частного сектора, реформа государственного сектора и инфраструктура.  </w:t>
      </w:r>
    </w:p>
    <w:sectPr w:rsidR="006140A6" w:rsidRPr="00197BF1" w:rsidSect="00BD71E1">
      <w:headerReference w:type="default" r:id="rId9"/>
      <w:footerReference w:type="default" r:id="rId10"/>
      <w:type w:val="continuous"/>
      <w:pgSz w:w="11906" w:h="16838"/>
      <w:pgMar w:top="851" w:right="851" w:bottom="317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07" w:rsidRDefault="008B4907" w:rsidP="002D5788">
      <w:pPr>
        <w:spacing w:after="0" w:line="240" w:lineRule="auto"/>
      </w:pPr>
      <w:r>
        <w:separator/>
      </w:r>
    </w:p>
  </w:endnote>
  <w:endnote w:type="continuationSeparator" w:id="0">
    <w:p w:rsidR="008B4907" w:rsidRDefault="008B4907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7E6F8D6A" wp14:editId="1891217B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BE3CD6" wp14:editId="2730865B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B9F15C5" wp14:editId="7112EFB2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8B4907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BD71E1">
                            <w:rPr>
                              <w:lang w:val="en-US"/>
                            </w:rPr>
                            <w:instrText xml:space="preserve"> HYPERLINK "http://www.kyrgyzstan.helvetas.org" </w:instrText>
                          </w:r>
                          <w:r>
                            <w:fldChar w:fldCharType="separate"/>
                          </w:r>
                          <w:r w:rsidR="007F02E1" w:rsidRPr="00AB4031"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www.kyrgyzstan.helvetas.org</w:t>
                          </w:r>
                          <w:r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8B4907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fldChar w:fldCharType="begin"/>
                    </w:r>
                    <w:r w:rsidRPr="00BD71E1">
                      <w:rPr>
                        <w:lang w:val="en-US"/>
                      </w:rPr>
                      <w:instrText xml:space="preserve"> HYPERLINK "http://www.kyrgyzstan.helvetas.org" </w:instrText>
                    </w:r>
                    <w:r>
                      <w:fldChar w:fldCharType="separate"/>
                    </w:r>
                    <w:r w:rsidR="007F02E1" w:rsidRPr="00AB4031"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www.kyrgyzstan.helvetas.org</w:t>
                    </w:r>
                    <w:r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3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E82644A" wp14:editId="6B4E68FC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8B4907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4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8B4907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3A1E805C" wp14:editId="3F2F2A28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F71071E" wp14:editId="7E2AC16B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07" w:rsidRDefault="008B4907" w:rsidP="002D5788">
      <w:pPr>
        <w:spacing w:after="0" w:line="240" w:lineRule="auto"/>
      </w:pPr>
      <w:r>
        <w:separator/>
      </w:r>
    </w:p>
  </w:footnote>
  <w:footnote w:type="continuationSeparator" w:id="0">
    <w:p w:rsidR="008B4907" w:rsidRDefault="008B4907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90083" wp14:editId="38457DAD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F338C0" wp14:editId="79D514F5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91FAD4" wp14:editId="415092B9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1998DA" wp14:editId="3009AE46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53D54"/>
    <w:rsid w:val="000A7768"/>
    <w:rsid w:val="001258DD"/>
    <w:rsid w:val="00130E7B"/>
    <w:rsid w:val="001565E5"/>
    <w:rsid w:val="00197BF1"/>
    <w:rsid w:val="001B1BB1"/>
    <w:rsid w:val="001E7DE8"/>
    <w:rsid w:val="00200305"/>
    <w:rsid w:val="0021269C"/>
    <w:rsid w:val="00245DCD"/>
    <w:rsid w:val="002D5788"/>
    <w:rsid w:val="002D6283"/>
    <w:rsid w:val="00306AF0"/>
    <w:rsid w:val="00314810"/>
    <w:rsid w:val="00354F8E"/>
    <w:rsid w:val="003B7FE3"/>
    <w:rsid w:val="003C2D5E"/>
    <w:rsid w:val="003C7A92"/>
    <w:rsid w:val="003E3A41"/>
    <w:rsid w:val="00406EA8"/>
    <w:rsid w:val="00491A4B"/>
    <w:rsid w:val="004C0D76"/>
    <w:rsid w:val="005401C9"/>
    <w:rsid w:val="005832A8"/>
    <w:rsid w:val="005B3C55"/>
    <w:rsid w:val="005D6A1F"/>
    <w:rsid w:val="006140A6"/>
    <w:rsid w:val="006804D4"/>
    <w:rsid w:val="006B2C1E"/>
    <w:rsid w:val="006D793A"/>
    <w:rsid w:val="006F2C86"/>
    <w:rsid w:val="00705E3B"/>
    <w:rsid w:val="00714059"/>
    <w:rsid w:val="007269C6"/>
    <w:rsid w:val="00734E46"/>
    <w:rsid w:val="00763A6D"/>
    <w:rsid w:val="00770E1B"/>
    <w:rsid w:val="00797D61"/>
    <w:rsid w:val="007B7998"/>
    <w:rsid w:val="007D1D91"/>
    <w:rsid w:val="007F02E1"/>
    <w:rsid w:val="00856B49"/>
    <w:rsid w:val="008603D9"/>
    <w:rsid w:val="008A7F4F"/>
    <w:rsid w:val="008B4907"/>
    <w:rsid w:val="008E2A43"/>
    <w:rsid w:val="008E5211"/>
    <w:rsid w:val="008F473D"/>
    <w:rsid w:val="009553F6"/>
    <w:rsid w:val="009604FA"/>
    <w:rsid w:val="00980A2D"/>
    <w:rsid w:val="009B2E83"/>
    <w:rsid w:val="00A753EB"/>
    <w:rsid w:val="00A87E79"/>
    <w:rsid w:val="00A90A13"/>
    <w:rsid w:val="00AF79EF"/>
    <w:rsid w:val="00B32BD7"/>
    <w:rsid w:val="00B43E57"/>
    <w:rsid w:val="00B74604"/>
    <w:rsid w:val="00B84781"/>
    <w:rsid w:val="00BD71E1"/>
    <w:rsid w:val="00C00684"/>
    <w:rsid w:val="00C13642"/>
    <w:rsid w:val="00CA48C1"/>
    <w:rsid w:val="00CB1FA5"/>
    <w:rsid w:val="00CC0F4A"/>
    <w:rsid w:val="00CD14AD"/>
    <w:rsid w:val="00CD29E6"/>
    <w:rsid w:val="00D278F7"/>
    <w:rsid w:val="00D90AE5"/>
    <w:rsid w:val="00DA0BB2"/>
    <w:rsid w:val="00DA35AC"/>
    <w:rsid w:val="00DE5376"/>
    <w:rsid w:val="00E27B4E"/>
    <w:rsid w:val="00E81CDB"/>
    <w:rsid w:val="00EB7A08"/>
    <w:rsid w:val="00F425AD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mbetova@dpi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pi.kg" TargetMode="External"/><Relationship Id="rId7" Type="http://schemas.openxmlformats.org/officeDocument/2006/relationships/image" Target="media/image3.jpeg"/><Relationship Id="rId2" Type="http://schemas.openxmlformats.org/officeDocument/2006/relationships/hyperlink" Target="http://www.dpi.k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eda.admin.ch/bishkek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Nurgul J.</cp:lastModifiedBy>
  <cp:revision>3</cp:revision>
  <cp:lastPrinted>2016-10-18T07:39:00Z</cp:lastPrinted>
  <dcterms:created xsi:type="dcterms:W3CDTF">2017-11-30T09:23:00Z</dcterms:created>
  <dcterms:modified xsi:type="dcterms:W3CDTF">2017-12-04T10:52:00Z</dcterms:modified>
</cp:coreProperties>
</file>