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6FFCA" w14:textId="77777777" w:rsidR="005028B6" w:rsidRDefault="005028B6" w:rsidP="005028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AF2">
        <w:rPr>
          <w:rFonts w:ascii="Times New Roman" w:hAnsi="Times New Roman" w:cs="Times New Roman"/>
          <w:b/>
          <w:bCs/>
          <w:sz w:val="24"/>
          <w:szCs w:val="24"/>
        </w:rPr>
        <w:t>Пресс- Релиз</w:t>
      </w:r>
    </w:p>
    <w:p w14:paraId="06DD0585" w14:textId="28C789FB" w:rsidR="00433516" w:rsidRPr="00192AF2" w:rsidRDefault="00433516" w:rsidP="004335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67F">
        <w:rPr>
          <w:rFonts w:ascii="Times New Roman" w:hAnsi="Times New Roman" w:cs="Times New Roman"/>
          <w:b/>
          <w:bCs/>
          <w:sz w:val="24"/>
          <w:szCs w:val="24"/>
        </w:rPr>
        <w:t xml:space="preserve">Сельские муниципалитеты </w:t>
      </w:r>
      <w:proofErr w:type="spellStart"/>
      <w:r w:rsidRPr="0016567F">
        <w:rPr>
          <w:rFonts w:ascii="Times New Roman" w:hAnsi="Times New Roman" w:cs="Times New Roman"/>
          <w:b/>
          <w:bCs/>
          <w:sz w:val="24"/>
          <w:szCs w:val="24"/>
        </w:rPr>
        <w:t>Джалал-Абадской</w:t>
      </w:r>
      <w:proofErr w:type="spellEnd"/>
      <w:r w:rsidRPr="0016567F">
        <w:rPr>
          <w:rFonts w:ascii="Times New Roman" w:hAnsi="Times New Roman" w:cs="Times New Roman"/>
          <w:b/>
          <w:bCs/>
          <w:sz w:val="24"/>
          <w:szCs w:val="24"/>
        </w:rPr>
        <w:t xml:space="preserve"> и Иссык-Кул</w:t>
      </w:r>
      <w:r>
        <w:rPr>
          <w:rFonts w:ascii="Times New Roman" w:hAnsi="Times New Roman" w:cs="Times New Roman"/>
          <w:b/>
          <w:bCs/>
          <w:sz w:val="24"/>
          <w:szCs w:val="24"/>
        </w:rPr>
        <w:t>ьской областей</w:t>
      </w:r>
      <w:r w:rsidRPr="00165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обучаются способам привлечения частного сектора в организацию и оказание услуг в рамках исполнения вопросов местного значения </w:t>
      </w:r>
    </w:p>
    <w:p w14:paraId="68297051" w14:textId="77777777" w:rsidR="00433516" w:rsidRDefault="00433516" w:rsidP="00433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DBF">
        <w:rPr>
          <w:rFonts w:ascii="Times New Roman" w:hAnsi="Times New Roman" w:cs="Times New Roman"/>
          <w:sz w:val="24"/>
          <w:szCs w:val="24"/>
        </w:rPr>
        <w:t xml:space="preserve">Проект </w:t>
      </w:r>
      <w:bookmarkStart w:id="0" w:name="_Hlk38366312"/>
      <w:r w:rsidRPr="00423DBF">
        <w:rPr>
          <w:rFonts w:ascii="Times New Roman" w:hAnsi="Times New Roman" w:cs="Times New Roman"/>
          <w:sz w:val="24"/>
          <w:szCs w:val="24"/>
        </w:rPr>
        <w:t>«Улучшение услуг на местном уровне»</w:t>
      </w:r>
      <w:bookmarkEnd w:id="0"/>
      <w:r w:rsidRPr="00423DBF">
        <w:rPr>
          <w:rFonts w:ascii="Times New Roman" w:hAnsi="Times New Roman" w:cs="Times New Roman"/>
          <w:sz w:val="24"/>
          <w:szCs w:val="24"/>
        </w:rPr>
        <w:t xml:space="preserve">, финансируемый Правительством Швейцарии через Швейцарское агентство по развитию и сотрудничеству и реализуемый </w:t>
      </w:r>
      <w:proofErr w:type="spellStart"/>
      <w:r w:rsidRPr="00423DBF">
        <w:rPr>
          <w:rFonts w:ascii="Times New Roman" w:hAnsi="Times New Roman" w:cs="Times New Roman"/>
          <w:sz w:val="24"/>
          <w:szCs w:val="24"/>
        </w:rPr>
        <w:t>Хел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23DBF">
        <w:rPr>
          <w:rFonts w:ascii="Times New Roman" w:hAnsi="Times New Roman" w:cs="Times New Roman"/>
          <w:sz w:val="24"/>
          <w:szCs w:val="24"/>
        </w:rPr>
        <w:t>ветас</w:t>
      </w:r>
      <w:proofErr w:type="spellEnd"/>
      <w:r w:rsidRPr="00423DBF">
        <w:rPr>
          <w:rFonts w:ascii="Times New Roman" w:hAnsi="Times New Roman" w:cs="Times New Roman"/>
          <w:sz w:val="24"/>
          <w:szCs w:val="24"/>
        </w:rPr>
        <w:t xml:space="preserve"> и Институтом политики развития</w:t>
      </w:r>
      <w:r>
        <w:rPr>
          <w:rFonts w:ascii="Times New Roman" w:hAnsi="Times New Roman" w:cs="Times New Roman"/>
          <w:sz w:val="24"/>
          <w:szCs w:val="24"/>
        </w:rPr>
        <w:t>, проводит ряд семинаров для всех сельских муниципалитетов</w:t>
      </w:r>
      <w:r w:rsidRPr="0091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BF4">
        <w:rPr>
          <w:rFonts w:ascii="Times New Roman" w:hAnsi="Times New Roman" w:cs="Times New Roman"/>
          <w:bCs/>
          <w:sz w:val="24"/>
          <w:szCs w:val="24"/>
        </w:rPr>
        <w:t>Джалал-Абадской</w:t>
      </w:r>
      <w:proofErr w:type="spellEnd"/>
      <w:r w:rsidRPr="00911BF4">
        <w:rPr>
          <w:rFonts w:ascii="Times New Roman" w:hAnsi="Times New Roman" w:cs="Times New Roman"/>
          <w:bCs/>
          <w:sz w:val="24"/>
          <w:szCs w:val="24"/>
        </w:rPr>
        <w:t xml:space="preserve"> и Иссык-Кульской областей</w:t>
      </w:r>
      <w:r>
        <w:rPr>
          <w:rFonts w:ascii="Times New Roman" w:hAnsi="Times New Roman" w:cs="Times New Roman"/>
          <w:sz w:val="24"/>
          <w:szCs w:val="24"/>
        </w:rPr>
        <w:t xml:space="preserve"> по вовлечению частного сектора в организацию и предоставление услуг на местном уровне.</w:t>
      </w:r>
    </w:p>
    <w:p w14:paraId="41779F48" w14:textId="766FCE2D" w:rsidR="00BD0664" w:rsidRPr="0013678E" w:rsidRDefault="00BD0664" w:rsidP="00136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В общей сложности, обучено </w:t>
      </w:r>
      <w:r w:rsidR="007603EC">
        <w:rPr>
          <w:rFonts w:ascii="Times New Roman" w:hAnsi="Times New Roman" w:cs="Times New Roman"/>
          <w:bCs/>
          <w:sz w:val="24"/>
          <w:szCs w:val="24"/>
          <w:lang w:val="ky-KG"/>
        </w:rPr>
        <w:t>108</w:t>
      </w:r>
      <w:r w:rsidR="00433516">
        <w:rPr>
          <w:rFonts w:ascii="Times New Roman" w:hAnsi="Times New Roman" w:cs="Times New Roman"/>
          <w:bCs/>
          <w:sz w:val="24"/>
          <w:szCs w:val="24"/>
        </w:rPr>
        <w:t xml:space="preserve"> глав </w:t>
      </w:r>
      <w:r w:rsidR="00996336">
        <w:rPr>
          <w:rFonts w:ascii="Times New Roman" w:hAnsi="Times New Roman" w:cs="Times New Roman"/>
          <w:bCs/>
          <w:sz w:val="24"/>
          <w:szCs w:val="24"/>
        </w:rPr>
        <w:t xml:space="preserve">и сотрудников </w:t>
      </w:r>
      <w:r w:rsidR="00433516">
        <w:rPr>
          <w:rFonts w:ascii="Times New Roman" w:hAnsi="Times New Roman" w:cs="Times New Roman"/>
          <w:bCs/>
          <w:sz w:val="24"/>
          <w:szCs w:val="24"/>
        </w:rPr>
        <w:t>сельских муниципалитетов</w:t>
      </w:r>
      <w:r w:rsidR="00433516" w:rsidRPr="00911BF4">
        <w:rPr>
          <w:rFonts w:ascii="Times New Roman" w:hAnsi="Times New Roman" w:cs="Times New Roman"/>
          <w:sz w:val="24"/>
          <w:szCs w:val="24"/>
        </w:rPr>
        <w:t xml:space="preserve"> </w:t>
      </w:r>
      <w:r w:rsidR="00433516" w:rsidRPr="00911BF4">
        <w:rPr>
          <w:rFonts w:ascii="Times New Roman" w:hAnsi="Times New Roman" w:cs="Times New Roman"/>
          <w:bCs/>
          <w:sz w:val="24"/>
          <w:szCs w:val="24"/>
        </w:rPr>
        <w:t>Иссык-</w:t>
      </w:r>
      <w:proofErr w:type="spellStart"/>
      <w:r w:rsidR="00433516" w:rsidRPr="00911BF4">
        <w:rPr>
          <w:rFonts w:ascii="Times New Roman" w:hAnsi="Times New Roman" w:cs="Times New Roman"/>
          <w:bCs/>
          <w:sz w:val="24"/>
          <w:szCs w:val="24"/>
        </w:rPr>
        <w:t>Кульск</w:t>
      </w:r>
      <w:proofErr w:type="spellEnd"/>
      <w:r w:rsidR="007603EC">
        <w:rPr>
          <w:rFonts w:ascii="Times New Roman" w:hAnsi="Times New Roman" w:cs="Times New Roman"/>
          <w:bCs/>
          <w:sz w:val="24"/>
          <w:szCs w:val="24"/>
          <w:lang w:val="ky-KG"/>
        </w:rPr>
        <w:t>ой</w:t>
      </w:r>
      <w:r w:rsidR="0043351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7603EC">
        <w:rPr>
          <w:rFonts w:ascii="Times New Roman" w:hAnsi="Times New Roman" w:cs="Times New Roman"/>
          <w:bCs/>
          <w:sz w:val="24"/>
          <w:szCs w:val="24"/>
          <w:lang w:val="ky-KG"/>
        </w:rPr>
        <w:t>Джалал-Абадской областей</w:t>
      </w:r>
      <w:r w:rsidR="009F6745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 w:rsidR="0043351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7603EC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5 </w:t>
      </w:r>
      <w:r w:rsidR="00433516">
        <w:rPr>
          <w:rFonts w:ascii="Times New Roman" w:hAnsi="Times New Roman" w:cs="Times New Roman"/>
          <w:sz w:val="24"/>
          <w:szCs w:val="24"/>
        </w:rPr>
        <w:t>семинар</w:t>
      </w:r>
      <w:r w:rsidR="007603EC">
        <w:rPr>
          <w:rFonts w:ascii="Times New Roman" w:hAnsi="Times New Roman" w:cs="Times New Roman"/>
          <w:sz w:val="24"/>
          <w:szCs w:val="24"/>
          <w:lang w:val="ky-KG"/>
        </w:rPr>
        <w:t>ах</w:t>
      </w:r>
      <w:r w:rsidR="00027367">
        <w:rPr>
          <w:rFonts w:ascii="Times New Roman" w:hAnsi="Times New Roman" w:cs="Times New Roman"/>
          <w:sz w:val="24"/>
          <w:szCs w:val="24"/>
          <w:lang w:val="ky-KG"/>
        </w:rPr>
        <w:t xml:space="preserve"> (Джалал-Абад, Ала-Бука, Токтогул, Балыкчы и Каракол)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включая 13 женщин. </w:t>
      </w:r>
    </w:p>
    <w:p w14:paraId="5A73BB55" w14:textId="77777777" w:rsidR="00027367" w:rsidRDefault="00027367" w:rsidP="00027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частного сектора в оказание услуг позволит снизить расходы местного бюджета, орган МСУ избавляется от необходимости заниматься организационными вопросами и внутренними проблемами исполнителя услуги, нет необходимости покупать и содержать основные средства.</w:t>
      </w:r>
    </w:p>
    <w:p w14:paraId="508A0878" w14:textId="34F2697D" w:rsidR="00027367" w:rsidRDefault="00027367" w:rsidP="000273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семинарах рассматри</w:t>
      </w:r>
      <w:r w:rsidR="009F6745">
        <w:rPr>
          <w:rFonts w:ascii="Times New Roman" w:hAnsi="Times New Roman" w:cs="Times New Roman"/>
          <w:sz w:val="24"/>
          <w:szCs w:val="24"/>
        </w:rPr>
        <w:t>вались</w:t>
      </w:r>
      <w:r>
        <w:rPr>
          <w:rFonts w:ascii="Times New Roman" w:hAnsi="Times New Roman" w:cs="Times New Roman"/>
          <w:sz w:val="24"/>
          <w:szCs w:val="24"/>
        </w:rPr>
        <w:t xml:space="preserve"> реальные примеры сотрудничества с частным сектором по таким направлениям как сбор и вывоз ТБО, услуги в сфере культуры и досуга, освещение и благоустройство общественных территорий и т.д.</w:t>
      </w:r>
    </w:p>
    <w:p w14:paraId="7370BF42" w14:textId="08D5CCFB" w:rsidR="00027367" w:rsidRPr="007603EC" w:rsidRDefault="009F6745" w:rsidP="000273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семинара г</w:t>
      </w:r>
      <w:r w:rsidR="00433516">
        <w:rPr>
          <w:rFonts w:ascii="Times New Roman" w:hAnsi="Times New Roman" w:cs="Times New Roman"/>
          <w:sz w:val="24"/>
          <w:szCs w:val="24"/>
        </w:rPr>
        <w:t>лава Кок-</w:t>
      </w:r>
      <w:proofErr w:type="spellStart"/>
      <w:r w:rsidR="00433516">
        <w:rPr>
          <w:rFonts w:ascii="Times New Roman" w:hAnsi="Times New Roman" w:cs="Times New Roman"/>
          <w:sz w:val="24"/>
          <w:szCs w:val="24"/>
        </w:rPr>
        <w:t>Мойнокского</w:t>
      </w:r>
      <w:proofErr w:type="spellEnd"/>
      <w:r w:rsidR="00433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516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433516">
        <w:rPr>
          <w:rFonts w:ascii="Times New Roman" w:hAnsi="Times New Roman" w:cs="Times New Roman"/>
          <w:sz w:val="24"/>
          <w:szCs w:val="24"/>
        </w:rPr>
        <w:t xml:space="preserve"> аймака</w:t>
      </w:r>
      <w:r w:rsidR="0002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367">
        <w:rPr>
          <w:rFonts w:ascii="Times New Roman" w:hAnsi="Times New Roman" w:cs="Times New Roman"/>
          <w:sz w:val="24"/>
          <w:szCs w:val="24"/>
        </w:rPr>
        <w:t>Тонского</w:t>
      </w:r>
      <w:proofErr w:type="spellEnd"/>
      <w:r w:rsidR="00027367">
        <w:rPr>
          <w:rFonts w:ascii="Times New Roman" w:hAnsi="Times New Roman" w:cs="Times New Roman"/>
          <w:sz w:val="24"/>
          <w:szCs w:val="24"/>
        </w:rPr>
        <w:t xml:space="preserve"> района,</w:t>
      </w:r>
      <w:r w:rsidR="00433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516">
        <w:rPr>
          <w:rFonts w:ascii="Times New Roman" w:hAnsi="Times New Roman" w:cs="Times New Roman"/>
          <w:sz w:val="24"/>
          <w:szCs w:val="24"/>
        </w:rPr>
        <w:t>Кадыралиева</w:t>
      </w:r>
      <w:proofErr w:type="spellEnd"/>
      <w:r w:rsidR="00433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516">
        <w:rPr>
          <w:rFonts w:ascii="Times New Roman" w:hAnsi="Times New Roman" w:cs="Times New Roman"/>
          <w:sz w:val="24"/>
          <w:szCs w:val="24"/>
        </w:rPr>
        <w:t>Майрамкул</w:t>
      </w:r>
      <w:proofErr w:type="spellEnd"/>
      <w:r w:rsidR="00433516">
        <w:rPr>
          <w:rFonts w:ascii="Times New Roman" w:hAnsi="Times New Roman" w:cs="Times New Roman"/>
          <w:sz w:val="24"/>
          <w:szCs w:val="24"/>
        </w:rPr>
        <w:t xml:space="preserve"> сказала: «Семинар был очень информативным и полезным. Благодаря А. </w:t>
      </w:r>
      <w:proofErr w:type="spellStart"/>
      <w:r w:rsidR="00433516">
        <w:rPr>
          <w:rFonts w:ascii="Times New Roman" w:hAnsi="Times New Roman" w:cs="Times New Roman"/>
          <w:sz w:val="24"/>
          <w:szCs w:val="24"/>
        </w:rPr>
        <w:t>Чекирову</w:t>
      </w:r>
      <w:proofErr w:type="spellEnd"/>
      <w:r w:rsidR="00433516">
        <w:rPr>
          <w:rFonts w:ascii="Times New Roman" w:hAnsi="Times New Roman" w:cs="Times New Roman"/>
          <w:sz w:val="24"/>
          <w:szCs w:val="24"/>
        </w:rPr>
        <w:t xml:space="preserve">, мы узнали практические методы привлечения частного сектора в оказание услуг на местном уровне». </w:t>
      </w:r>
      <w:r w:rsidR="00027367">
        <w:rPr>
          <w:rFonts w:ascii="Times New Roman" w:hAnsi="Times New Roman" w:cs="Times New Roman"/>
          <w:sz w:val="24"/>
          <w:szCs w:val="24"/>
        </w:rPr>
        <w:t>Далее г</w:t>
      </w:r>
      <w:r w:rsidR="00433516">
        <w:rPr>
          <w:rFonts w:ascii="Times New Roman" w:hAnsi="Times New Roman" w:cs="Times New Roman"/>
          <w:sz w:val="24"/>
          <w:szCs w:val="24"/>
        </w:rPr>
        <w:t>лава Бору-</w:t>
      </w:r>
      <w:proofErr w:type="spellStart"/>
      <w:r w:rsidR="00433516">
        <w:rPr>
          <w:rFonts w:ascii="Times New Roman" w:hAnsi="Times New Roman" w:cs="Times New Roman"/>
          <w:sz w:val="24"/>
          <w:szCs w:val="24"/>
        </w:rPr>
        <w:t>Башского</w:t>
      </w:r>
      <w:proofErr w:type="spellEnd"/>
      <w:r w:rsidR="00433516">
        <w:rPr>
          <w:rFonts w:ascii="Times New Roman" w:hAnsi="Times New Roman" w:cs="Times New Roman"/>
          <w:sz w:val="24"/>
          <w:szCs w:val="24"/>
        </w:rPr>
        <w:t xml:space="preserve"> АА</w:t>
      </w:r>
      <w:r w:rsidR="00027367">
        <w:rPr>
          <w:rFonts w:ascii="Times New Roman" w:hAnsi="Times New Roman" w:cs="Times New Roman"/>
          <w:sz w:val="24"/>
          <w:szCs w:val="24"/>
        </w:rPr>
        <w:t xml:space="preserve"> Ак-</w:t>
      </w:r>
      <w:proofErr w:type="spellStart"/>
      <w:r w:rsidR="00027367">
        <w:rPr>
          <w:rFonts w:ascii="Times New Roman" w:hAnsi="Times New Roman" w:cs="Times New Roman"/>
          <w:sz w:val="24"/>
          <w:szCs w:val="24"/>
        </w:rPr>
        <w:t>Суйского</w:t>
      </w:r>
      <w:proofErr w:type="spellEnd"/>
      <w:r w:rsidR="00027367">
        <w:rPr>
          <w:rFonts w:ascii="Times New Roman" w:hAnsi="Times New Roman" w:cs="Times New Roman"/>
          <w:sz w:val="24"/>
          <w:szCs w:val="24"/>
        </w:rPr>
        <w:t xml:space="preserve"> района, </w:t>
      </w:r>
      <w:proofErr w:type="spellStart"/>
      <w:r w:rsidR="00027367">
        <w:rPr>
          <w:rFonts w:ascii="Times New Roman" w:hAnsi="Times New Roman" w:cs="Times New Roman"/>
          <w:sz w:val="24"/>
          <w:szCs w:val="24"/>
        </w:rPr>
        <w:t>Шаршеев</w:t>
      </w:r>
      <w:proofErr w:type="spellEnd"/>
      <w:r w:rsidR="0002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367">
        <w:rPr>
          <w:rFonts w:ascii="Times New Roman" w:hAnsi="Times New Roman" w:cs="Times New Roman"/>
          <w:sz w:val="24"/>
          <w:szCs w:val="24"/>
        </w:rPr>
        <w:t>Урмат</w:t>
      </w:r>
      <w:proofErr w:type="spellEnd"/>
      <w:r w:rsidR="00433516">
        <w:rPr>
          <w:rFonts w:ascii="Times New Roman" w:hAnsi="Times New Roman" w:cs="Times New Roman"/>
          <w:sz w:val="24"/>
          <w:szCs w:val="24"/>
        </w:rPr>
        <w:t xml:space="preserve"> подчеркнул: «Поддерживаю сотрудничество с частным сектором для решения проблем местного значения, потому что такой метод может улучшить качество услуги и снизить уровень коррупции». </w:t>
      </w:r>
    </w:p>
    <w:p w14:paraId="7525BADF" w14:textId="77777777" w:rsidR="00433516" w:rsidRDefault="00433516" w:rsidP="004335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семинаров Проект планирует создать соответствующий онлайн-курс и как минимум по одному успешному кейсу привлечения частного сектора в оказание услуг в каждой области, которые в последующем будут размещены на портале лучших практик, что позволит другим ОМСУ использовать такой опыт в своих муниципалитетах.</w:t>
      </w:r>
    </w:p>
    <w:p w14:paraId="23F93FB7" w14:textId="1B01C6A8" w:rsidR="009B6EFA" w:rsidRPr="0011401D" w:rsidRDefault="00433516" w:rsidP="0013678E">
      <w:pPr>
        <w:ind w:firstLine="708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Для снижения рисков и недопущения</w:t>
      </w:r>
      <w:r w:rsidRPr="00423DBF">
        <w:rPr>
          <w:rFonts w:ascii="Times New Roman" w:hAnsi="Times New Roman" w:cs="Times New Roman"/>
          <w:sz w:val="24"/>
          <w:szCs w:val="24"/>
        </w:rPr>
        <w:t xml:space="preserve"> дальнейшего распространения </w:t>
      </w:r>
      <w:proofErr w:type="spellStart"/>
      <w:r w:rsidRPr="00423DBF">
        <w:rPr>
          <w:rFonts w:ascii="Times New Roman" w:hAnsi="Times New Roman" w:cs="Times New Roman"/>
          <w:sz w:val="24"/>
          <w:szCs w:val="24"/>
        </w:rPr>
        <w:t>кор</w:t>
      </w:r>
      <w:r>
        <w:rPr>
          <w:rFonts w:ascii="Times New Roman" w:hAnsi="Times New Roman" w:cs="Times New Roman"/>
          <w:sz w:val="24"/>
          <w:szCs w:val="24"/>
        </w:rPr>
        <w:t>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(COVID-19) семинары проводятся отдельно для представителей разных районов целевых областей с соблюдением всех санитарно-гигиенических требований и небольшим количеством участников. Все участники обеспечиваются медицинскими масками, антисептиками, организована и соблюдается социальная дистанция.</w:t>
      </w:r>
      <w:bookmarkStart w:id="1" w:name="_GoBack"/>
      <w:bookmarkEnd w:id="1"/>
    </w:p>
    <w:sectPr w:rsidR="009B6EFA" w:rsidRPr="0011401D" w:rsidSect="003261B7">
      <w:headerReference w:type="first" r:id="rId8"/>
      <w:footerReference w:type="first" r:id="rId9"/>
      <w:pgSz w:w="11906" w:h="16838" w:code="9"/>
      <w:pgMar w:top="851" w:right="851" w:bottom="851" w:left="1134" w:header="567" w:footer="3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217E2" w14:textId="77777777" w:rsidR="00BE7B4C" w:rsidRDefault="00BE7B4C" w:rsidP="00467150">
      <w:pPr>
        <w:spacing w:after="0" w:line="240" w:lineRule="auto"/>
      </w:pPr>
      <w:r>
        <w:separator/>
      </w:r>
    </w:p>
  </w:endnote>
  <w:endnote w:type="continuationSeparator" w:id="0">
    <w:p w14:paraId="52C94E94" w14:textId="77777777" w:rsidR="00BE7B4C" w:rsidRDefault="00BE7B4C" w:rsidP="0046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0774" w:type="dxa"/>
      <w:tblInd w:w="-431" w:type="dxa"/>
      <w:tblBorders>
        <w:top w:val="single" w:sz="12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6"/>
      <w:gridCol w:w="420"/>
      <w:gridCol w:w="2273"/>
      <w:gridCol w:w="2835"/>
      <w:gridCol w:w="420"/>
    </w:tblGrid>
    <w:tr w:rsidR="00467150" w14:paraId="0D971A31" w14:textId="77777777" w:rsidTr="003261B7">
      <w:trPr>
        <w:gridAfter w:val="1"/>
        <w:wAfter w:w="420" w:type="dxa"/>
      </w:trPr>
      <w:tc>
        <w:tcPr>
          <w:tcW w:w="4826" w:type="dxa"/>
          <w:tcBorders>
            <w:top w:val="single" w:sz="8" w:space="0" w:color="FF0000"/>
          </w:tcBorders>
        </w:tcPr>
        <w:p w14:paraId="7A26E997" w14:textId="6CBF22CD" w:rsidR="00467150" w:rsidRDefault="00467150">
          <w:pPr>
            <w:pStyle w:val="a5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5B90BBDD" wp14:editId="51176487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2003425" cy="746125"/>
                <wp:effectExtent l="0" t="0" r="0" b="0"/>
                <wp:wrapThrough wrapText="bothSides">
                  <wp:wrapPolygon edited="0">
                    <wp:start x="0" y="0"/>
                    <wp:lineTo x="0" y="20957"/>
                    <wp:lineTo x="20539" y="20957"/>
                    <wp:lineTo x="20539" y="0"/>
                    <wp:lineTo x="0" y="0"/>
                  </wp:wrapPolygon>
                </wp:wrapThrough>
                <wp:docPr id="7" name="Picture 1" descr="Belly B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elly B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36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425" cy="746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  <w:gridSpan w:val="2"/>
          <w:tcBorders>
            <w:top w:val="single" w:sz="8" w:space="0" w:color="FF0000"/>
          </w:tcBorders>
        </w:tcPr>
        <w:p w14:paraId="41DC3400" w14:textId="61CD3177" w:rsidR="003261B7" w:rsidRPr="003261B7" w:rsidRDefault="003261B7">
          <w:pPr>
            <w:pStyle w:val="a5"/>
            <w:rPr>
              <w:noProof/>
              <w:sz w:val="16"/>
              <w:szCs w:val="16"/>
              <w:lang w:eastAsia="ru-RU"/>
            </w:rPr>
          </w:pPr>
        </w:p>
        <w:p w14:paraId="37C3BE70" w14:textId="1CCA1B88" w:rsidR="003261B7" w:rsidRDefault="001F3BB3">
          <w:pPr>
            <w:pStyle w:val="a5"/>
            <w:rPr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119144F0" wp14:editId="103D3F02">
                <wp:simplePos x="0" y="0"/>
                <wp:positionH relativeFrom="column">
                  <wp:posOffset>-597535</wp:posOffset>
                </wp:positionH>
                <wp:positionV relativeFrom="paragraph">
                  <wp:posOffset>128270</wp:posOffset>
                </wp:positionV>
                <wp:extent cx="1442720" cy="596265"/>
                <wp:effectExtent l="0" t="0" r="5080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lveta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720" cy="596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6DB1BE" w14:textId="3ADBC966" w:rsidR="00467150" w:rsidRDefault="00467150">
          <w:pPr>
            <w:pStyle w:val="a5"/>
          </w:pPr>
        </w:p>
      </w:tc>
      <w:tc>
        <w:tcPr>
          <w:tcW w:w="2835" w:type="dxa"/>
          <w:tcBorders>
            <w:top w:val="single" w:sz="8" w:space="0" w:color="FF0000"/>
          </w:tcBorders>
        </w:tcPr>
        <w:p w14:paraId="6A48A4CE" w14:textId="77777777" w:rsidR="003261B7" w:rsidRDefault="003261B7">
          <w:pPr>
            <w:pStyle w:val="a5"/>
            <w:rPr>
              <w:noProof/>
              <w:lang w:eastAsia="ru-RU"/>
            </w:rPr>
          </w:pPr>
        </w:p>
        <w:p w14:paraId="7FE76A7E" w14:textId="77777777" w:rsidR="003261B7" w:rsidRDefault="003261B7">
          <w:pPr>
            <w:pStyle w:val="a5"/>
            <w:rPr>
              <w:noProof/>
              <w:lang w:eastAsia="ru-RU"/>
            </w:rPr>
          </w:pPr>
        </w:p>
        <w:p w14:paraId="6BED670C" w14:textId="77777777" w:rsidR="00467150" w:rsidRDefault="003261B7">
          <w:pPr>
            <w:pStyle w:val="a5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3360" behindDoc="0" locked="0" layoutInCell="1" allowOverlap="1" wp14:anchorId="7C71E47E" wp14:editId="3857BF6B">
                <wp:simplePos x="0" y="0"/>
                <wp:positionH relativeFrom="column">
                  <wp:posOffset>-635</wp:posOffset>
                </wp:positionH>
                <wp:positionV relativeFrom="paragraph">
                  <wp:posOffset>3175</wp:posOffset>
                </wp:positionV>
                <wp:extent cx="1590675" cy="328930"/>
                <wp:effectExtent l="0" t="0" r="9525" b="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PI 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328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67150" w:rsidRPr="00996336" w14:paraId="54840CFF" w14:textId="77777777" w:rsidTr="003261B7">
      <w:tc>
        <w:tcPr>
          <w:tcW w:w="5246" w:type="dxa"/>
          <w:gridSpan w:val="2"/>
        </w:tcPr>
        <w:p w14:paraId="78D493C0" w14:textId="77777777" w:rsidR="003261B7" w:rsidRDefault="003261B7" w:rsidP="00467150">
          <w:pPr>
            <w:rPr>
              <w:color w:val="595959" w:themeColor="text1" w:themeTint="A6"/>
              <w:sz w:val="14"/>
              <w:szCs w:val="14"/>
            </w:rPr>
          </w:pPr>
        </w:p>
        <w:p w14:paraId="0E3537AC" w14:textId="77777777" w:rsidR="00467150" w:rsidRPr="001B22D8" w:rsidRDefault="00467150" w:rsidP="00467150">
          <w:pPr>
            <w:rPr>
              <w:color w:val="595959" w:themeColor="text1" w:themeTint="A6"/>
              <w:sz w:val="14"/>
              <w:szCs w:val="14"/>
            </w:rPr>
          </w:pPr>
          <w:r w:rsidRPr="001B22D8">
            <w:rPr>
              <w:color w:val="595959" w:themeColor="text1" w:themeTint="A6"/>
              <w:sz w:val="14"/>
              <w:szCs w:val="14"/>
            </w:rPr>
            <w:t>Программа Швейцария Ѳкмѳтү тарабынан түзүлгѳн жана каржыланган</w:t>
          </w:r>
        </w:p>
        <w:p w14:paraId="2AA56BF8" w14:textId="77777777" w:rsidR="00467150" w:rsidRPr="001B22D8" w:rsidRDefault="00467150" w:rsidP="00467150">
          <w:pPr>
            <w:rPr>
              <w:color w:val="595959" w:themeColor="text1" w:themeTint="A6"/>
              <w:sz w:val="14"/>
              <w:szCs w:val="14"/>
            </w:rPr>
          </w:pPr>
          <w:r w:rsidRPr="001B22D8">
            <w:rPr>
              <w:color w:val="595959" w:themeColor="text1" w:themeTint="A6"/>
              <w:sz w:val="14"/>
              <w:szCs w:val="14"/>
            </w:rPr>
            <w:t xml:space="preserve">Программа разработана и финансируется Правительством Швейцарии </w:t>
          </w:r>
        </w:p>
        <w:p w14:paraId="272BE28F" w14:textId="77777777" w:rsidR="00467150" w:rsidRPr="001B22D8" w:rsidRDefault="00467150" w:rsidP="00467150">
          <w:pPr>
            <w:rPr>
              <w:color w:val="595959" w:themeColor="text1" w:themeTint="A6"/>
              <w:sz w:val="14"/>
              <w:szCs w:val="14"/>
              <w:lang w:val="en-US"/>
            </w:rPr>
          </w:pPr>
          <w:proofErr w:type="spellStart"/>
          <w:r w:rsidRPr="001B22D8">
            <w:rPr>
              <w:color w:val="595959" w:themeColor="text1" w:themeTint="A6"/>
              <w:sz w:val="14"/>
              <w:szCs w:val="14"/>
              <w:lang w:val="en-US"/>
            </w:rPr>
            <w:t>Programme</w:t>
          </w:r>
          <w:proofErr w:type="spellEnd"/>
          <w:r w:rsidRPr="001B22D8">
            <w:rPr>
              <w:color w:val="595959" w:themeColor="text1" w:themeTint="A6"/>
              <w:sz w:val="14"/>
              <w:szCs w:val="14"/>
              <w:lang w:val="en-US"/>
            </w:rPr>
            <w:t xml:space="preserve"> designed and financed by the Government of Switzerland</w:t>
          </w:r>
        </w:p>
        <w:p w14:paraId="599F5D24" w14:textId="77777777" w:rsidR="00467150" w:rsidRPr="003261B7" w:rsidRDefault="00467150" w:rsidP="00467150">
          <w:pPr>
            <w:rPr>
              <w:rFonts w:eastAsiaTheme="minorEastAsia"/>
              <w:noProof/>
              <w:color w:val="595959" w:themeColor="text1" w:themeTint="A6"/>
              <w:sz w:val="8"/>
              <w:szCs w:val="8"/>
              <w:lang w:val="en-US"/>
            </w:rPr>
          </w:pPr>
        </w:p>
        <w:p w14:paraId="51C51C12" w14:textId="77777777" w:rsidR="00467150" w:rsidRPr="00467150" w:rsidRDefault="00BE7B4C" w:rsidP="00467150">
          <w:pPr>
            <w:pStyle w:val="a5"/>
            <w:rPr>
              <w:lang w:val="en-US"/>
            </w:rPr>
          </w:pPr>
          <w:hyperlink r:id="rId4" w:history="1">
            <w:r w:rsidR="00467150" w:rsidRPr="001B22D8">
              <w:rPr>
                <w:rStyle w:val="a8"/>
                <w:rFonts w:eastAsiaTheme="minorEastAsia"/>
                <w:noProof/>
                <w:color w:val="595959" w:themeColor="text1" w:themeTint="A6"/>
                <w:sz w:val="14"/>
                <w:szCs w:val="14"/>
                <w:lang w:val="en-US"/>
              </w:rPr>
              <w:t>www.eda.admin.ch/bishkek</w:t>
            </w:r>
          </w:hyperlink>
        </w:p>
      </w:tc>
      <w:tc>
        <w:tcPr>
          <w:tcW w:w="5528" w:type="dxa"/>
          <w:gridSpan w:val="3"/>
        </w:tcPr>
        <w:p w14:paraId="11D2D142" w14:textId="77777777" w:rsidR="003261B7" w:rsidRPr="00F0735A" w:rsidRDefault="003261B7" w:rsidP="00467150">
          <w:pPr>
            <w:rPr>
              <w:color w:val="595959" w:themeColor="text1" w:themeTint="A6"/>
              <w:sz w:val="14"/>
              <w:szCs w:val="14"/>
              <w:lang w:val="en-US"/>
            </w:rPr>
          </w:pPr>
        </w:p>
        <w:p w14:paraId="5FB287F9" w14:textId="77777777" w:rsidR="00467150" w:rsidRPr="003261B7" w:rsidRDefault="00467150" w:rsidP="00467150">
          <w:pPr>
            <w:rPr>
              <w:color w:val="595959" w:themeColor="text1" w:themeTint="A6"/>
              <w:sz w:val="14"/>
              <w:szCs w:val="14"/>
            </w:rPr>
          </w:pPr>
          <w:r w:rsidRPr="003261B7">
            <w:rPr>
              <w:color w:val="595959" w:themeColor="text1" w:themeTint="A6"/>
              <w:sz w:val="14"/>
              <w:szCs w:val="14"/>
            </w:rPr>
            <w:t xml:space="preserve">Программа ХЕЛЬВЕТАС жана </w:t>
          </w:r>
          <w:r w:rsidRPr="003261B7">
            <w:rPr>
              <w:color w:val="595959" w:themeColor="text1" w:themeTint="A6"/>
              <w:sz w:val="14"/>
              <w:szCs w:val="14"/>
              <w:lang w:val="kk-KZ"/>
            </w:rPr>
            <w:t>Өнүктүрүү Саясат Институту</w:t>
          </w:r>
          <w:r w:rsidRPr="003261B7">
            <w:rPr>
              <w:color w:val="595959" w:themeColor="text1" w:themeTint="A6"/>
              <w:sz w:val="14"/>
              <w:szCs w:val="14"/>
            </w:rPr>
            <w:t xml:space="preserve"> тарабынан аткарылат</w:t>
          </w:r>
        </w:p>
        <w:p w14:paraId="5F1741BC" w14:textId="77777777" w:rsidR="00467150" w:rsidRPr="003261B7" w:rsidRDefault="00467150" w:rsidP="00467150">
          <w:pPr>
            <w:jc w:val="both"/>
            <w:rPr>
              <w:color w:val="595959" w:themeColor="text1" w:themeTint="A6"/>
              <w:sz w:val="14"/>
              <w:szCs w:val="14"/>
            </w:rPr>
          </w:pPr>
          <w:r w:rsidRPr="003261B7">
            <w:rPr>
              <w:color w:val="595959" w:themeColor="text1" w:themeTint="A6"/>
              <w:sz w:val="14"/>
              <w:szCs w:val="14"/>
            </w:rPr>
            <w:t>Программа реализуется ХЕЛЬВЕТАС и Институтом Политики Развития</w:t>
          </w:r>
        </w:p>
        <w:p w14:paraId="1A41A0D1" w14:textId="77777777" w:rsidR="00467150" w:rsidRPr="003261B7" w:rsidRDefault="00467150" w:rsidP="00467150">
          <w:pPr>
            <w:jc w:val="both"/>
            <w:rPr>
              <w:color w:val="595959" w:themeColor="text1" w:themeTint="A6"/>
              <w:sz w:val="14"/>
              <w:szCs w:val="14"/>
              <w:lang w:val="en-US"/>
            </w:rPr>
          </w:pPr>
          <w:proofErr w:type="spellStart"/>
          <w:r w:rsidRPr="003261B7">
            <w:rPr>
              <w:color w:val="595959" w:themeColor="text1" w:themeTint="A6"/>
              <w:sz w:val="14"/>
              <w:szCs w:val="14"/>
              <w:lang w:val="en-US"/>
            </w:rPr>
            <w:t>Programme</w:t>
          </w:r>
          <w:proofErr w:type="spellEnd"/>
          <w:r w:rsidRPr="003261B7">
            <w:rPr>
              <w:color w:val="595959" w:themeColor="text1" w:themeTint="A6"/>
              <w:sz w:val="14"/>
              <w:szCs w:val="14"/>
              <w:lang w:val="en-US"/>
            </w:rPr>
            <w:t xml:space="preserve"> implemented by HELVETAS and Development Policy Institute</w:t>
          </w:r>
        </w:p>
        <w:p w14:paraId="62C32B65" w14:textId="77777777" w:rsidR="00467150" w:rsidRPr="003261B7" w:rsidRDefault="00467150" w:rsidP="00467150">
          <w:pPr>
            <w:rPr>
              <w:color w:val="595959" w:themeColor="text1" w:themeTint="A6"/>
              <w:sz w:val="8"/>
              <w:szCs w:val="8"/>
              <w:lang w:val="en-US"/>
            </w:rPr>
          </w:pPr>
        </w:p>
        <w:p w14:paraId="7464A7BE" w14:textId="77777777" w:rsidR="00467150" w:rsidRPr="00F0735A" w:rsidRDefault="009F6745" w:rsidP="00467150">
          <w:pPr>
            <w:pStyle w:val="a5"/>
            <w:rPr>
              <w:sz w:val="14"/>
              <w:szCs w:val="14"/>
              <w:lang w:val="en-US"/>
            </w:rPr>
          </w:pPr>
          <w:hyperlink r:id="rId5" w:history="1">
            <w:r w:rsidR="00467150" w:rsidRPr="003261B7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www</w:t>
            </w:r>
            <w:r w:rsidR="00467150" w:rsidRPr="00F0735A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.</w:t>
            </w:r>
            <w:r w:rsidR="00467150" w:rsidRPr="003261B7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helvetas</w:t>
            </w:r>
            <w:r w:rsidR="00467150" w:rsidRPr="00F0735A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.</w:t>
            </w:r>
            <w:r w:rsidR="00467150" w:rsidRPr="003261B7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kg</w:t>
            </w:r>
          </w:hyperlink>
          <w:r w:rsidR="00467150" w:rsidRPr="00F0735A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 xml:space="preserve">, </w:t>
          </w:r>
          <w:r w:rsidR="00467150" w:rsidRPr="003261B7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www</w:t>
          </w:r>
          <w:r w:rsidR="00467150" w:rsidRPr="00F0735A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.</w:t>
          </w:r>
          <w:r w:rsidR="00467150" w:rsidRPr="003261B7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dpi</w:t>
          </w:r>
          <w:r w:rsidR="00467150" w:rsidRPr="00F0735A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.</w:t>
          </w:r>
          <w:r w:rsidR="00467150" w:rsidRPr="003261B7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kg</w:t>
          </w:r>
        </w:p>
      </w:tc>
    </w:tr>
  </w:tbl>
  <w:p w14:paraId="68F37EE8" w14:textId="77777777" w:rsidR="00467150" w:rsidRPr="00F0735A" w:rsidRDefault="00467150" w:rsidP="003261B7">
    <w:pPr>
      <w:pStyle w:val="a5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7CD2C" w14:textId="77777777" w:rsidR="00BE7B4C" w:rsidRDefault="00BE7B4C" w:rsidP="00467150">
      <w:pPr>
        <w:spacing w:after="0" w:line="240" w:lineRule="auto"/>
      </w:pPr>
      <w:r>
        <w:separator/>
      </w:r>
    </w:p>
  </w:footnote>
  <w:footnote w:type="continuationSeparator" w:id="0">
    <w:p w14:paraId="61BE7DB4" w14:textId="77777777" w:rsidR="00BE7B4C" w:rsidRDefault="00BE7B4C" w:rsidP="0046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544"/>
      <w:gridCol w:w="2398"/>
    </w:tblGrid>
    <w:tr w:rsidR="00467150" w:rsidRPr="00467150" w14:paraId="0F8B3FC0" w14:textId="77777777" w:rsidTr="003261B7">
      <w:tc>
        <w:tcPr>
          <w:tcW w:w="3969" w:type="dxa"/>
        </w:tcPr>
        <w:p w14:paraId="76F51750" w14:textId="77777777" w:rsidR="00467150" w:rsidRPr="00467150" w:rsidRDefault="00467150" w:rsidP="00467150">
          <w:pPr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ky-KG"/>
            </w:rPr>
            <w:t>“Жергиликтүү деңгээлде кызмат көрсөтүүлөрдү жакшыртуу”</w:t>
          </w: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 xml:space="preserve"> </w:t>
          </w:r>
          <w:r w:rsidR="003261B7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>Д</w:t>
          </w: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ky-KG"/>
            </w:rPr>
            <w:t>олбоору</w:t>
          </w:r>
        </w:p>
        <w:p w14:paraId="338C4815" w14:textId="77777777" w:rsidR="00467150" w:rsidRPr="00467150" w:rsidRDefault="00467150">
          <w:pPr>
            <w:pStyle w:val="a3"/>
            <w:rPr>
              <w:rFonts w:ascii="Arial" w:hAnsi="Arial" w:cs="Arial"/>
            </w:rPr>
          </w:pPr>
        </w:p>
      </w:tc>
      <w:tc>
        <w:tcPr>
          <w:tcW w:w="3544" w:type="dxa"/>
        </w:tcPr>
        <w:p w14:paraId="27B61663" w14:textId="77777777" w:rsidR="00467150" w:rsidRPr="00467150" w:rsidRDefault="00467150" w:rsidP="00467150">
          <w:pPr>
            <w:jc w:val="center"/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>Проект «Улучшение услуг</w:t>
          </w:r>
        </w:p>
        <w:p w14:paraId="0F8595C1" w14:textId="77777777" w:rsidR="00467150" w:rsidRPr="00467150" w:rsidRDefault="00467150" w:rsidP="00467150">
          <w:pPr>
            <w:jc w:val="center"/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>на местном уровне»</w:t>
          </w:r>
        </w:p>
        <w:p w14:paraId="12CED306" w14:textId="77777777" w:rsidR="00467150" w:rsidRPr="00467150" w:rsidRDefault="00467150">
          <w:pPr>
            <w:pStyle w:val="a3"/>
            <w:rPr>
              <w:rFonts w:ascii="Arial" w:hAnsi="Arial" w:cs="Arial"/>
            </w:rPr>
          </w:pPr>
        </w:p>
      </w:tc>
      <w:tc>
        <w:tcPr>
          <w:tcW w:w="2398" w:type="dxa"/>
        </w:tcPr>
        <w:p w14:paraId="238252B7" w14:textId="77777777" w:rsidR="00467150" w:rsidRPr="00467150" w:rsidRDefault="00467150" w:rsidP="00467150">
          <w:pPr>
            <w:spacing w:line="240" w:lineRule="exact"/>
            <w:jc w:val="right"/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en-US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en-US"/>
            </w:rPr>
            <w:t>Public Service</w:t>
          </w:r>
        </w:p>
        <w:p w14:paraId="59ABFF89" w14:textId="77777777" w:rsidR="00467150" w:rsidRPr="00467150" w:rsidRDefault="00467150" w:rsidP="00467150">
          <w:pPr>
            <w:spacing w:line="240" w:lineRule="exact"/>
            <w:jc w:val="right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en-US"/>
            </w:rPr>
            <w:t>Improvement Project</w:t>
          </w:r>
        </w:p>
        <w:p w14:paraId="3677086E" w14:textId="77777777" w:rsidR="00467150" w:rsidRPr="00467150" w:rsidRDefault="00467150">
          <w:pPr>
            <w:pStyle w:val="a3"/>
            <w:rPr>
              <w:rFonts w:ascii="Arial" w:hAnsi="Arial" w:cs="Arial"/>
            </w:rPr>
          </w:pPr>
        </w:p>
      </w:tc>
    </w:tr>
  </w:tbl>
  <w:p w14:paraId="6C196FC8" w14:textId="77777777" w:rsidR="00467150" w:rsidRDefault="00467150" w:rsidP="00467150">
    <w:pPr>
      <w:spacing w:after="0" w:line="240" w:lineRule="auto"/>
      <w:jc w:val="center"/>
      <w:rPr>
        <w:color w:val="595959" w:themeColor="text1" w:themeTint="A6"/>
        <w:sz w:val="16"/>
        <w:szCs w:val="16"/>
      </w:rPr>
    </w:pPr>
  </w:p>
  <w:p w14:paraId="26E22CFD" w14:textId="77777777" w:rsidR="00467150" w:rsidRPr="00467150" w:rsidRDefault="00467150" w:rsidP="00467150">
    <w:pPr>
      <w:spacing w:after="0" w:line="240" w:lineRule="auto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467150">
      <w:rPr>
        <w:rFonts w:ascii="Arial" w:hAnsi="Arial" w:cs="Arial"/>
        <w:color w:val="595959" w:themeColor="text1" w:themeTint="A6"/>
        <w:sz w:val="16"/>
        <w:szCs w:val="16"/>
      </w:rPr>
      <w:t>Кыргызстан,</w:t>
    </w:r>
    <w:r w:rsidRPr="00467150">
      <w:rPr>
        <w:rFonts w:ascii="Arial" w:hAnsi="Arial" w:cs="Arial"/>
        <w:color w:val="595959" w:themeColor="text1" w:themeTint="A6"/>
        <w:sz w:val="16"/>
        <w:szCs w:val="16"/>
        <w:lang w:val="ky-KG"/>
      </w:rPr>
      <w:t xml:space="preserve"> Бишкек шаары, 720044, 7-линия көчөсү, 65-үй</w:t>
    </w:r>
    <w:r w:rsidR="00EE028C">
      <w:rPr>
        <w:rFonts w:ascii="Arial" w:hAnsi="Arial" w:cs="Arial"/>
        <w:color w:val="595959" w:themeColor="text1" w:themeTint="A6"/>
        <w:sz w:val="16"/>
        <w:szCs w:val="16"/>
        <w:lang w:val="ky-KG"/>
      </w:rPr>
      <w:t xml:space="preserve"> 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/ </w:t>
    </w:r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</w:rPr>
      <w:t xml:space="preserve">65, St. 7 Liniya, 720044, </w:t>
    </w:r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  <w:lang w:val="en-US"/>
      </w:rPr>
      <w:t>Bishkek</w:t>
    </w:r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</w:rPr>
      <w:t xml:space="preserve">, </w:t>
    </w:r>
    <w:r w:rsidRPr="00467150">
      <w:rPr>
        <w:rFonts w:ascii="Arial" w:hAnsi="Arial" w:cs="Arial"/>
        <w:color w:val="595959" w:themeColor="text1" w:themeTint="A6"/>
        <w:sz w:val="16"/>
        <w:szCs w:val="16"/>
        <w:lang w:val="en-US"/>
      </w:rPr>
      <w:t>Kyrgyzstan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>,</w:t>
    </w:r>
  </w:p>
  <w:p w14:paraId="4DE4BDF3" w14:textId="77777777" w:rsidR="00467150" w:rsidRDefault="00467150" w:rsidP="00467150">
    <w:pPr>
      <w:pStyle w:val="a3"/>
      <w:jc w:val="center"/>
      <w:rPr>
        <w:rStyle w:val="a8"/>
        <w:rFonts w:ascii="Arial" w:hAnsi="Arial" w:cs="Arial"/>
        <w:color w:val="595959" w:themeColor="text1" w:themeTint="A6"/>
        <w:sz w:val="16"/>
        <w:szCs w:val="16"/>
        <w:lang w:val="de-CH"/>
      </w:rPr>
    </w:pP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Тел. / </w:t>
    </w:r>
    <w:r w:rsidRPr="00467150">
      <w:rPr>
        <w:rFonts w:ascii="Arial" w:hAnsi="Arial" w:cs="Arial"/>
        <w:color w:val="595959" w:themeColor="text1" w:themeTint="A6"/>
        <w:sz w:val="16"/>
        <w:szCs w:val="16"/>
        <w:lang w:val="de-CH"/>
      </w:rPr>
      <w:t>tel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.: + 996 312 21 45 72/73, Факс. / </w:t>
    </w:r>
    <w:r w:rsidRPr="00467150">
      <w:rPr>
        <w:rFonts w:ascii="Arial" w:hAnsi="Arial" w:cs="Arial"/>
        <w:color w:val="595959" w:themeColor="text1" w:themeTint="A6"/>
        <w:sz w:val="16"/>
        <w:szCs w:val="16"/>
        <w:lang w:val="en-US"/>
      </w:rPr>
      <w:t>Fax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>: +996</w:t>
    </w:r>
    <w:r w:rsidRPr="00467150">
      <w:rPr>
        <w:rFonts w:ascii="Arial" w:hAnsi="Arial" w:cs="Arial"/>
        <w:color w:val="595959" w:themeColor="text1" w:themeTint="A6"/>
        <w:sz w:val="16"/>
        <w:szCs w:val="16"/>
        <w:lang w:val="en-US"/>
      </w:rPr>
      <w:t> 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312 21 45 78, </w:t>
    </w:r>
    <w:hyperlink r:id="rId1" w:history="1">
      <w:r w:rsidR="00CD2E9C" w:rsidRPr="00D37D64">
        <w:rPr>
          <w:rStyle w:val="a8"/>
          <w:rFonts w:ascii="Arial" w:hAnsi="Arial" w:cs="Arial"/>
          <w:sz w:val="16"/>
          <w:szCs w:val="16"/>
          <w:lang w:val="de-CH"/>
        </w:rPr>
        <w:t>AMambetova@dpi.kg</w:t>
      </w:r>
    </w:hyperlink>
    <w:r w:rsidR="00CD2E9C">
      <w:rPr>
        <w:rFonts w:ascii="Arial" w:hAnsi="Arial" w:cs="Arial"/>
        <w:sz w:val="16"/>
        <w:szCs w:val="16"/>
        <w:lang w:val="de-CH"/>
      </w:rPr>
      <w:t xml:space="preserve"> </w:t>
    </w:r>
  </w:p>
  <w:p w14:paraId="5B57FD86" w14:textId="77777777" w:rsidR="00AA1AD0" w:rsidRDefault="00AA1AD0" w:rsidP="00AA1AD0">
    <w:pPr>
      <w:spacing w:after="0" w:line="240" w:lineRule="auto"/>
      <w:rPr>
        <w:rFonts w:ascii="Arial" w:hAnsi="Arial" w:cs="Arial"/>
        <w:color w:val="595959" w:themeColor="text1" w:themeTint="A6"/>
        <w:sz w:val="16"/>
        <w:szCs w:val="16"/>
        <w:lang w:val="ky-KG"/>
      </w:rPr>
    </w:pPr>
  </w:p>
  <w:p w14:paraId="59A5ED3F" w14:textId="77777777" w:rsidR="00AA1AD0" w:rsidRPr="00467150" w:rsidRDefault="00AA1AD0" w:rsidP="00467150">
    <w:pPr>
      <w:pStyle w:val="a3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15805"/>
    <w:multiLevelType w:val="hybridMultilevel"/>
    <w:tmpl w:val="8ACA0B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2DF7"/>
    <w:multiLevelType w:val="hybridMultilevel"/>
    <w:tmpl w:val="5FA80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D5EA4"/>
    <w:multiLevelType w:val="hybridMultilevel"/>
    <w:tmpl w:val="0D3C08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CBD"/>
    <w:multiLevelType w:val="hybridMultilevel"/>
    <w:tmpl w:val="5D4C9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tTAwMzY2tTAxNjJS0lEKTi0uzszPAykwrwUAp9oXiiwAAAA="/>
  </w:docVars>
  <w:rsids>
    <w:rsidRoot w:val="00467150"/>
    <w:rsid w:val="000062C4"/>
    <w:rsid w:val="00006DEC"/>
    <w:rsid w:val="00027367"/>
    <w:rsid w:val="00065916"/>
    <w:rsid w:val="000863E4"/>
    <w:rsid w:val="00090285"/>
    <w:rsid w:val="000B3854"/>
    <w:rsid w:val="000B4AA8"/>
    <w:rsid w:val="000D0EB1"/>
    <w:rsid w:val="0011401D"/>
    <w:rsid w:val="001178BF"/>
    <w:rsid w:val="0012306A"/>
    <w:rsid w:val="00133DFE"/>
    <w:rsid w:val="0013422F"/>
    <w:rsid w:val="0013678E"/>
    <w:rsid w:val="00137809"/>
    <w:rsid w:val="00147D1D"/>
    <w:rsid w:val="00160189"/>
    <w:rsid w:val="001A304F"/>
    <w:rsid w:val="001A6D54"/>
    <w:rsid w:val="001B5FE5"/>
    <w:rsid w:val="001C3D01"/>
    <w:rsid w:val="001F0847"/>
    <w:rsid w:val="001F3BB3"/>
    <w:rsid w:val="001F6048"/>
    <w:rsid w:val="0020564A"/>
    <w:rsid w:val="00212523"/>
    <w:rsid w:val="002168A4"/>
    <w:rsid w:val="00230AA2"/>
    <w:rsid w:val="00272F42"/>
    <w:rsid w:val="00273969"/>
    <w:rsid w:val="002959B6"/>
    <w:rsid w:val="00296B71"/>
    <w:rsid w:val="002A56FC"/>
    <w:rsid w:val="002C447D"/>
    <w:rsid w:val="002D2397"/>
    <w:rsid w:val="002F4052"/>
    <w:rsid w:val="002F5336"/>
    <w:rsid w:val="00316DF9"/>
    <w:rsid w:val="003261B7"/>
    <w:rsid w:val="00333383"/>
    <w:rsid w:val="00336900"/>
    <w:rsid w:val="003665C1"/>
    <w:rsid w:val="00366882"/>
    <w:rsid w:val="003674F2"/>
    <w:rsid w:val="00383E01"/>
    <w:rsid w:val="00405529"/>
    <w:rsid w:val="00422692"/>
    <w:rsid w:val="00433516"/>
    <w:rsid w:val="00454523"/>
    <w:rsid w:val="004617E4"/>
    <w:rsid w:val="00467150"/>
    <w:rsid w:val="00470C46"/>
    <w:rsid w:val="004811C2"/>
    <w:rsid w:val="004A4866"/>
    <w:rsid w:val="004C1FE0"/>
    <w:rsid w:val="004D1E53"/>
    <w:rsid w:val="004D51BC"/>
    <w:rsid w:val="004F1EAE"/>
    <w:rsid w:val="005028B6"/>
    <w:rsid w:val="0051545C"/>
    <w:rsid w:val="00580802"/>
    <w:rsid w:val="0058570A"/>
    <w:rsid w:val="005B2732"/>
    <w:rsid w:val="005B3612"/>
    <w:rsid w:val="005D00EB"/>
    <w:rsid w:val="005D366C"/>
    <w:rsid w:val="005E3B5E"/>
    <w:rsid w:val="005F362F"/>
    <w:rsid w:val="0060095B"/>
    <w:rsid w:val="00627F21"/>
    <w:rsid w:val="00631FD3"/>
    <w:rsid w:val="0063629A"/>
    <w:rsid w:val="00640252"/>
    <w:rsid w:val="0068181E"/>
    <w:rsid w:val="00683786"/>
    <w:rsid w:val="00686E73"/>
    <w:rsid w:val="006A4E40"/>
    <w:rsid w:val="006A6D18"/>
    <w:rsid w:val="006B5C90"/>
    <w:rsid w:val="006C79E9"/>
    <w:rsid w:val="006D39D2"/>
    <w:rsid w:val="006E42DA"/>
    <w:rsid w:val="00702AAF"/>
    <w:rsid w:val="007103B2"/>
    <w:rsid w:val="00713B55"/>
    <w:rsid w:val="00716DEE"/>
    <w:rsid w:val="007342A9"/>
    <w:rsid w:val="007603EC"/>
    <w:rsid w:val="00763B95"/>
    <w:rsid w:val="007743CC"/>
    <w:rsid w:val="00786AFB"/>
    <w:rsid w:val="007874E8"/>
    <w:rsid w:val="007A56D0"/>
    <w:rsid w:val="007B299F"/>
    <w:rsid w:val="00800932"/>
    <w:rsid w:val="008111AD"/>
    <w:rsid w:val="00850374"/>
    <w:rsid w:val="00854742"/>
    <w:rsid w:val="00864C42"/>
    <w:rsid w:val="0087031C"/>
    <w:rsid w:val="008B5567"/>
    <w:rsid w:val="008C261E"/>
    <w:rsid w:val="008D5EF8"/>
    <w:rsid w:val="00920E79"/>
    <w:rsid w:val="0092156D"/>
    <w:rsid w:val="00947175"/>
    <w:rsid w:val="00954AED"/>
    <w:rsid w:val="009662AD"/>
    <w:rsid w:val="00996336"/>
    <w:rsid w:val="009B6EFA"/>
    <w:rsid w:val="009F6745"/>
    <w:rsid w:val="00A24BC8"/>
    <w:rsid w:val="00A3004A"/>
    <w:rsid w:val="00A34630"/>
    <w:rsid w:val="00A36AF6"/>
    <w:rsid w:val="00A43159"/>
    <w:rsid w:val="00A44401"/>
    <w:rsid w:val="00A51DF9"/>
    <w:rsid w:val="00A539CB"/>
    <w:rsid w:val="00A54105"/>
    <w:rsid w:val="00A57911"/>
    <w:rsid w:val="00A57E7B"/>
    <w:rsid w:val="00A72A67"/>
    <w:rsid w:val="00AA1AD0"/>
    <w:rsid w:val="00AA5CA8"/>
    <w:rsid w:val="00AD7867"/>
    <w:rsid w:val="00AE3E69"/>
    <w:rsid w:val="00B002C2"/>
    <w:rsid w:val="00B03C8C"/>
    <w:rsid w:val="00B2739C"/>
    <w:rsid w:val="00B34592"/>
    <w:rsid w:val="00B37DBA"/>
    <w:rsid w:val="00B658FB"/>
    <w:rsid w:val="00B674C4"/>
    <w:rsid w:val="00B739AC"/>
    <w:rsid w:val="00B74BA2"/>
    <w:rsid w:val="00B81FB7"/>
    <w:rsid w:val="00B902A9"/>
    <w:rsid w:val="00B9428D"/>
    <w:rsid w:val="00BA3112"/>
    <w:rsid w:val="00BB05E2"/>
    <w:rsid w:val="00BB650C"/>
    <w:rsid w:val="00BD0664"/>
    <w:rsid w:val="00BE7B4C"/>
    <w:rsid w:val="00BF05D6"/>
    <w:rsid w:val="00C03781"/>
    <w:rsid w:val="00C05851"/>
    <w:rsid w:val="00C11D5A"/>
    <w:rsid w:val="00C43F5B"/>
    <w:rsid w:val="00C455DD"/>
    <w:rsid w:val="00C526FE"/>
    <w:rsid w:val="00C7377D"/>
    <w:rsid w:val="00C7634E"/>
    <w:rsid w:val="00C83192"/>
    <w:rsid w:val="00C879D1"/>
    <w:rsid w:val="00C9519D"/>
    <w:rsid w:val="00CA08C5"/>
    <w:rsid w:val="00CB0430"/>
    <w:rsid w:val="00CC3B5E"/>
    <w:rsid w:val="00CC7EB5"/>
    <w:rsid w:val="00CD2E9C"/>
    <w:rsid w:val="00CD6291"/>
    <w:rsid w:val="00D06C75"/>
    <w:rsid w:val="00D26E04"/>
    <w:rsid w:val="00D27141"/>
    <w:rsid w:val="00D31E8B"/>
    <w:rsid w:val="00D52E8D"/>
    <w:rsid w:val="00DC7AE9"/>
    <w:rsid w:val="00DE575A"/>
    <w:rsid w:val="00DF2652"/>
    <w:rsid w:val="00DF2A83"/>
    <w:rsid w:val="00DF2D1E"/>
    <w:rsid w:val="00DF6657"/>
    <w:rsid w:val="00E0140A"/>
    <w:rsid w:val="00E01818"/>
    <w:rsid w:val="00E07F0C"/>
    <w:rsid w:val="00E1463B"/>
    <w:rsid w:val="00E20652"/>
    <w:rsid w:val="00E2442C"/>
    <w:rsid w:val="00E579E0"/>
    <w:rsid w:val="00E671C2"/>
    <w:rsid w:val="00E82B91"/>
    <w:rsid w:val="00E850F2"/>
    <w:rsid w:val="00E85965"/>
    <w:rsid w:val="00EC239D"/>
    <w:rsid w:val="00EE0110"/>
    <w:rsid w:val="00EE028C"/>
    <w:rsid w:val="00EF3232"/>
    <w:rsid w:val="00F0735A"/>
    <w:rsid w:val="00F30CF9"/>
    <w:rsid w:val="00F56C36"/>
    <w:rsid w:val="00F655E9"/>
    <w:rsid w:val="00FB11C2"/>
    <w:rsid w:val="00FE53D4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CFE42"/>
  <w15:docId w15:val="{CEC1CB3F-3F17-4E5E-9418-B4083313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150"/>
  </w:style>
  <w:style w:type="paragraph" w:styleId="a5">
    <w:name w:val="footer"/>
    <w:basedOn w:val="a"/>
    <w:link w:val="a6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150"/>
  </w:style>
  <w:style w:type="table" w:styleId="a7">
    <w:name w:val="Table Grid"/>
    <w:basedOn w:val="a1"/>
    <w:uiPriority w:val="39"/>
    <w:rsid w:val="00467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6715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7150"/>
    <w:pPr>
      <w:tabs>
        <w:tab w:val="right" w:pos="9214"/>
      </w:tabs>
      <w:spacing w:after="0" w:line="240" w:lineRule="auto"/>
    </w:pPr>
    <w:rPr>
      <w:rFonts w:ascii="Tahoma" w:eastAsia="Times New Roman" w:hAnsi="Tahoma" w:cs="Tahoma"/>
      <w:sz w:val="16"/>
      <w:szCs w:val="16"/>
      <w:lang w:val="en-GB" w:eastAsia="de-DE"/>
    </w:rPr>
  </w:style>
  <w:style w:type="character" w:customStyle="1" w:styleId="aa">
    <w:name w:val="Текст выноски Знак"/>
    <w:basedOn w:val="a0"/>
    <w:link w:val="a9"/>
    <w:uiPriority w:val="99"/>
    <w:semiHidden/>
    <w:rsid w:val="00467150"/>
    <w:rPr>
      <w:rFonts w:ascii="Tahoma" w:eastAsia="Times New Roman" w:hAnsi="Tahoma" w:cs="Tahoma"/>
      <w:sz w:val="16"/>
      <w:szCs w:val="16"/>
      <w:lang w:val="en-GB" w:eastAsia="de-DE"/>
    </w:rPr>
  </w:style>
  <w:style w:type="table" w:customStyle="1" w:styleId="1">
    <w:name w:val="Сетка таблицы1"/>
    <w:basedOn w:val="a1"/>
    <w:next w:val="a7"/>
    <w:uiPriority w:val="39"/>
    <w:rsid w:val="00B03C8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9B6EF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9B6EFA"/>
    <w:pPr>
      <w:spacing w:after="0" w:line="360" w:lineRule="auto"/>
      <w:ind w:firstLine="6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53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hyperlink" Target="http://www.helvetas.kg" TargetMode="External"/><Relationship Id="rId4" Type="http://schemas.openxmlformats.org/officeDocument/2006/relationships/hyperlink" Target="http://www.eda.admin.ch/bishk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1614C-877A-4F52-8830-06263490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Нурбек</dc:creator>
  <cp:lastModifiedBy>Асель</cp:lastModifiedBy>
  <cp:revision>67</cp:revision>
  <cp:lastPrinted>2020-10-28T08:46:00Z</cp:lastPrinted>
  <dcterms:created xsi:type="dcterms:W3CDTF">2019-03-29T05:11:00Z</dcterms:created>
  <dcterms:modified xsi:type="dcterms:W3CDTF">2020-11-04T09:22:00Z</dcterms:modified>
</cp:coreProperties>
</file>