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DD" w:rsidRPr="006D2849" w:rsidRDefault="003C3B7C" w:rsidP="00ED30E9">
      <w:pPr>
        <w:spacing w:befor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01AEAE0D" wp14:editId="2557E27F">
            <wp:simplePos x="0" y="0"/>
            <wp:positionH relativeFrom="column">
              <wp:posOffset>3061970</wp:posOffset>
            </wp:positionH>
            <wp:positionV relativeFrom="paragraph">
              <wp:posOffset>19050</wp:posOffset>
            </wp:positionV>
            <wp:extent cx="2887980" cy="74803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I-KG_04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699" w:rsidRPr="00ED30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C89D0C8" wp14:editId="7E1B8AF4">
            <wp:simplePos x="0" y="0"/>
            <wp:positionH relativeFrom="column">
              <wp:posOffset>-3810</wp:posOffset>
            </wp:positionH>
            <wp:positionV relativeFrom="paragraph">
              <wp:posOffset>-5715</wp:posOffset>
            </wp:positionV>
            <wp:extent cx="2124075" cy="921385"/>
            <wp:effectExtent l="0" t="0" r="9525" b="0"/>
            <wp:wrapSquare wrapText="bothSides"/>
            <wp:docPr id="1" name="Рисунок 1" descr="D:\Мои документы\UNICEF\unise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UNICEF\unisef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DDD" w:rsidRPr="006D2849" w:rsidRDefault="000E3DDD" w:rsidP="006D2849">
      <w:pPr>
        <w:spacing w:before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3DDD" w:rsidRPr="006D2849" w:rsidRDefault="000E3DDD" w:rsidP="006D2849">
      <w:pPr>
        <w:spacing w:before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30E9" w:rsidRDefault="00ED30E9" w:rsidP="006D2849">
      <w:pPr>
        <w:spacing w:before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30E9" w:rsidRDefault="00ED30E9" w:rsidP="006D2849">
      <w:pPr>
        <w:spacing w:before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D30E9" w:rsidRDefault="00ED30E9" w:rsidP="006D2849">
      <w:pPr>
        <w:spacing w:before="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B573A" w:rsidRPr="003C3B7C" w:rsidRDefault="00EE6F77" w:rsidP="00CC7699">
      <w:pPr>
        <w:spacing w:before="0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3B7C">
        <w:rPr>
          <w:rFonts w:ascii="Tahoma" w:hAnsi="Tahoma" w:cs="Tahoma"/>
          <w:b/>
          <w:iCs/>
          <w:color w:val="00B0F0"/>
          <w:sz w:val="28"/>
          <w:szCs w:val="28"/>
          <w:shd w:val="clear" w:color="auto" w:fill="FFFFFF"/>
        </w:rPr>
        <w:t>ПРЕСС-РЕЛИЗ</w:t>
      </w:r>
      <w:r w:rsidRPr="003C3B7C">
        <w:rPr>
          <w:rFonts w:ascii="Tahoma" w:hAnsi="Tahoma" w:cs="Tahoma"/>
          <w:iCs/>
          <w:sz w:val="21"/>
          <w:szCs w:val="21"/>
        </w:rPr>
        <w:br/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>2</w:t>
      </w:r>
      <w:r w:rsidR="00B00AE6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>3</w:t>
      </w:r>
      <w:bookmarkStart w:id="0" w:name="_GoBack"/>
      <w:bookmarkEnd w:id="0"/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 xml:space="preserve"> августа </w:t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</w:rPr>
        <w:t>2017</w:t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  <w:lang w:val="ru-RU"/>
        </w:rPr>
        <w:t xml:space="preserve"> года</w:t>
      </w:r>
      <w:r w:rsidRPr="003C3B7C">
        <w:rPr>
          <w:rFonts w:ascii="Tahoma" w:hAnsi="Tahoma" w:cs="Tahoma"/>
          <w:iCs/>
          <w:sz w:val="21"/>
          <w:szCs w:val="21"/>
        </w:rPr>
        <w:br/>
      </w:r>
      <w:r w:rsidRPr="003C3B7C">
        <w:rPr>
          <w:rFonts w:ascii="Tahoma" w:hAnsi="Tahoma" w:cs="Tahoma"/>
          <w:iCs/>
          <w:sz w:val="21"/>
          <w:szCs w:val="21"/>
          <w:shd w:val="clear" w:color="auto" w:fill="FFFFFF"/>
        </w:rPr>
        <w:t xml:space="preserve">Бишкек, </w:t>
      </w:r>
      <w:proofErr w:type="spellStart"/>
      <w:r w:rsidRPr="003C3B7C">
        <w:rPr>
          <w:rFonts w:ascii="Tahoma" w:hAnsi="Tahoma" w:cs="Tahoma"/>
          <w:iCs/>
          <w:sz w:val="21"/>
          <w:szCs w:val="21"/>
          <w:shd w:val="clear" w:color="auto" w:fill="FFFFFF"/>
        </w:rPr>
        <w:t>Кыргызстан</w:t>
      </w:r>
      <w:proofErr w:type="spellEnd"/>
    </w:p>
    <w:p w:rsidR="00126EAF" w:rsidRDefault="00126EAF" w:rsidP="006D2849">
      <w:pPr>
        <w:spacing w:before="0"/>
        <w:ind w:firstLine="708"/>
        <w:contextualSpacing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EE6F77" w:rsidRPr="00126EAF" w:rsidRDefault="00F8223B" w:rsidP="006D2849">
      <w:pPr>
        <w:spacing w:before="0"/>
        <w:ind w:firstLine="708"/>
        <w:contextualSpacing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126EAF">
        <w:rPr>
          <w:rFonts w:ascii="Arial" w:hAnsi="Arial" w:cs="Arial"/>
          <w:b/>
          <w:bCs/>
          <w:sz w:val="28"/>
          <w:szCs w:val="28"/>
          <w:lang w:val="ru-RU"/>
        </w:rPr>
        <w:t>МУНИЦИПАЛИТЕТ, ДРУЖЕСТВЕННЫЙ К МОЛОДЕЖИ</w:t>
      </w:r>
    </w:p>
    <w:p w:rsidR="00F8223B" w:rsidRDefault="00F8223B" w:rsidP="003C3B7C">
      <w:pPr>
        <w:spacing w:before="0" w:line="276" w:lineRule="auto"/>
        <w:ind w:firstLine="708"/>
        <w:jc w:val="both"/>
        <w:rPr>
          <w:rFonts w:ascii="Arial" w:hAnsi="Arial" w:cs="Arial"/>
          <w:b/>
          <w:color w:val="000000"/>
          <w:shd w:val="clear" w:color="auto" w:fill="FFFFFF"/>
          <w:lang w:val="ru-RU"/>
        </w:rPr>
      </w:pPr>
    </w:p>
    <w:p w:rsidR="00F8223B" w:rsidRDefault="00F8223B" w:rsidP="003C3B7C">
      <w:pPr>
        <w:spacing w:before="0" w:line="276" w:lineRule="auto"/>
        <w:ind w:firstLine="708"/>
        <w:jc w:val="both"/>
        <w:rPr>
          <w:rFonts w:ascii="Arial" w:hAnsi="Arial" w:cs="Arial"/>
          <w:b/>
          <w:color w:val="000000"/>
          <w:shd w:val="clear" w:color="auto" w:fill="FFFFFF"/>
          <w:lang w:val="ru-RU"/>
        </w:rPr>
      </w:pPr>
      <w:r>
        <w:rPr>
          <w:rFonts w:ascii="Arial" w:hAnsi="Arial" w:cs="Arial"/>
          <w:b/>
          <w:color w:val="000000"/>
          <w:shd w:val="clear" w:color="auto" w:fill="FFFFFF"/>
          <w:lang w:val="ru-RU"/>
        </w:rPr>
        <w:t>Лондон и Москва, Ас</w:t>
      </w:r>
      <w:r w:rsidR="00B00AE6">
        <w:rPr>
          <w:rFonts w:ascii="Arial" w:hAnsi="Arial" w:cs="Arial"/>
          <w:b/>
          <w:color w:val="000000"/>
          <w:shd w:val="clear" w:color="auto" w:fill="FFFFFF"/>
          <w:lang w:val="ru-RU"/>
        </w:rPr>
        <w:t>т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>а</w:t>
      </w:r>
      <w:r w:rsidR="00B00AE6">
        <w:rPr>
          <w:rFonts w:ascii="Arial" w:hAnsi="Arial" w:cs="Arial"/>
          <w:b/>
          <w:color w:val="000000"/>
          <w:shd w:val="clear" w:color="auto" w:fill="FFFFFF"/>
          <w:lang w:val="ru-RU"/>
        </w:rPr>
        <w:t>н</w:t>
      </w:r>
      <w:r>
        <w:rPr>
          <w:rFonts w:ascii="Arial" w:hAnsi="Arial" w:cs="Arial"/>
          <w:b/>
          <w:color w:val="000000"/>
          <w:shd w:val="clear" w:color="auto" w:fill="FFFFFF"/>
          <w:lang w:val="ru-RU"/>
        </w:rPr>
        <w:t>а и Вильнюс считают честью для себя называться муниципалитетами, дружественными к детям и молодежи. Почему? Потому что таким образом они обеспечивают свое будущее развитие. Чем лучше условия жизни для молодых в сообществе, тем больше шансов и такого сообщества на будущий успех, тем привлекательнее он для жизни, тем выше уровень инвестиций и развития экономики. Как сделать муниципалитеты Кыргызстана дружественными к детям и молодежи?</w:t>
      </w:r>
    </w:p>
    <w:p w:rsidR="00F8223B" w:rsidRPr="00F8223B" w:rsidRDefault="00F8223B" w:rsidP="003C3B7C">
      <w:pPr>
        <w:spacing w:before="0" w:line="276" w:lineRule="auto"/>
        <w:ind w:firstLine="708"/>
        <w:jc w:val="both"/>
        <w:rPr>
          <w:rFonts w:ascii="Arial" w:hAnsi="Arial" w:cs="Arial"/>
          <w:bCs/>
          <w:color w:val="000000"/>
          <w:shd w:val="clear" w:color="auto" w:fill="FFFFFF"/>
          <w:lang w:val="ru-RU"/>
        </w:rPr>
      </w:pPr>
      <w:r w:rsidRPr="00F8223B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В Кыргызской Республике стартует проект, в рамках которого 10 пилотных сельских муниципалитетов Сузакского и </w:t>
      </w:r>
      <w:proofErr w:type="spellStart"/>
      <w:r w:rsidR="00B00AE6">
        <w:rPr>
          <w:rFonts w:ascii="Arial" w:hAnsi="Arial" w:cs="Arial"/>
          <w:bCs/>
          <w:color w:val="000000"/>
          <w:shd w:val="clear" w:color="auto" w:fill="FFFFFF"/>
          <w:lang w:val="ru-RU"/>
        </w:rPr>
        <w:t>Ы</w:t>
      </w:r>
      <w:r w:rsidRPr="00F8223B">
        <w:rPr>
          <w:rFonts w:ascii="Arial" w:hAnsi="Arial" w:cs="Arial"/>
          <w:bCs/>
          <w:color w:val="000000"/>
          <w:shd w:val="clear" w:color="auto" w:fill="FFFFFF"/>
          <w:lang w:val="ru-RU"/>
        </w:rPr>
        <w:t>сык-Атинского</w:t>
      </w:r>
      <w:proofErr w:type="spellEnd"/>
      <w:r w:rsidRPr="00F8223B">
        <w:rPr>
          <w:rFonts w:ascii="Arial" w:hAnsi="Arial" w:cs="Arial"/>
          <w:bCs/>
          <w:color w:val="000000"/>
          <w:shd w:val="clear" w:color="auto" w:fill="FFFFFF"/>
          <w:lang w:val="ru-RU"/>
        </w:rPr>
        <w:t xml:space="preserve"> районов будут работать над улучшением условий жизни для детей и молодежи. </w:t>
      </w:r>
    </w:p>
    <w:p w:rsidR="00F8223B" w:rsidRPr="003C3B7C" w:rsidRDefault="00F8223B" w:rsidP="00F8223B">
      <w:pPr>
        <w:spacing w:before="0" w:line="276" w:lineRule="auto"/>
        <w:ind w:firstLine="708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Сергей АЛЕЩЕНКО, эксперт ЮНИСЕФ: </w:t>
      </w:r>
      <w:r w:rsidRPr="00126EAF">
        <w:rPr>
          <w:rFonts w:ascii="Arial" w:hAnsi="Arial" w:cs="Arial"/>
          <w:bCs/>
          <w:i/>
          <w:iCs/>
          <w:color w:val="000000"/>
          <w:shd w:val="clear" w:color="auto" w:fill="FFFFFF"/>
          <w:lang w:val="ru-RU"/>
        </w:rPr>
        <w:t>«</w:t>
      </w:r>
      <w:r w:rsidRPr="00F8223B">
        <w:rPr>
          <w:rFonts w:ascii="Arial" w:hAnsi="Arial" w:cs="Arial"/>
          <w:i/>
          <w:iCs/>
          <w:lang w:val="ru-RU"/>
        </w:rPr>
        <w:t>Инициатива муниципалитетов, дружественных к ребенку, возникла в 1996 году</w:t>
      </w:r>
      <w:r w:rsidR="00126EAF">
        <w:rPr>
          <w:rFonts w:ascii="Arial" w:hAnsi="Arial" w:cs="Arial"/>
          <w:i/>
          <w:iCs/>
          <w:lang w:val="ru-RU"/>
        </w:rPr>
        <w:t xml:space="preserve"> и была по</w:t>
      </w:r>
      <w:r w:rsidRPr="00F8223B">
        <w:rPr>
          <w:rFonts w:ascii="Arial" w:hAnsi="Arial" w:cs="Arial"/>
          <w:i/>
          <w:iCs/>
          <w:color w:val="000000"/>
          <w:shd w:val="clear" w:color="auto" w:fill="FFFFFF"/>
          <w:lang w:val="ru-RU"/>
        </w:rPr>
        <w:t>ддержана Детским фондом ООН (ЮНИСЕФ), поскольку</w:t>
      </w:r>
      <w:r w:rsidRPr="00F8223B">
        <w:rPr>
          <w:rFonts w:ascii="Arial" w:hAnsi="Arial" w:cs="Arial"/>
          <w:i/>
          <w:iCs/>
          <w:lang w:val="ru-RU"/>
        </w:rPr>
        <w:t xml:space="preserve"> </w:t>
      </w:r>
      <w:r w:rsidR="00126EAF">
        <w:rPr>
          <w:rFonts w:ascii="Arial" w:hAnsi="Arial" w:cs="Arial"/>
          <w:i/>
          <w:iCs/>
          <w:lang w:val="ru-RU"/>
        </w:rPr>
        <w:t>поддерживает</w:t>
      </w:r>
      <w:r w:rsidRPr="00F8223B">
        <w:rPr>
          <w:rFonts w:ascii="Arial" w:hAnsi="Arial" w:cs="Arial"/>
          <w:i/>
          <w:iCs/>
          <w:lang w:val="ru-RU"/>
        </w:rPr>
        <w:t xml:space="preserve"> Конвенци</w:t>
      </w:r>
      <w:r w:rsidR="00126EAF">
        <w:rPr>
          <w:rFonts w:ascii="Arial" w:hAnsi="Arial" w:cs="Arial"/>
          <w:i/>
          <w:iCs/>
          <w:lang w:val="ru-RU"/>
        </w:rPr>
        <w:t>ю</w:t>
      </w:r>
      <w:r w:rsidRPr="00F8223B">
        <w:rPr>
          <w:rFonts w:ascii="Arial" w:hAnsi="Arial" w:cs="Arial"/>
          <w:i/>
          <w:iCs/>
          <w:lang w:val="ru-RU"/>
        </w:rPr>
        <w:t xml:space="preserve"> ООН о правах ребенка. </w:t>
      </w:r>
      <w:r w:rsidR="00126EAF">
        <w:rPr>
          <w:rFonts w:ascii="Arial" w:hAnsi="Arial" w:cs="Arial"/>
          <w:i/>
          <w:iCs/>
          <w:color w:val="000000"/>
          <w:shd w:val="clear" w:color="auto" w:fill="FFFFFF"/>
          <w:lang w:val="ru-RU"/>
        </w:rPr>
        <w:t>Сегодня</w:t>
      </w:r>
      <w:r w:rsidRPr="00F8223B">
        <w:rPr>
          <w:rFonts w:ascii="Arial" w:hAnsi="Arial" w:cs="Arial"/>
          <w:i/>
          <w:iCs/>
          <w:color w:val="000000"/>
          <w:shd w:val="clear" w:color="auto" w:fill="FFFFFF"/>
          <w:lang w:val="ru-RU"/>
        </w:rPr>
        <w:t xml:space="preserve"> инициатива подхвачена почти в 900 городах мира, включая Лондон, Мюнхен, Буэнос-Айрес, Москву, Санкт-Петербург, Астану, Вильнюс и другие. </w:t>
      </w:r>
      <w:r w:rsidR="00126EAF">
        <w:rPr>
          <w:rFonts w:ascii="Arial" w:hAnsi="Arial" w:cs="Arial"/>
          <w:i/>
          <w:iCs/>
          <w:lang w:val="ru-RU"/>
        </w:rPr>
        <w:t>Идея актуальна</w:t>
      </w:r>
      <w:r w:rsidRPr="00F8223B">
        <w:rPr>
          <w:rFonts w:ascii="Arial" w:hAnsi="Arial" w:cs="Arial"/>
          <w:i/>
          <w:iCs/>
          <w:lang w:val="ru-RU"/>
        </w:rPr>
        <w:t xml:space="preserve"> и для </w:t>
      </w:r>
      <w:r w:rsidR="00126EAF">
        <w:rPr>
          <w:rFonts w:ascii="Arial" w:hAnsi="Arial" w:cs="Arial"/>
          <w:i/>
          <w:iCs/>
          <w:lang w:val="ru-RU"/>
        </w:rPr>
        <w:t>КР</w:t>
      </w:r>
      <w:r w:rsidRPr="00F8223B">
        <w:rPr>
          <w:rFonts w:ascii="Arial" w:hAnsi="Arial" w:cs="Arial"/>
          <w:i/>
          <w:iCs/>
          <w:lang w:val="ru-RU"/>
        </w:rPr>
        <w:t xml:space="preserve">, так как дети и молодежь составляют 36,5% населения Кыргызстана, и от того, какие условия для развития будут </w:t>
      </w:r>
      <w:r w:rsidR="00126EAF">
        <w:rPr>
          <w:rFonts w:ascii="Arial" w:hAnsi="Arial" w:cs="Arial"/>
          <w:i/>
          <w:iCs/>
          <w:lang w:val="ru-RU"/>
        </w:rPr>
        <w:t xml:space="preserve">им </w:t>
      </w:r>
      <w:r w:rsidRPr="00F8223B">
        <w:rPr>
          <w:rFonts w:ascii="Arial" w:hAnsi="Arial" w:cs="Arial"/>
          <w:i/>
          <w:iCs/>
          <w:lang w:val="ru-RU"/>
        </w:rPr>
        <w:t xml:space="preserve">созданы, зависит будущее страны. Как показал опыт внедрения инициативы даже в небогатых странах, переживающих кризис, направленная </w:t>
      </w:r>
      <w:r w:rsidR="00126EAF">
        <w:rPr>
          <w:rFonts w:ascii="Arial" w:hAnsi="Arial" w:cs="Arial"/>
          <w:i/>
          <w:iCs/>
          <w:lang w:val="ru-RU"/>
        </w:rPr>
        <w:t xml:space="preserve">на детей </w:t>
      </w:r>
      <w:r w:rsidRPr="00F8223B">
        <w:rPr>
          <w:rFonts w:ascii="Arial" w:hAnsi="Arial" w:cs="Arial"/>
          <w:i/>
          <w:iCs/>
          <w:lang w:val="ru-RU"/>
        </w:rPr>
        <w:t>политика всегда приносит результат»</w:t>
      </w:r>
      <w:r w:rsidRPr="003C3B7C">
        <w:rPr>
          <w:rFonts w:ascii="Arial" w:hAnsi="Arial" w:cs="Arial"/>
          <w:lang w:val="ru-RU"/>
        </w:rPr>
        <w:t>.</w:t>
      </w:r>
    </w:p>
    <w:p w:rsidR="001C2F71" w:rsidRPr="00126EAF" w:rsidRDefault="001C2F71" w:rsidP="00F8223B">
      <w:pPr>
        <w:spacing w:before="0" w:line="276" w:lineRule="auto"/>
        <w:ind w:firstLine="708"/>
        <w:contextualSpacing/>
        <w:jc w:val="both"/>
        <w:rPr>
          <w:rFonts w:ascii="Arial" w:hAnsi="Arial" w:cs="Arial"/>
          <w:iCs/>
          <w:color w:val="000000"/>
          <w:shd w:val="clear" w:color="auto" w:fill="FFFFFF"/>
          <w:lang w:val="ru-RU"/>
        </w:rPr>
      </w:pPr>
      <w:r w:rsidRPr="00126EAF">
        <w:rPr>
          <w:rFonts w:ascii="Arial" w:hAnsi="Arial" w:cs="Arial"/>
          <w:iCs/>
          <w:color w:val="000000"/>
          <w:shd w:val="clear" w:color="auto" w:fill="FFFFFF"/>
          <w:lang w:val="ru-RU"/>
        </w:rPr>
        <w:t xml:space="preserve">Проект «Развитие потенциала и технической помощи органам местного самоуправления для оценки положения подростков и молодежи, управления вопросами местного планирования, бюджетирования, реализации и мониторинга с участием молодежи» </w:t>
      </w:r>
      <w:r w:rsidR="00126EAF" w:rsidRPr="00126EAF">
        <w:rPr>
          <w:rFonts w:ascii="Arial" w:hAnsi="Arial" w:cs="Arial"/>
          <w:iCs/>
          <w:color w:val="000000"/>
          <w:shd w:val="clear" w:color="auto" w:fill="FFFFFF"/>
          <w:lang w:val="ru-RU"/>
        </w:rPr>
        <w:t xml:space="preserve">реализуется </w:t>
      </w:r>
      <w:r w:rsidR="00126EAF" w:rsidRPr="00126EAF">
        <w:rPr>
          <w:rFonts w:ascii="Arial" w:hAnsi="Arial" w:cs="Arial"/>
          <w:b/>
          <w:bCs/>
          <w:iCs/>
          <w:color w:val="000000"/>
          <w:shd w:val="clear" w:color="auto" w:fill="FFFFFF"/>
          <w:lang w:val="ru-RU"/>
        </w:rPr>
        <w:t>Институтом политики развития (ИПР)</w:t>
      </w:r>
      <w:r w:rsidR="00126EAF" w:rsidRPr="00126EAF">
        <w:rPr>
          <w:rFonts w:ascii="Arial" w:hAnsi="Arial" w:cs="Arial"/>
          <w:iCs/>
          <w:color w:val="000000"/>
          <w:shd w:val="clear" w:color="auto" w:fill="FFFFFF"/>
          <w:lang w:val="ru-RU"/>
        </w:rPr>
        <w:t xml:space="preserve">, выбранным на основе тендера. </w:t>
      </w:r>
    </w:p>
    <w:p w:rsidR="00126EAF" w:rsidRPr="003C3B7C" w:rsidRDefault="00126EAF" w:rsidP="00126EAF">
      <w:pPr>
        <w:spacing w:before="0" w:line="276" w:lineRule="auto"/>
        <w:ind w:firstLine="708"/>
        <w:jc w:val="both"/>
        <w:rPr>
          <w:rFonts w:ascii="Arial" w:hAnsi="Arial" w:cs="Arial"/>
          <w:lang w:val="ru-RU"/>
        </w:rPr>
      </w:pPr>
      <w:r w:rsidRPr="003C3B7C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23 августа 2017 года в селе Сузак Джалал-Абадской области состоится презентация </w:t>
      </w:r>
      <w:r w:rsidRPr="003C3B7C">
        <w:rPr>
          <w:rFonts w:ascii="Arial" w:hAnsi="Arial" w:cs="Arial"/>
          <w:b/>
          <w:lang w:val="ru-RU"/>
        </w:rPr>
        <w:t xml:space="preserve">Инициативы городов и муниципалитетов, дружественных к молодежи и детям (далее – </w:t>
      </w:r>
      <w:r w:rsidRPr="003C3B7C">
        <w:rPr>
          <w:rFonts w:ascii="Arial" w:hAnsi="Arial" w:cs="Arial"/>
          <w:b/>
          <w:color w:val="000000"/>
          <w:shd w:val="clear" w:color="auto" w:fill="FFFFFF"/>
          <w:lang w:val="ru-RU"/>
        </w:rPr>
        <w:t>МСУ ВИДИМ)</w:t>
      </w:r>
      <w:r w:rsidRPr="003C3B7C">
        <w:rPr>
          <w:rFonts w:ascii="Arial" w:hAnsi="Arial" w:cs="Arial"/>
          <w:b/>
          <w:lang w:val="ru-RU"/>
        </w:rPr>
        <w:t>.</w:t>
      </w:r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 xml:space="preserve"> Мероприятие организовано </w:t>
      </w:r>
      <w:r w:rsidRPr="003C3B7C">
        <w:rPr>
          <w:rFonts w:ascii="Arial" w:hAnsi="Arial" w:cs="Arial"/>
          <w:lang w:val="ru-RU"/>
        </w:rPr>
        <w:t>Детским фондом ООН в Кыргызской Республике совместно с Государственным агентством по делам местного самоуправления и межэтнических отношений при Правительстве Кыргызской Республики и исполнителем проекта в лице Института политики развития.</w:t>
      </w:r>
    </w:p>
    <w:p w:rsidR="00A22EE2" w:rsidRDefault="003C3B7C" w:rsidP="003C3B7C">
      <w:pPr>
        <w:spacing w:before="0" w:line="276" w:lineRule="auto"/>
        <w:ind w:firstLine="708"/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 xml:space="preserve">Аналогичное мероприятие состоится в конце августа и в </w:t>
      </w:r>
      <w:proofErr w:type="spellStart"/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>Ысык-Атинском</w:t>
      </w:r>
      <w:proofErr w:type="spellEnd"/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 xml:space="preserve"> районе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Чуйской области</w:t>
      </w:r>
      <w:r w:rsidRPr="003C3B7C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p w:rsidR="00A86492" w:rsidRPr="006D2849" w:rsidRDefault="003C3B7C" w:rsidP="001F0D5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D54">
        <w:rPr>
          <w:rFonts w:ascii="Arial" w:hAnsi="Arial" w:cs="Arial"/>
          <w:b/>
          <w:color w:val="000000"/>
          <w:shd w:val="clear" w:color="auto" w:fill="FFFFFF"/>
          <w:lang w:val="ru-RU"/>
        </w:rPr>
        <w:t>За дополнительной информаци</w:t>
      </w:r>
      <w:r w:rsidR="001F0D54" w:rsidRPr="001F0D54">
        <w:rPr>
          <w:rFonts w:ascii="Arial" w:hAnsi="Arial" w:cs="Arial"/>
          <w:b/>
          <w:color w:val="000000"/>
          <w:shd w:val="clear" w:color="auto" w:fill="FFFFFF"/>
          <w:lang w:val="ru-RU"/>
        </w:rPr>
        <w:t>ей</w:t>
      </w:r>
      <w:r w:rsidR="001F0D54">
        <w:rPr>
          <w:rFonts w:ascii="Arial" w:hAnsi="Arial" w:cs="Arial"/>
          <w:color w:val="000000"/>
          <w:shd w:val="clear" w:color="auto" w:fill="FFFFFF"/>
          <w:lang w:val="ru-RU"/>
        </w:rPr>
        <w:t xml:space="preserve"> просьба обращаться к 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 xml:space="preserve">специалисту по информационной политике Института политики развития </w:t>
      </w:r>
      <w:proofErr w:type="spellStart"/>
      <w:r w:rsidR="00B00AE6" w:rsidRPr="00B00AE6">
        <w:rPr>
          <w:rFonts w:ascii="Arial" w:hAnsi="Arial" w:cs="Arial"/>
          <w:b/>
          <w:color w:val="000000"/>
          <w:shd w:val="clear" w:color="auto" w:fill="FFFFFF"/>
          <w:lang w:val="ru-RU"/>
        </w:rPr>
        <w:t>Нургуль</w:t>
      </w:r>
      <w:proofErr w:type="spellEnd"/>
      <w:r w:rsidR="00B00AE6" w:rsidRPr="00B00AE6">
        <w:rPr>
          <w:rFonts w:ascii="Arial" w:hAnsi="Arial" w:cs="Arial"/>
          <w:b/>
          <w:color w:val="000000"/>
          <w:shd w:val="clear" w:color="auto" w:fill="FFFFFF"/>
          <w:lang w:val="ru-RU"/>
        </w:rPr>
        <w:t xml:space="preserve"> Джаманкуловой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 xml:space="preserve">, </w:t>
      </w:r>
      <w:proofErr w:type="spellStart"/>
      <w:r w:rsidR="00B00AE6">
        <w:rPr>
          <w:rFonts w:ascii="Arial" w:hAnsi="Arial" w:cs="Arial"/>
          <w:color w:val="000000"/>
          <w:shd w:val="clear" w:color="auto" w:fill="FFFFFF"/>
          <w:lang w:val="en-US"/>
        </w:rPr>
        <w:t>NJamankulova</w:t>
      </w:r>
      <w:proofErr w:type="spellEnd"/>
      <w:r w:rsidR="00B00AE6" w:rsidRPr="00B00AE6">
        <w:rPr>
          <w:rFonts w:ascii="Arial" w:hAnsi="Arial" w:cs="Arial"/>
          <w:color w:val="000000"/>
          <w:shd w:val="clear" w:color="auto" w:fill="FFFFFF"/>
          <w:lang w:val="ru-RU"/>
        </w:rPr>
        <w:t>@</w:t>
      </w:r>
      <w:r w:rsidR="00B00AE6">
        <w:rPr>
          <w:rFonts w:ascii="Arial" w:hAnsi="Arial" w:cs="Arial"/>
          <w:color w:val="000000"/>
          <w:shd w:val="clear" w:color="auto" w:fill="FFFFFF"/>
          <w:lang w:val="en-US"/>
        </w:rPr>
        <w:t>dpi</w:t>
      </w:r>
      <w:r w:rsidR="00B00AE6" w:rsidRPr="00B00AE6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 w:rsidR="00B00AE6">
        <w:rPr>
          <w:rFonts w:ascii="Arial" w:hAnsi="Arial" w:cs="Arial"/>
          <w:color w:val="000000"/>
          <w:shd w:val="clear" w:color="auto" w:fill="FFFFFF"/>
          <w:lang w:val="en-US"/>
        </w:rPr>
        <w:t>kg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>,</w:t>
      </w:r>
      <w:r w:rsidR="001F0D54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="00B00AE6">
        <w:rPr>
          <w:rFonts w:ascii="Arial" w:hAnsi="Arial" w:cs="Arial"/>
          <w:color w:val="000000"/>
          <w:shd w:val="clear" w:color="auto" w:fill="FFFFFF"/>
          <w:lang w:val="ru-RU"/>
        </w:rPr>
        <w:t>+996 555 313-385, 770 771-711</w:t>
      </w:r>
      <w:r w:rsidR="001F0D54">
        <w:rPr>
          <w:rFonts w:ascii="Arial" w:hAnsi="Arial" w:cs="Arial"/>
          <w:color w:val="000000"/>
          <w:shd w:val="clear" w:color="auto" w:fill="FFFFFF"/>
          <w:lang w:val="ru-RU"/>
        </w:rPr>
        <w:t>.</w:t>
      </w:r>
    </w:p>
    <w:sectPr w:rsidR="00A86492" w:rsidRPr="006D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16794"/>
    <w:multiLevelType w:val="hybridMultilevel"/>
    <w:tmpl w:val="F202F4B0"/>
    <w:lvl w:ilvl="0" w:tplc="49106A64">
      <w:start w:val="99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B112E"/>
    <w:multiLevelType w:val="hybridMultilevel"/>
    <w:tmpl w:val="6DB8BE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A3"/>
    <w:rsid w:val="000E3DDD"/>
    <w:rsid w:val="00126EAF"/>
    <w:rsid w:val="001C2F71"/>
    <w:rsid w:val="001F0D54"/>
    <w:rsid w:val="00233924"/>
    <w:rsid w:val="003B317D"/>
    <w:rsid w:val="003C3B7C"/>
    <w:rsid w:val="005B2DDC"/>
    <w:rsid w:val="006D2849"/>
    <w:rsid w:val="007354E3"/>
    <w:rsid w:val="007638A3"/>
    <w:rsid w:val="007C3494"/>
    <w:rsid w:val="008276F9"/>
    <w:rsid w:val="009049DA"/>
    <w:rsid w:val="009B4E7F"/>
    <w:rsid w:val="00A22EE2"/>
    <w:rsid w:val="00A7471D"/>
    <w:rsid w:val="00A86492"/>
    <w:rsid w:val="00AB573A"/>
    <w:rsid w:val="00B00AE6"/>
    <w:rsid w:val="00B04175"/>
    <w:rsid w:val="00BB447F"/>
    <w:rsid w:val="00CC7699"/>
    <w:rsid w:val="00ED30E9"/>
    <w:rsid w:val="00EE6F77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A3"/>
    <w:pPr>
      <w:spacing w:before="120"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849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49"/>
    <w:rPr>
      <w:rFonts w:ascii="Tahoma" w:hAnsi="Tahoma" w:cs="Tahoma"/>
      <w:sz w:val="16"/>
      <w:szCs w:val="16"/>
      <w:lang w:val="uk-UA"/>
    </w:rPr>
  </w:style>
  <w:style w:type="character" w:styleId="a6">
    <w:name w:val="annotation reference"/>
    <w:basedOn w:val="a0"/>
    <w:uiPriority w:val="99"/>
    <w:semiHidden/>
    <w:unhideWhenUsed/>
    <w:rsid w:val="006D28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28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284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28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2849"/>
    <w:rPr>
      <w:b/>
      <w:bCs/>
      <w:sz w:val="20"/>
      <w:szCs w:val="20"/>
      <w:lang w:val="uk-UA"/>
    </w:rPr>
  </w:style>
  <w:style w:type="character" w:styleId="ab">
    <w:name w:val="Hyperlink"/>
    <w:basedOn w:val="a0"/>
    <w:uiPriority w:val="99"/>
    <w:unhideWhenUsed/>
    <w:rsid w:val="00CC769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33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A3"/>
    <w:pPr>
      <w:spacing w:before="120"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849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49"/>
    <w:rPr>
      <w:rFonts w:ascii="Tahoma" w:hAnsi="Tahoma" w:cs="Tahoma"/>
      <w:sz w:val="16"/>
      <w:szCs w:val="16"/>
      <w:lang w:val="uk-UA"/>
    </w:rPr>
  </w:style>
  <w:style w:type="character" w:styleId="a6">
    <w:name w:val="annotation reference"/>
    <w:basedOn w:val="a0"/>
    <w:uiPriority w:val="99"/>
    <w:semiHidden/>
    <w:unhideWhenUsed/>
    <w:rsid w:val="006D28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28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284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28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2849"/>
    <w:rPr>
      <w:b/>
      <w:bCs/>
      <w:sz w:val="20"/>
      <w:szCs w:val="20"/>
      <w:lang w:val="uk-UA"/>
    </w:rPr>
  </w:style>
  <w:style w:type="character" w:styleId="ab">
    <w:name w:val="Hyperlink"/>
    <w:basedOn w:val="a0"/>
    <w:uiPriority w:val="99"/>
    <w:unhideWhenUsed/>
    <w:rsid w:val="00CC769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3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DPI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 Джунушалиева</dc:creator>
  <cp:lastModifiedBy>Nurgul J.</cp:lastModifiedBy>
  <cp:revision>2</cp:revision>
  <dcterms:created xsi:type="dcterms:W3CDTF">2017-08-23T04:11:00Z</dcterms:created>
  <dcterms:modified xsi:type="dcterms:W3CDTF">2017-08-23T04:11:00Z</dcterms:modified>
</cp:coreProperties>
</file>