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8BB4C" w14:textId="77777777" w:rsidR="00B46FB8" w:rsidRDefault="00B46FB8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</w:rPr>
      </w:pPr>
    </w:p>
    <w:p w14:paraId="15E646C0" w14:textId="77777777" w:rsidR="00B46FB8" w:rsidRDefault="00B46FB8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</w:rPr>
      </w:pPr>
    </w:p>
    <w:p w14:paraId="7970AFC2" w14:textId="77777777" w:rsidR="0079336E" w:rsidRDefault="0079336E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</w:rPr>
      </w:pPr>
    </w:p>
    <w:p w14:paraId="25C2D3AE" w14:textId="796AB341" w:rsidR="006178F4" w:rsidRPr="00B46FB8" w:rsidRDefault="00567F01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48"/>
          <w:szCs w:val="48"/>
        </w:rPr>
      </w:pPr>
      <w:r w:rsidRPr="00B46FB8">
        <w:rPr>
          <w:rFonts w:ascii="Arial" w:hAnsi="Arial" w:cs="Arial"/>
          <w:b/>
          <w:bCs/>
          <w:iCs/>
          <w:color w:val="1F497D" w:themeColor="text2"/>
          <w:sz w:val="48"/>
          <w:szCs w:val="48"/>
        </w:rPr>
        <w:t>PRESS RELEASE</w:t>
      </w:r>
    </w:p>
    <w:p w14:paraId="32364735" w14:textId="77777777" w:rsidR="005808AE" w:rsidRPr="00B46FB8" w:rsidRDefault="005808AE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</w:rPr>
      </w:pPr>
    </w:p>
    <w:p w14:paraId="5C8F2E9A" w14:textId="24230657" w:rsidR="00FB6E1F" w:rsidRPr="00567F01" w:rsidRDefault="00567F01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Release</w:t>
      </w:r>
      <w:r w:rsidRPr="00567F0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date</w:t>
      </w:r>
      <w:r w:rsidR="006178F4" w:rsidRPr="00567F01">
        <w:rPr>
          <w:rFonts w:ascii="Arial" w:hAnsi="Arial" w:cs="Arial"/>
          <w:b/>
          <w:bCs/>
          <w:i/>
          <w:iCs/>
          <w:sz w:val="18"/>
          <w:szCs w:val="18"/>
        </w:rPr>
        <w:t>:</w:t>
      </w:r>
      <w:r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6178F4" w:rsidRPr="00567F0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178F4"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FB6E1F"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FB6E1F"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CF2D24"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CF2D24"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BE51A4" w:rsidRPr="00567F01"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>Contact information</w:t>
      </w:r>
      <w:r w:rsidR="00FB6E1F" w:rsidRPr="00567F01">
        <w:rPr>
          <w:rFonts w:ascii="Arial" w:hAnsi="Arial" w:cs="Arial"/>
          <w:b/>
          <w:bCs/>
          <w:i/>
          <w:iCs/>
          <w:sz w:val="18"/>
          <w:szCs w:val="18"/>
        </w:rPr>
        <w:t>:</w:t>
      </w:r>
    </w:p>
    <w:p w14:paraId="7BFBC01B" w14:textId="657F4589" w:rsidR="00FB6E1F" w:rsidRPr="00567F01" w:rsidRDefault="00B46FB8" w:rsidP="00CF2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18</w:t>
      </w:r>
      <w:r w:rsidR="00567F01">
        <w:rPr>
          <w:rFonts w:ascii="Arial" w:hAnsi="Arial" w:cs="Arial"/>
          <w:sz w:val="18"/>
          <w:szCs w:val="18"/>
        </w:rPr>
        <w:t>,</w:t>
      </w:r>
      <w:r w:rsidR="0094662C">
        <w:rPr>
          <w:rFonts w:ascii="Arial" w:hAnsi="Arial" w:cs="Arial"/>
          <w:sz w:val="18"/>
          <w:szCs w:val="18"/>
        </w:rPr>
        <w:t xml:space="preserve"> </w:t>
      </w:r>
      <w:r w:rsidR="00567F01">
        <w:rPr>
          <w:rFonts w:ascii="Arial" w:hAnsi="Arial" w:cs="Arial"/>
          <w:sz w:val="18"/>
          <w:szCs w:val="18"/>
        </w:rPr>
        <w:t>2019</w:t>
      </w:r>
      <w:r w:rsidR="00567F01">
        <w:rPr>
          <w:rFonts w:ascii="Arial" w:hAnsi="Arial" w:cs="Arial"/>
          <w:sz w:val="18"/>
          <w:szCs w:val="18"/>
        </w:rPr>
        <w:tab/>
      </w:r>
      <w:r w:rsidR="00FB6E1F" w:rsidRPr="00567F01">
        <w:rPr>
          <w:rFonts w:ascii="Arial" w:hAnsi="Arial" w:cs="Arial"/>
          <w:sz w:val="18"/>
          <w:szCs w:val="18"/>
        </w:rPr>
        <w:tab/>
      </w:r>
      <w:r w:rsidR="00FB6E1F" w:rsidRPr="00567F01">
        <w:rPr>
          <w:rFonts w:ascii="Arial" w:hAnsi="Arial" w:cs="Arial"/>
          <w:sz w:val="18"/>
          <w:szCs w:val="18"/>
        </w:rPr>
        <w:tab/>
      </w:r>
      <w:r w:rsidR="00FB6E1F" w:rsidRPr="00567F01">
        <w:rPr>
          <w:rFonts w:ascii="Arial" w:hAnsi="Arial" w:cs="Arial"/>
          <w:sz w:val="18"/>
          <w:szCs w:val="18"/>
        </w:rPr>
        <w:tab/>
      </w:r>
      <w:r w:rsidR="00FB6E1F" w:rsidRPr="00567F01">
        <w:rPr>
          <w:rFonts w:ascii="Arial" w:hAnsi="Arial" w:cs="Arial"/>
          <w:sz w:val="18"/>
          <w:szCs w:val="18"/>
        </w:rPr>
        <w:tab/>
      </w:r>
      <w:r w:rsidR="00FB6E1F" w:rsidRPr="00567F01">
        <w:rPr>
          <w:rFonts w:ascii="Arial" w:hAnsi="Arial" w:cs="Arial"/>
          <w:sz w:val="18"/>
          <w:szCs w:val="18"/>
        </w:rPr>
        <w:tab/>
      </w:r>
      <w:r w:rsidR="00642AFE" w:rsidRPr="00567F01">
        <w:rPr>
          <w:rFonts w:ascii="Arial" w:hAnsi="Arial" w:cs="Arial"/>
          <w:sz w:val="18"/>
          <w:szCs w:val="18"/>
        </w:rPr>
        <w:tab/>
      </w:r>
      <w:r w:rsidR="00CF2D24" w:rsidRPr="00567F01">
        <w:rPr>
          <w:rFonts w:ascii="Arial" w:hAnsi="Arial" w:cs="Arial"/>
          <w:sz w:val="18"/>
          <w:szCs w:val="18"/>
        </w:rPr>
        <w:tab/>
      </w:r>
      <w:r w:rsidR="00567F01">
        <w:rPr>
          <w:rFonts w:ascii="Arial" w:hAnsi="Arial" w:cs="Arial"/>
          <w:sz w:val="18"/>
          <w:szCs w:val="18"/>
        </w:rPr>
        <w:t>Nurgul Jamankulova</w:t>
      </w:r>
      <w:r w:rsidR="00FB6E1F" w:rsidRPr="00567F01">
        <w:rPr>
          <w:rFonts w:ascii="Arial" w:hAnsi="Arial" w:cs="Arial"/>
          <w:sz w:val="18"/>
          <w:szCs w:val="18"/>
        </w:rPr>
        <w:t xml:space="preserve">, </w:t>
      </w:r>
    </w:p>
    <w:p w14:paraId="0405B6CF" w14:textId="1EC065C1" w:rsidR="00FB6E1F" w:rsidRPr="00221906" w:rsidRDefault="00221906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Communication</w:t>
      </w:r>
      <w:r w:rsidRPr="002219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Policy</w:t>
      </w:r>
      <w:r w:rsidRPr="002219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Specialist,</w:t>
      </w:r>
    </w:p>
    <w:p w14:paraId="6A42E55C" w14:textId="66016C86" w:rsidR="00FB6E1F" w:rsidRPr="00221906" w:rsidRDefault="00221906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Development Policy Institute</w:t>
      </w:r>
      <w:r w:rsidR="00FB6E1F" w:rsidRPr="00221906">
        <w:rPr>
          <w:rFonts w:ascii="Arial" w:hAnsi="Arial" w:cs="Arial"/>
          <w:sz w:val="18"/>
          <w:szCs w:val="18"/>
        </w:rPr>
        <w:t xml:space="preserve"> (</w:t>
      </w:r>
      <w:r w:rsidR="00FB6E1F">
        <w:rPr>
          <w:rFonts w:ascii="Arial" w:hAnsi="Arial" w:cs="Arial"/>
          <w:sz w:val="18"/>
          <w:szCs w:val="18"/>
        </w:rPr>
        <w:t>DPI</w:t>
      </w:r>
      <w:r w:rsidR="00FB6E1F" w:rsidRPr="00221906">
        <w:rPr>
          <w:rFonts w:ascii="Arial" w:hAnsi="Arial" w:cs="Arial"/>
          <w:sz w:val="18"/>
          <w:szCs w:val="18"/>
        </w:rPr>
        <w:t xml:space="preserve"> | </w:t>
      </w:r>
      <w:r w:rsidR="00FB6E1F">
        <w:rPr>
          <w:rFonts w:ascii="Arial" w:hAnsi="Arial" w:cs="Arial"/>
          <w:sz w:val="18"/>
          <w:szCs w:val="18"/>
          <w:lang w:val="kk-KZ"/>
        </w:rPr>
        <w:t>ӨСИ</w:t>
      </w:r>
      <w:r w:rsidR="00FB6E1F" w:rsidRPr="00221906">
        <w:rPr>
          <w:rFonts w:ascii="Arial" w:hAnsi="Arial" w:cs="Arial"/>
          <w:sz w:val="18"/>
          <w:szCs w:val="18"/>
        </w:rPr>
        <w:t xml:space="preserve">) </w:t>
      </w:r>
    </w:p>
    <w:p w14:paraId="2365E32C" w14:textId="6AA6243E" w:rsidR="00FB6E1F" w:rsidRPr="00A152CE" w:rsidRDefault="00221906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fr-CH"/>
        </w:rPr>
      </w:pPr>
      <w:r w:rsidRPr="00A152CE">
        <w:rPr>
          <w:rFonts w:ascii="Arial" w:hAnsi="Arial" w:cs="Arial"/>
          <w:sz w:val="18"/>
          <w:szCs w:val="18"/>
          <w:lang w:val="fr-CH"/>
        </w:rPr>
        <w:t>Tel.</w:t>
      </w:r>
      <w:r w:rsidR="00FB6E1F" w:rsidRPr="00A152CE">
        <w:rPr>
          <w:rFonts w:ascii="Arial" w:hAnsi="Arial" w:cs="Arial"/>
          <w:sz w:val="18"/>
          <w:szCs w:val="18"/>
          <w:lang w:val="fr-CH"/>
        </w:rPr>
        <w:t>: +996</w:t>
      </w:r>
      <w:r w:rsidR="00B367D0" w:rsidRPr="00A152CE">
        <w:rPr>
          <w:rFonts w:ascii="Arial" w:hAnsi="Arial" w:cs="Arial"/>
          <w:sz w:val="18"/>
          <w:szCs w:val="18"/>
          <w:lang w:val="fr-CH"/>
        </w:rPr>
        <w:t> (</w:t>
      </w:r>
      <w:r w:rsidR="00FB6E1F" w:rsidRPr="00A152CE">
        <w:rPr>
          <w:rFonts w:ascii="Arial" w:hAnsi="Arial" w:cs="Arial"/>
          <w:sz w:val="18"/>
          <w:szCs w:val="18"/>
          <w:lang w:val="fr-CH"/>
        </w:rPr>
        <w:t>555</w:t>
      </w:r>
      <w:r w:rsidR="00B367D0" w:rsidRPr="00A152CE">
        <w:rPr>
          <w:rFonts w:ascii="Arial" w:hAnsi="Arial" w:cs="Arial"/>
          <w:sz w:val="18"/>
          <w:szCs w:val="18"/>
          <w:lang w:val="fr-CH"/>
        </w:rPr>
        <w:t>)</w:t>
      </w:r>
      <w:r w:rsidR="00FB6E1F" w:rsidRPr="00A152CE">
        <w:rPr>
          <w:rFonts w:ascii="Arial" w:hAnsi="Arial" w:cs="Arial"/>
          <w:sz w:val="18"/>
          <w:szCs w:val="18"/>
          <w:lang w:val="fr-CH"/>
        </w:rPr>
        <w:t> 313-385; +996 </w:t>
      </w:r>
      <w:r w:rsidR="00B367D0" w:rsidRPr="00A152CE">
        <w:rPr>
          <w:rFonts w:ascii="Arial" w:hAnsi="Arial" w:cs="Arial"/>
          <w:sz w:val="18"/>
          <w:szCs w:val="18"/>
          <w:lang w:val="fr-CH"/>
        </w:rPr>
        <w:t xml:space="preserve">(770) </w:t>
      </w:r>
      <w:r w:rsidR="00FB6E1F" w:rsidRPr="00A152CE">
        <w:rPr>
          <w:rFonts w:ascii="Arial" w:hAnsi="Arial" w:cs="Arial"/>
          <w:sz w:val="18"/>
          <w:szCs w:val="18"/>
          <w:lang w:val="fr-CH"/>
        </w:rPr>
        <w:t>771-711</w:t>
      </w:r>
    </w:p>
    <w:p w14:paraId="16C8E647" w14:textId="0035196F" w:rsidR="003358D1" w:rsidRPr="00A152CE" w:rsidRDefault="00221906" w:rsidP="00CF2D24">
      <w:pPr>
        <w:ind w:left="5664" w:firstLine="708"/>
        <w:rPr>
          <w:rStyle w:val="a9"/>
          <w:rFonts w:ascii="Arial" w:hAnsi="Arial" w:cs="Arial"/>
          <w:sz w:val="18"/>
          <w:szCs w:val="18"/>
          <w:lang w:val="fr-CH"/>
        </w:rPr>
      </w:pPr>
      <w:r w:rsidRPr="00A152CE">
        <w:rPr>
          <w:rFonts w:ascii="Arial" w:hAnsi="Arial" w:cs="Arial"/>
          <w:sz w:val="18"/>
          <w:szCs w:val="18"/>
          <w:lang w:val="fr-CH"/>
        </w:rPr>
        <w:t>E-mail</w:t>
      </w:r>
      <w:r w:rsidR="00FB6E1F" w:rsidRPr="00A152CE">
        <w:rPr>
          <w:rFonts w:ascii="Arial" w:hAnsi="Arial" w:cs="Arial"/>
          <w:sz w:val="18"/>
          <w:szCs w:val="18"/>
          <w:lang w:val="fr-CH"/>
        </w:rPr>
        <w:t xml:space="preserve">: </w:t>
      </w:r>
      <w:hyperlink r:id="rId8" w:history="1">
        <w:r w:rsidR="00FB6E1F" w:rsidRPr="00A152CE">
          <w:rPr>
            <w:rStyle w:val="a9"/>
            <w:rFonts w:ascii="Arial" w:hAnsi="Arial" w:cs="Arial"/>
            <w:sz w:val="18"/>
            <w:szCs w:val="18"/>
            <w:lang w:val="fr-CH"/>
          </w:rPr>
          <w:t>NJamankulova@dpi.kg</w:t>
        </w:r>
      </w:hyperlink>
    </w:p>
    <w:p w14:paraId="4622A080" w14:textId="77777777" w:rsidR="00AE6B02" w:rsidRPr="00A152CE" w:rsidRDefault="00AE6B02" w:rsidP="00924F35">
      <w:pPr>
        <w:ind w:left="4248" w:firstLine="708"/>
        <w:rPr>
          <w:rStyle w:val="a9"/>
          <w:rFonts w:ascii="Arial" w:hAnsi="Arial" w:cs="Arial"/>
          <w:sz w:val="18"/>
          <w:szCs w:val="18"/>
          <w:lang w:val="fr-CH"/>
        </w:rPr>
      </w:pPr>
    </w:p>
    <w:p w14:paraId="17C4F8D4" w14:textId="2D16C1D8" w:rsidR="002F443A" w:rsidRPr="00221906" w:rsidRDefault="00221906" w:rsidP="00AE6B02">
      <w:pPr>
        <w:spacing w:after="0" w:line="240" w:lineRule="auto"/>
        <w:ind w:right="-2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</w:rPr>
        <w:t>Karakol Mayor</w:t>
      </w:r>
      <w:r w:rsidR="00C57AA0">
        <w:rPr>
          <w:rFonts w:ascii="Arial" w:eastAsia="Times New Roman" w:hAnsi="Arial" w:cs="Arial"/>
          <w:b/>
          <w:bCs/>
          <w:kern w:val="32"/>
          <w:sz w:val="24"/>
          <w:szCs w:val="24"/>
        </w:rPr>
        <w:t>’s</w:t>
      </w:r>
      <w:r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 Office to Launch Two Social Projects</w:t>
      </w:r>
      <w:r w:rsidR="00610353" w:rsidRPr="00221906">
        <w:rPr>
          <w:rFonts w:ascii="Arial" w:hAnsi="Arial" w:cs="Arial"/>
          <w:b/>
          <w:sz w:val="28"/>
          <w:szCs w:val="28"/>
        </w:rPr>
        <w:t xml:space="preserve"> </w:t>
      </w:r>
    </w:p>
    <w:p w14:paraId="1E3EC590" w14:textId="77777777" w:rsidR="00311C43" w:rsidRPr="00221906" w:rsidRDefault="00311C43" w:rsidP="00AE6B02">
      <w:pPr>
        <w:spacing w:after="0" w:line="240" w:lineRule="auto"/>
        <w:ind w:left="-510" w:right="-2" w:firstLine="708"/>
        <w:jc w:val="both"/>
        <w:outlineLvl w:val="0"/>
        <w:rPr>
          <w:rFonts w:ascii="Arial" w:hAnsi="Arial" w:cs="Arial"/>
          <w:b/>
        </w:rPr>
      </w:pPr>
    </w:p>
    <w:p w14:paraId="2364C3D1" w14:textId="1E2DA2B5" w:rsidR="00902F71" w:rsidRPr="00221906" w:rsidRDefault="0091046A" w:rsidP="00221906">
      <w:pPr>
        <w:spacing w:after="0" w:line="240" w:lineRule="auto"/>
        <w:ind w:right="-2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C57AA0">
        <w:rPr>
          <w:rFonts w:ascii="Arial" w:hAnsi="Arial" w:cs="Arial"/>
          <w:color w:val="000000" w:themeColor="text1"/>
        </w:rPr>
        <w:t xml:space="preserve">Karakol </w:t>
      </w:r>
      <w:r w:rsidR="00221906">
        <w:rPr>
          <w:rFonts w:ascii="Arial" w:hAnsi="Arial" w:cs="Arial"/>
          <w:color w:val="000000" w:themeColor="text1"/>
        </w:rPr>
        <w:t>Mayor</w:t>
      </w:r>
      <w:r w:rsidR="00C57AA0">
        <w:rPr>
          <w:rFonts w:ascii="Arial" w:hAnsi="Arial" w:cs="Arial"/>
          <w:color w:val="000000" w:themeColor="text1"/>
        </w:rPr>
        <w:t>’s</w:t>
      </w:r>
      <w:r w:rsidR="00221906" w:rsidRPr="00221906">
        <w:rPr>
          <w:rFonts w:ascii="Arial" w:hAnsi="Arial" w:cs="Arial"/>
          <w:color w:val="000000" w:themeColor="text1"/>
        </w:rPr>
        <w:t xml:space="preserve"> </w:t>
      </w:r>
      <w:r w:rsidR="00221906">
        <w:rPr>
          <w:rFonts w:ascii="Arial" w:hAnsi="Arial" w:cs="Arial"/>
          <w:color w:val="000000" w:themeColor="text1"/>
        </w:rPr>
        <w:t xml:space="preserve">Office is launching two social projects to </w:t>
      </w:r>
      <w:proofErr w:type="gramStart"/>
      <w:r w:rsidR="00221906">
        <w:rPr>
          <w:rFonts w:ascii="Arial" w:hAnsi="Arial" w:cs="Arial"/>
          <w:color w:val="000000" w:themeColor="text1"/>
        </w:rPr>
        <w:t>be implemented</w:t>
      </w:r>
      <w:proofErr w:type="gramEnd"/>
      <w:r w:rsidR="00221906">
        <w:rPr>
          <w:rFonts w:ascii="Arial" w:hAnsi="Arial" w:cs="Arial"/>
          <w:color w:val="000000" w:themeColor="text1"/>
        </w:rPr>
        <w:t xml:space="preserve"> through the state social procurement (SSP) mechanism</w:t>
      </w:r>
      <w:r w:rsidR="00CD3085" w:rsidRPr="00902F71">
        <w:rPr>
          <w:rStyle w:val="af2"/>
          <w:rFonts w:ascii="Arial" w:hAnsi="Arial" w:cs="Arial"/>
          <w:color w:val="000000" w:themeColor="text1"/>
          <w:lang w:val="ru-RU"/>
        </w:rPr>
        <w:footnoteReference w:id="1"/>
      </w:r>
      <w:r w:rsidR="00AA4014" w:rsidRPr="00221906">
        <w:rPr>
          <w:rFonts w:ascii="Arial" w:hAnsi="Arial" w:cs="Arial"/>
          <w:color w:val="000000" w:themeColor="text1"/>
        </w:rPr>
        <w:t xml:space="preserve">. </w:t>
      </w:r>
      <w:r w:rsidR="00221906">
        <w:rPr>
          <w:rFonts w:ascii="Arial" w:hAnsi="Arial" w:cs="Arial"/>
          <w:color w:val="000000" w:themeColor="text1"/>
        </w:rPr>
        <w:t xml:space="preserve">On a competitive basis, </w:t>
      </w:r>
      <w:r w:rsidR="00C57AA0">
        <w:rPr>
          <w:rFonts w:ascii="Arial" w:hAnsi="Arial" w:cs="Arial"/>
          <w:color w:val="000000" w:themeColor="text1"/>
        </w:rPr>
        <w:t xml:space="preserve">Public Foundation </w:t>
      </w:r>
      <w:proofErr w:type="spellStart"/>
      <w:r w:rsidR="00221906">
        <w:rPr>
          <w:rFonts w:ascii="Arial" w:hAnsi="Arial" w:cs="Arial"/>
          <w:color w:val="000000" w:themeColor="text1"/>
        </w:rPr>
        <w:t>Baldarga</w:t>
      </w:r>
      <w:proofErr w:type="spellEnd"/>
      <w:r w:rsidR="00221906">
        <w:rPr>
          <w:rFonts w:ascii="Arial" w:hAnsi="Arial" w:cs="Arial"/>
          <w:color w:val="000000" w:themeColor="text1"/>
        </w:rPr>
        <w:t xml:space="preserve"> </w:t>
      </w:r>
      <w:proofErr w:type="spellStart"/>
      <w:r w:rsidR="00221906">
        <w:rPr>
          <w:rFonts w:ascii="Arial" w:hAnsi="Arial" w:cs="Arial"/>
          <w:color w:val="000000" w:themeColor="text1"/>
        </w:rPr>
        <w:t>Tirek</w:t>
      </w:r>
      <w:proofErr w:type="spellEnd"/>
      <w:r w:rsidR="00221906">
        <w:rPr>
          <w:rFonts w:ascii="Arial" w:hAnsi="Arial" w:cs="Arial"/>
          <w:color w:val="000000" w:themeColor="text1"/>
        </w:rPr>
        <w:t xml:space="preserve"> </w:t>
      </w:r>
      <w:proofErr w:type="gramStart"/>
      <w:r w:rsidR="00221906">
        <w:rPr>
          <w:rFonts w:ascii="Arial" w:hAnsi="Arial" w:cs="Arial"/>
          <w:color w:val="000000" w:themeColor="text1"/>
        </w:rPr>
        <w:t>was selected</w:t>
      </w:r>
      <w:proofErr w:type="gramEnd"/>
      <w:r w:rsidR="00221906">
        <w:rPr>
          <w:rFonts w:ascii="Arial" w:hAnsi="Arial" w:cs="Arial"/>
          <w:color w:val="000000" w:themeColor="text1"/>
        </w:rPr>
        <w:t xml:space="preserve"> to implement the project “Children of </w:t>
      </w:r>
      <w:r w:rsidR="00C57AA0">
        <w:rPr>
          <w:rFonts w:ascii="Arial" w:hAnsi="Arial" w:cs="Arial"/>
          <w:color w:val="000000" w:themeColor="text1"/>
        </w:rPr>
        <w:t>Labor</w:t>
      </w:r>
      <w:r w:rsidR="00221906">
        <w:rPr>
          <w:rFonts w:ascii="Arial" w:hAnsi="Arial" w:cs="Arial"/>
          <w:color w:val="000000" w:themeColor="text1"/>
        </w:rPr>
        <w:t xml:space="preserve"> Migrants”, and </w:t>
      </w:r>
      <w:r w:rsidR="00C57AA0">
        <w:rPr>
          <w:rFonts w:ascii="Arial" w:hAnsi="Arial" w:cs="Arial"/>
          <w:color w:val="000000" w:themeColor="text1"/>
        </w:rPr>
        <w:t xml:space="preserve">Public Union </w:t>
      </w:r>
      <w:r w:rsidR="00221906">
        <w:rPr>
          <w:rFonts w:ascii="Arial" w:hAnsi="Arial" w:cs="Arial"/>
          <w:color w:val="000000" w:themeColor="text1"/>
        </w:rPr>
        <w:t xml:space="preserve">Ulukman Daryger </w:t>
      </w:r>
      <w:r>
        <w:rPr>
          <w:rFonts w:ascii="Arial" w:hAnsi="Arial" w:cs="Arial"/>
          <w:color w:val="000000" w:themeColor="text1"/>
        </w:rPr>
        <w:t>will</w:t>
      </w:r>
      <w:r w:rsidR="00221906">
        <w:rPr>
          <w:rFonts w:ascii="Arial" w:hAnsi="Arial" w:cs="Arial"/>
          <w:color w:val="000000" w:themeColor="text1"/>
        </w:rPr>
        <w:t xml:space="preserve"> implement the project “Women</w:t>
      </w:r>
      <w:r w:rsidR="00C57AA0">
        <w:rPr>
          <w:rFonts w:ascii="Arial" w:hAnsi="Arial" w:cs="Arial"/>
          <w:color w:val="000000" w:themeColor="text1"/>
        </w:rPr>
        <w:t xml:space="preserve"> - </w:t>
      </w:r>
      <w:r w:rsidR="00221906">
        <w:rPr>
          <w:rFonts w:ascii="Arial" w:hAnsi="Arial" w:cs="Arial"/>
          <w:color w:val="000000" w:themeColor="text1"/>
        </w:rPr>
        <w:t>Victims of Domestic Violence”</w:t>
      </w:r>
      <w:r w:rsidR="00806E47" w:rsidRPr="00221906">
        <w:rPr>
          <w:rFonts w:ascii="Arial" w:hAnsi="Arial" w:cs="Arial"/>
          <w:color w:val="000000" w:themeColor="text1"/>
        </w:rPr>
        <w:t>.</w:t>
      </w:r>
    </w:p>
    <w:p w14:paraId="308CCED4" w14:textId="77777777" w:rsidR="00902F71" w:rsidRPr="00221906" w:rsidRDefault="00902F71" w:rsidP="00967F19">
      <w:pPr>
        <w:spacing w:after="0" w:line="240" w:lineRule="auto"/>
        <w:ind w:right="-2"/>
        <w:jc w:val="both"/>
        <w:outlineLvl w:val="0"/>
        <w:rPr>
          <w:rFonts w:ascii="Arial" w:hAnsi="Arial" w:cs="Arial"/>
          <w:color w:val="000000" w:themeColor="text1"/>
        </w:rPr>
      </w:pPr>
    </w:p>
    <w:p w14:paraId="692DD8A3" w14:textId="1227C7E1" w:rsidR="00311C43" w:rsidRPr="0038223C" w:rsidRDefault="00480DBC" w:rsidP="00806E47">
      <w:pPr>
        <w:pStyle w:val="aa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“The total amount secured in the Karakol local budget for the two projects is 400,000 Kyrgyz </w:t>
      </w:r>
      <w:proofErr w:type="spellStart"/>
      <w:r>
        <w:rPr>
          <w:rFonts w:ascii="Arial" w:hAnsi="Arial" w:cs="Arial"/>
          <w:i/>
          <w:color w:val="000000" w:themeColor="text1"/>
        </w:rPr>
        <w:t>soms</w:t>
      </w:r>
      <w:proofErr w:type="spellEnd"/>
      <w:r>
        <w:rPr>
          <w:rFonts w:ascii="Arial" w:hAnsi="Arial" w:cs="Arial"/>
          <w:i/>
          <w:color w:val="000000" w:themeColor="text1"/>
        </w:rPr>
        <w:t xml:space="preserve">. The projects </w:t>
      </w:r>
      <w:proofErr w:type="gramStart"/>
      <w:r w:rsidR="0091046A">
        <w:rPr>
          <w:rFonts w:ascii="Arial" w:hAnsi="Arial" w:cs="Arial"/>
          <w:i/>
          <w:color w:val="000000" w:themeColor="text1"/>
        </w:rPr>
        <w:t>will</w:t>
      </w:r>
      <w:r>
        <w:rPr>
          <w:rFonts w:ascii="Arial" w:hAnsi="Arial" w:cs="Arial"/>
          <w:i/>
          <w:color w:val="000000" w:themeColor="text1"/>
        </w:rPr>
        <w:t xml:space="preserve"> be implemented</w:t>
      </w:r>
      <w:proofErr w:type="gramEnd"/>
      <w:r>
        <w:rPr>
          <w:rFonts w:ascii="Arial" w:hAnsi="Arial" w:cs="Arial"/>
          <w:i/>
          <w:color w:val="000000" w:themeColor="text1"/>
        </w:rPr>
        <w:t xml:space="preserve"> until the </w:t>
      </w:r>
      <w:r w:rsidR="00C57AA0">
        <w:rPr>
          <w:rFonts w:ascii="Arial" w:hAnsi="Arial" w:cs="Arial"/>
          <w:i/>
          <w:color w:val="000000" w:themeColor="text1"/>
        </w:rPr>
        <w:t xml:space="preserve">end of </w:t>
      </w:r>
      <w:r w:rsidR="001D6A1D">
        <w:rPr>
          <w:rFonts w:ascii="Arial" w:hAnsi="Arial" w:cs="Arial"/>
          <w:i/>
          <w:color w:val="000000" w:themeColor="text1"/>
        </w:rPr>
        <w:t xml:space="preserve">the </w:t>
      </w:r>
      <w:r>
        <w:rPr>
          <w:rFonts w:ascii="Arial" w:hAnsi="Arial" w:cs="Arial"/>
          <w:i/>
          <w:color w:val="000000" w:themeColor="text1"/>
        </w:rPr>
        <w:t>year. A competition will be announced soon for the third project</w:t>
      </w:r>
      <w:r w:rsidR="0091046A">
        <w:rPr>
          <w:rFonts w:ascii="Arial" w:hAnsi="Arial" w:cs="Arial"/>
          <w:i/>
          <w:color w:val="000000" w:themeColor="text1"/>
        </w:rPr>
        <w:t>, en</w:t>
      </w:r>
      <w:r>
        <w:rPr>
          <w:rFonts w:ascii="Arial" w:hAnsi="Arial" w:cs="Arial"/>
          <w:i/>
          <w:color w:val="000000" w:themeColor="text1"/>
        </w:rPr>
        <w:t xml:space="preserve">titled “Maintaining Public Order” </w:t>
      </w:r>
      <w:r w:rsidR="0091046A">
        <w:rPr>
          <w:rFonts w:ascii="Arial" w:hAnsi="Arial" w:cs="Arial"/>
          <w:i/>
          <w:color w:val="000000" w:themeColor="text1"/>
        </w:rPr>
        <w:t xml:space="preserve">and </w:t>
      </w:r>
      <w:r>
        <w:rPr>
          <w:rFonts w:ascii="Arial" w:hAnsi="Arial" w:cs="Arial"/>
          <w:i/>
          <w:color w:val="000000" w:themeColor="text1"/>
        </w:rPr>
        <w:t xml:space="preserve">aimed at </w:t>
      </w:r>
      <w:r w:rsidR="0038223C">
        <w:rPr>
          <w:rFonts w:ascii="Arial" w:hAnsi="Arial" w:cs="Arial"/>
          <w:i/>
          <w:color w:val="000000" w:themeColor="text1"/>
        </w:rPr>
        <w:t xml:space="preserve">working with homeless people”, </w:t>
      </w:r>
      <w:r w:rsidR="0038223C" w:rsidRPr="0038223C">
        <w:rPr>
          <w:rFonts w:ascii="Arial" w:hAnsi="Arial" w:cs="Arial"/>
          <w:color w:val="000000" w:themeColor="text1"/>
        </w:rPr>
        <w:t xml:space="preserve">- said </w:t>
      </w:r>
      <w:proofErr w:type="spellStart"/>
      <w:r w:rsidR="0038223C" w:rsidRPr="00C57AA0">
        <w:rPr>
          <w:rFonts w:ascii="Arial" w:hAnsi="Arial" w:cs="Arial"/>
          <w:color w:val="000000" w:themeColor="text1"/>
        </w:rPr>
        <w:t>Tolumbekova</w:t>
      </w:r>
      <w:proofErr w:type="spellEnd"/>
      <w:r w:rsidR="00C57AA0" w:rsidRPr="00C57AA0">
        <w:rPr>
          <w:rFonts w:ascii="Arial" w:hAnsi="Arial" w:cs="Arial"/>
          <w:color w:val="000000" w:themeColor="text1"/>
        </w:rPr>
        <w:t xml:space="preserve"> G.</w:t>
      </w:r>
      <w:r w:rsidR="0038223C" w:rsidRPr="00C57AA0">
        <w:rPr>
          <w:rFonts w:ascii="Arial" w:hAnsi="Arial" w:cs="Arial"/>
          <w:color w:val="000000" w:themeColor="text1"/>
        </w:rPr>
        <w:t>,</w:t>
      </w:r>
      <w:r w:rsidR="0038223C">
        <w:rPr>
          <w:rFonts w:ascii="Arial" w:hAnsi="Arial" w:cs="Arial"/>
          <w:color w:val="000000" w:themeColor="text1"/>
        </w:rPr>
        <w:t xml:space="preserve"> Karakol Finance Department</w:t>
      </w:r>
      <w:r w:rsidR="00C57AA0">
        <w:rPr>
          <w:rFonts w:ascii="Arial" w:hAnsi="Arial" w:cs="Arial"/>
          <w:color w:val="000000" w:themeColor="text1"/>
        </w:rPr>
        <w:t xml:space="preserve"> Head</w:t>
      </w:r>
      <w:r w:rsidR="00040AD5" w:rsidRPr="0038223C">
        <w:rPr>
          <w:rFonts w:ascii="Arial" w:hAnsi="Arial" w:cs="Arial"/>
          <w:color w:val="000000" w:themeColor="text1"/>
        </w:rPr>
        <w:t xml:space="preserve">. </w:t>
      </w:r>
    </w:p>
    <w:p w14:paraId="05B4D68B" w14:textId="77777777" w:rsidR="00806E47" w:rsidRPr="0038223C" w:rsidRDefault="00806E47" w:rsidP="00806E47">
      <w:pPr>
        <w:spacing w:after="0" w:line="240" w:lineRule="auto"/>
        <w:ind w:right="-2"/>
        <w:mirrorIndents/>
        <w:jc w:val="both"/>
        <w:rPr>
          <w:rFonts w:ascii="Arial" w:hAnsi="Arial" w:cs="Arial"/>
        </w:rPr>
      </w:pPr>
    </w:p>
    <w:p w14:paraId="0EE6E3C6" w14:textId="6FAA9442" w:rsidR="00C02F15" w:rsidRPr="005F1050" w:rsidRDefault="005174E5" w:rsidP="00806E47">
      <w:pPr>
        <w:spacing w:after="0" w:line="240" w:lineRule="auto"/>
        <w:ind w:right="-2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Karakol</w:t>
      </w:r>
      <w:r w:rsidRPr="00517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</w:t>
      </w:r>
      <w:r w:rsidRPr="00517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become</w:t>
      </w:r>
      <w:r w:rsidRPr="005174E5">
        <w:rPr>
          <w:rFonts w:ascii="Arial" w:hAnsi="Arial" w:cs="Arial"/>
        </w:rPr>
        <w:t xml:space="preserve"> </w:t>
      </w:r>
      <w:hyperlink r:id="rId9" w:history="1">
        <w:r>
          <w:rPr>
            <w:rStyle w:val="a9"/>
            <w:rFonts w:ascii="Arial" w:hAnsi="Arial" w:cs="Arial"/>
          </w:rPr>
          <w:t>the</w:t>
        </w:r>
        <w:r w:rsidRPr="005174E5">
          <w:rPr>
            <w:rStyle w:val="a9"/>
            <w:rFonts w:ascii="Arial" w:hAnsi="Arial" w:cs="Arial"/>
          </w:rPr>
          <w:t xml:space="preserve"> </w:t>
        </w:r>
        <w:r>
          <w:rPr>
            <w:rStyle w:val="a9"/>
            <w:rFonts w:ascii="Arial" w:hAnsi="Arial" w:cs="Arial"/>
          </w:rPr>
          <w:t>third</w:t>
        </w:r>
        <w:r w:rsidRPr="005174E5">
          <w:rPr>
            <w:rStyle w:val="a9"/>
            <w:rFonts w:ascii="Arial" w:hAnsi="Arial" w:cs="Arial"/>
          </w:rPr>
          <w:t xml:space="preserve"> </w:t>
        </w:r>
        <w:r>
          <w:rPr>
            <w:rStyle w:val="a9"/>
            <w:rFonts w:ascii="Arial" w:hAnsi="Arial" w:cs="Arial"/>
          </w:rPr>
          <w:t>city</w:t>
        </w:r>
        <w:r w:rsidRPr="005174E5">
          <w:rPr>
            <w:rStyle w:val="a9"/>
            <w:rFonts w:ascii="Arial" w:hAnsi="Arial" w:cs="Arial"/>
          </w:rPr>
          <w:t xml:space="preserve"> </w:t>
        </w:r>
        <w:r>
          <w:rPr>
            <w:rStyle w:val="a9"/>
            <w:rFonts w:ascii="Arial" w:hAnsi="Arial" w:cs="Arial"/>
          </w:rPr>
          <w:t>in</w:t>
        </w:r>
        <w:r w:rsidRPr="005174E5">
          <w:rPr>
            <w:rStyle w:val="a9"/>
            <w:rFonts w:ascii="Arial" w:hAnsi="Arial" w:cs="Arial"/>
          </w:rPr>
          <w:t xml:space="preserve"> </w:t>
        </w:r>
        <w:r>
          <w:rPr>
            <w:rStyle w:val="a9"/>
            <w:rFonts w:ascii="Arial" w:hAnsi="Arial" w:cs="Arial"/>
          </w:rPr>
          <w:t>Kyrgyzstan</w:t>
        </w:r>
      </w:hyperlink>
      <w:r w:rsidR="00C02F15" w:rsidRPr="00517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apply a new method of collaboration with non-</w:t>
      </w:r>
      <w:r w:rsidR="00B2643C">
        <w:rPr>
          <w:rFonts w:ascii="Arial" w:hAnsi="Arial" w:cs="Arial"/>
        </w:rPr>
        <w:t>commercial</w:t>
      </w:r>
      <w:r>
        <w:rPr>
          <w:rFonts w:ascii="Arial" w:hAnsi="Arial" w:cs="Arial"/>
        </w:rPr>
        <w:t xml:space="preserve"> organizations</w:t>
      </w:r>
      <w:r w:rsidR="00C57AA0">
        <w:rPr>
          <w:rFonts w:ascii="Arial" w:hAnsi="Arial" w:cs="Arial"/>
        </w:rPr>
        <w:t xml:space="preserve"> (N</w:t>
      </w:r>
      <w:r w:rsidR="00B2643C">
        <w:rPr>
          <w:rFonts w:ascii="Arial" w:hAnsi="Arial" w:cs="Arial"/>
        </w:rPr>
        <w:t>C</w:t>
      </w:r>
      <w:r w:rsidR="00C57AA0">
        <w:rPr>
          <w:rFonts w:ascii="Arial" w:hAnsi="Arial" w:cs="Arial"/>
        </w:rPr>
        <w:t>Os)</w:t>
      </w:r>
      <w:r w:rsidR="009104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engaging them to address priority social issues.</w:t>
      </w:r>
      <w:r w:rsidR="00E914B5">
        <w:rPr>
          <w:rFonts w:ascii="Arial" w:hAnsi="Arial" w:cs="Arial"/>
        </w:rPr>
        <w:t xml:space="preserve"> In this case, the Karakol Mayor</w:t>
      </w:r>
      <w:r w:rsidR="00C57AA0">
        <w:rPr>
          <w:rFonts w:ascii="Arial" w:hAnsi="Arial" w:cs="Arial"/>
        </w:rPr>
        <w:t>’s</w:t>
      </w:r>
      <w:r w:rsidR="00E914B5">
        <w:rPr>
          <w:rFonts w:ascii="Arial" w:hAnsi="Arial" w:cs="Arial"/>
        </w:rPr>
        <w:t xml:space="preserve"> Office invit</w:t>
      </w:r>
      <w:r w:rsidR="001D6A1D">
        <w:rPr>
          <w:rFonts w:ascii="Arial" w:hAnsi="Arial" w:cs="Arial"/>
        </w:rPr>
        <w:t>e</w:t>
      </w:r>
      <w:r w:rsidR="0091046A">
        <w:rPr>
          <w:rFonts w:ascii="Arial" w:hAnsi="Arial" w:cs="Arial"/>
        </w:rPr>
        <w:t>d</w:t>
      </w:r>
      <w:r w:rsidR="00E914B5">
        <w:rPr>
          <w:rFonts w:ascii="Arial" w:hAnsi="Arial" w:cs="Arial"/>
        </w:rPr>
        <w:t xml:space="preserve"> </w:t>
      </w:r>
      <w:r w:rsidR="005F1050">
        <w:rPr>
          <w:rFonts w:ascii="Arial" w:hAnsi="Arial" w:cs="Arial"/>
        </w:rPr>
        <w:t>N</w:t>
      </w:r>
      <w:r w:rsidR="00B2643C">
        <w:rPr>
          <w:rFonts w:ascii="Arial" w:hAnsi="Arial" w:cs="Arial"/>
        </w:rPr>
        <w:t>C</w:t>
      </w:r>
      <w:r w:rsidR="005F1050">
        <w:rPr>
          <w:rFonts w:ascii="Arial" w:hAnsi="Arial" w:cs="Arial"/>
        </w:rPr>
        <w:t xml:space="preserve">Os’ </w:t>
      </w:r>
      <w:r w:rsidR="0091046A">
        <w:rPr>
          <w:rFonts w:ascii="Arial" w:hAnsi="Arial" w:cs="Arial"/>
        </w:rPr>
        <w:t>to submit</w:t>
      </w:r>
      <w:r w:rsidR="005F1050">
        <w:rPr>
          <w:rFonts w:ascii="Arial" w:hAnsi="Arial" w:cs="Arial"/>
        </w:rPr>
        <w:t xml:space="preserve"> proposals </w:t>
      </w:r>
      <w:r w:rsidR="001D6A1D">
        <w:rPr>
          <w:rFonts w:ascii="Arial" w:hAnsi="Arial" w:cs="Arial"/>
        </w:rPr>
        <w:t xml:space="preserve">aimed </w:t>
      </w:r>
      <w:r w:rsidR="005F1050">
        <w:rPr>
          <w:rFonts w:ascii="Arial" w:hAnsi="Arial" w:cs="Arial"/>
        </w:rPr>
        <w:t xml:space="preserve">to protect </w:t>
      </w:r>
      <w:r w:rsidR="001D6A1D">
        <w:rPr>
          <w:rFonts w:ascii="Arial" w:hAnsi="Arial" w:cs="Arial"/>
        </w:rPr>
        <w:t xml:space="preserve">the </w:t>
      </w:r>
      <w:r w:rsidR="00C57AA0">
        <w:rPr>
          <w:rFonts w:ascii="Arial" w:hAnsi="Arial" w:cs="Arial"/>
        </w:rPr>
        <w:t xml:space="preserve">interests of </w:t>
      </w:r>
      <w:r w:rsidR="005F1050">
        <w:rPr>
          <w:rFonts w:ascii="Arial" w:hAnsi="Arial" w:cs="Arial"/>
        </w:rPr>
        <w:t>labor migrant</w:t>
      </w:r>
      <w:r w:rsidR="00C57AA0">
        <w:rPr>
          <w:rFonts w:ascii="Arial" w:hAnsi="Arial" w:cs="Arial"/>
        </w:rPr>
        <w:t>s’</w:t>
      </w:r>
      <w:r w:rsidR="005F1050">
        <w:rPr>
          <w:rFonts w:ascii="Arial" w:hAnsi="Arial" w:cs="Arial"/>
        </w:rPr>
        <w:t xml:space="preserve"> children and provide assistance and support to </w:t>
      </w:r>
      <w:r w:rsidR="0091046A">
        <w:rPr>
          <w:rFonts w:ascii="Arial" w:hAnsi="Arial" w:cs="Arial"/>
        </w:rPr>
        <w:t xml:space="preserve">female </w:t>
      </w:r>
      <w:r w:rsidR="005F1050">
        <w:rPr>
          <w:rFonts w:ascii="Arial" w:hAnsi="Arial" w:cs="Arial"/>
        </w:rPr>
        <w:t>victims of domestic violence</w:t>
      </w:r>
      <w:r w:rsidR="00C02F15" w:rsidRPr="005F1050">
        <w:rPr>
          <w:rFonts w:ascii="Arial" w:hAnsi="Arial" w:cs="Arial"/>
        </w:rPr>
        <w:t xml:space="preserve">. </w:t>
      </w:r>
    </w:p>
    <w:p w14:paraId="0597545D" w14:textId="77777777" w:rsidR="00806E47" w:rsidRPr="005F1050" w:rsidRDefault="00806E47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i/>
        </w:rPr>
      </w:pPr>
    </w:p>
    <w:p w14:paraId="0AD45585" w14:textId="2D8FC353" w:rsidR="00CF2D24" w:rsidRPr="000C2C03" w:rsidRDefault="00D46DA1" w:rsidP="00806E47">
      <w:pPr>
        <w:spacing w:after="0" w:line="240" w:lineRule="auto"/>
        <w:ind w:right="-2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Karakol is a partner of the project “Strengthening the Capacity of the Ministry of Labor and Social Development for State Social Procurement” implemented by the Development Policy Institute (DPI) with </w:t>
      </w:r>
      <w:r w:rsidR="0091046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support of the USAID Collaborative Governance Program. DPI has selected municipalities willing to apply </w:t>
      </w:r>
      <w:r w:rsidR="000C2C03">
        <w:rPr>
          <w:rFonts w:ascii="Arial" w:hAnsi="Arial" w:cs="Arial"/>
        </w:rPr>
        <w:t>state/municipal social procurement practices and currently provides consult</w:t>
      </w:r>
      <w:r w:rsidR="00C57AA0">
        <w:rPr>
          <w:rFonts w:ascii="Arial" w:hAnsi="Arial" w:cs="Arial"/>
        </w:rPr>
        <w:t xml:space="preserve">ative </w:t>
      </w:r>
      <w:r w:rsidR="000C2C03">
        <w:rPr>
          <w:rFonts w:ascii="Arial" w:hAnsi="Arial" w:cs="Arial"/>
        </w:rPr>
        <w:t>support through all</w:t>
      </w:r>
      <w:r w:rsidR="00C57AA0">
        <w:rPr>
          <w:rFonts w:ascii="Arial" w:hAnsi="Arial" w:cs="Arial"/>
        </w:rPr>
        <w:t xml:space="preserve"> the </w:t>
      </w:r>
      <w:r w:rsidR="000C2C03">
        <w:rPr>
          <w:rFonts w:ascii="Arial" w:hAnsi="Arial" w:cs="Arial"/>
        </w:rPr>
        <w:t>implementation stages</w:t>
      </w:r>
      <w:r w:rsidR="00C57AA0">
        <w:rPr>
          <w:rFonts w:ascii="Arial" w:hAnsi="Arial" w:cs="Arial"/>
        </w:rPr>
        <w:t>:</w:t>
      </w:r>
      <w:r w:rsidR="000C2C03">
        <w:rPr>
          <w:rFonts w:ascii="Arial" w:hAnsi="Arial" w:cs="Arial"/>
        </w:rPr>
        <w:t xml:space="preserve"> </w:t>
      </w:r>
      <w:r w:rsidR="001D6A1D">
        <w:rPr>
          <w:rFonts w:ascii="Arial" w:hAnsi="Arial" w:cs="Arial"/>
        </w:rPr>
        <w:t>identifying</w:t>
      </w:r>
      <w:r w:rsidR="000C2C03">
        <w:rPr>
          <w:rFonts w:ascii="Arial" w:hAnsi="Arial" w:cs="Arial"/>
        </w:rPr>
        <w:t xml:space="preserve"> </w:t>
      </w:r>
      <w:r w:rsidR="001D6A1D">
        <w:rPr>
          <w:rFonts w:ascii="Arial" w:hAnsi="Arial" w:cs="Arial"/>
        </w:rPr>
        <w:t xml:space="preserve">priority </w:t>
      </w:r>
      <w:r w:rsidR="00C57AA0">
        <w:rPr>
          <w:rFonts w:ascii="Arial" w:hAnsi="Arial" w:cs="Arial"/>
        </w:rPr>
        <w:t>issue</w:t>
      </w:r>
      <w:r w:rsidR="001D6A1D">
        <w:rPr>
          <w:rFonts w:ascii="Arial" w:hAnsi="Arial" w:cs="Arial"/>
        </w:rPr>
        <w:t>s</w:t>
      </w:r>
      <w:r w:rsidR="0091046A">
        <w:rPr>
          <w:rFonts w:ascii="Arial" w:hAnsi="Arial" w:cs="Arial"/>
        </w:rPr>
        <w:t xml:space="preserve">, selecting </w:t>
      </w:r>
      <w:r w:rsidR="000C2C03">
        <w:rPr>
          <w:rFonts w:ascii="Arial" w:hAnsi="Arial" w:cs="Arial"/>
        </w:rPr>
        <w:t>N</w:t>
      </w:r>
      <w:r w:rsidR="00B2643C">
        <w:rPr>
          <w:rFonts w:ascii="Arial" w:hAnsi="Arial" w:cs="Arial"/>
        </w:rPr>
        <w:t>C</w:t>
      </w:r>
      <w:r w:rsidR="000C2C03">
        <w:rPr>
          <w:rFonts w:ascii="Arial" w:hAnsi="Arial" w:cs="Arial"/>
        </w:rPr>
        <w:t>O</w:t>
      </w:r>
      <w:r w:rsidR="0091046A">
        <w:rPr>
          <w:rFonts w:ascii="Arial" w:hAnsi="Arial" w:cs="Arial"/>
        </w:rPr>
        <w:t>s, and</w:t>
      </w:r>
      <w:r w:rsidR="001D6A1D">
        <w:rPr>
          <w:rFonts w:ascii="Arial" w:hAnsi="Arial" w:cs="Arial"/>
        </w:rPr>
        <w:t xml:space="preserve"> </w:t>
      </w:r>
      <w:r w:rsidR="00C57AA0">
        <w:rPr>
          <w:rFonts w:ascii="Arial" w:hAnsi="Arial" w:cs="Arial"/>
        </w:rPr>
        <w:t>monitoring</w:t>
      </w:r>
      <w:r w:rsidR="0091046A">
        <w:rPr>
          <w:rFonts w:ascii="Arial" w:hAnsi="Arial" w:cs="Arial"/>
        </w:rPr>
        <w:t xml:space="preserve"> </w:t>
      </w:r>
      <w:r w:rsidR="000C2C03">
        <w:rPr>
          <w:rFonts w:ascii="Arial" w:hAnsi="Arial" w:cs="Arial"/>
        </w:rPr>
        <w:t xml:space="preserve">project </w:t>
      </w:r>
      <w:r w:rsidR="00C57AA0">
        <w:rPr>
          <w:rFonts w:ascii="Arial" w:hAnsi="Arial" w:cs="Arial"/>
        </w:rPr>
        <w:t>implementation</w:t>
      </w:r>
      <w:r w:rsidR="00C02F15" w:rsidRPr="000C2C03">
        <w:rPr>
          <w:rFonts w:ascii="Arial" w:hAnsi="Arial" w:cs="Arial"/>
        </w:rPr>
        <w:t xml:space="preserve">. </w:t>
      </w:r>
    </w:p>
    <w:p w14:paraId="6F44713C" w14:textId="77777777" w:rsidR="00F30676" w:rsidRPr="000C2C03" w:rsidRDefault="00F30676" w:rsidP="00F30676">
      <w:pPr>
        <w:pStyle w:val="aa"/>
        <w:jc w:val="both"/>
      </w:pPr>
    </w:p>
    <w:p w14:paraId="392EA5E6" w14:textId="3476D540" w:rsidR="004022A3" w:rsidRPr="004022A3" w:rsidRDefault="00BD4B65" w:rsidP="004022A3">
      <w:pPr>
        <w:pStyle w:val="Default"/>
        <w:rPr>
          <w:rFonts w:ascii="Arial" w:hAnsi="Arial" w:cs="Arial"/>
          <w:b/>
          <w:bCs/>
          <w:i/>
          <w:iCs/>
          <w:u w:color="000000"/>
          <w:lang w:val="en-US"/>
        </w:rPr>
      </w:pPr>
      <w:hyperlink r:id="rId10" w:history="1">
        <w:r w:rsidR="004022A3" w:rsidRPr="004022A3">
          <w:rPr>
            <w:rStyle w:val="a9"/>
            <w:rFonts w:ascii="Arial" w:hAnsi="Arial" w:cs="Arial"/>
            <w:iCs/>
            <w:u w:color="000000"/>
            <w:lang w:val="en-US"/>
          </w:rPr>
          <w:t>The Collaborative Governance Program (CGP)</w:t>
        </w:r>
      </w:hyperlink>
      <w:r w:rsidR="004022A3" w:rsidRPr="004022A3">
        <w:rPr>
          <w:rFonts w:ascii="Arial" w:hAnsi="Arial" w:cs="Arial"/>
          <w:iCs/>
          <w:u w:color="000000"/>
          <w:lang w:val="en-US"/>
        </w:rPr>
        <w:t xml:space="preserve"> </w:t>
      </w:r>
      <w:r w:rsidR="004022A3" w:rsidRPr="004022A3">
        <w:rPr>
          <w:rFonts w:ascii="Arial" w:hAnsi="Arial" w:cs="Arial"/>
          <w:bCs/>
          <w:iCs/>
          <w:u w:color="000000"/>
          <w:lang w:val="en-US"/>
        </w:rPr>
        <w:t>promotes effective collaboration between civ</w:t>
      </w:r>
      <w:r w:rsidR="004022A3">
        <w:rPr>
          <w:rFonts w:ascii="Arial" w:hAnsi="Arial" w:cs="Arial"/>
          <w:bCs/>
          <w:iCs/>
          <w:u w:color="000000"/>
          <w:lang w:val="en-US"/>
        </w:rPr>
        <w:t>il society a</w:t>
      </w:r>
      <w:r w:rsidR="004022A3" w:rsidRPr="004022A3">
        <w:rPr>
          <w:rFonts w:ascii="Arial" w:hAnsi="Arial" w:cs="Arial"/>
          <w:bCs/>
          <w:iCs/>
          <w:u w:color="000000"/>
          <w:lang w:val="en-US"/>
        </w:rPr>
        <w:t xml:space="preserve">nd the </w:t>
      </w:r>
      <w:r w:rsidR="004022A3">
        <w:rPr>
          <w:rFonts w:ascii="Arial" w:hAnsi="Arial" w:cs="Arial"/>
          <w:bCs/>
          <w:iCs/>
          <w:u w:color="000000"/>
          <w:lang w:val="en-US"/>
        </w:rPr>
        <w:t>state bodies</w:t>
      </w:r>
      <w:r w:rsidR="004022A3" w:rsidRPr="004022A3">
        <w:rPr>
          <w:rFonts w:ascii="Arial" w:hAnsi="Arial" w:cs="Arial"/>
          <w:bCs/>
          <w:iCs/>
          <w:u w:color="000000"/>
          <w:lang w:val="en-US"/>
        </w:rPr>
        <w:t xml:space="preserve"> of the Kyrgyz Republic. The Program is funded by the United States Agency for International Development (USAID) and </w:t>
      </w:r>
      <w:r w:rsidR="004022A3" w:rsidRPr="004022A3">
        <w:rPr>
          <w:rFonts w:ascii="Arial" w:hAnsi="Arial" w:cs="Arial"/>
          <w:bCs/>
          <w:iCs/>
          <w:noProof/>
          <w:lang w:val="en-US"/>
        </w:rPr>
        <w:t>is implemented</w:t>
      </w:r>
      <w:r w:rsidR="004022A3" w:rsidRPr="004022A3">
        <w:rPr>
          <w:rFonts w:ascii="Arial" w:hAnsi="Arial" w:cs="Arial"/>
          <w:bCs/>
          <w:iCs/>
          <w:u w:color="000000"/>
          <w:lang w:val="en-US"/>
        </w:rPr>
        <w:t xml:space="preserve"> by the East-West Management Institute (EWMI)</w:t>
      </w:r>
      <w:r w:rsidR="004022A3" w:rsidRPr="004022A3">
        <w:rPr>
          <w:rFonts w:ascii="Arial" w:hAnsi="Arial" w:cs="Arial"/>
          <w:bCs/>
          <w:i/>
          <w:iCs/>
          <w:u w:color="000000"/>
          <w:lang w:val="en-US"/>
        </w:rPr>
        <w:t>.</w:t>
      </w:r>
    </w:p>
    <w:p w14:paraId="4784200B" w14:textId="208F6BFE" w:rsidR="005114C7" w:rsidRPr="004022A3" w:rsidRDefault="005114C7" w:rsidP="004022A3">
      <w:pPr>
        <w:pStyle w:val="aa"/>
      </w:pPr>
    </w:p>
    <w:sectPr w:rsidR="005114C7" w:rsidRPr="004022A3" w:rsidSect="0078299C">
      <w:head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012E4" w14:textId="77777777" w:rsidR="001334CC" w:rsidRDefault="001334CC" w:rsidP="00FB6E1F">
      <w:pPr>
        <w:spacing w:after="0" w:line="240" w:lineRule="auto"/>
      </w:pPr>
      <w:r>
        <w:separator/>
      </w:r>
    </w:p>
  </w:endnote>
  <w:endnote w:type="continuationSeparator" w:id="0">
    <w:p w14:paraId="522423C8" w14:textId="77777777" w:rsidR="001334CC" w:rsidRDefault="001334CC" w:rsidP="00F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653BF" w14:textId="77777777" w:rsidR="001334CC" w:rsidRDefault="001334CC" w:rsidP="00FB6E1F">
      <w:pPr>
        <w:spacing w:after="0" w:line="240" w:lineRule="auto"/>
      </w:pPr>
      <w:r>
        <w:separator/>
      </w:r>
    </w:p>
  </w:footnote>
  <w:footnote w:type="continuationSeparator" w:id="0">
    <w:p w14:paraId="7A50DEDC" w14:textId="77777777" w:rsidR="001334CC" w:rsidRDefault="001334CC" w:rsidP="00FB6E1F">
      <w:pPr>
        <w:spacing w:after="0" w:line="240" w:lineRule="auto"/>
      </w:pPr>
      <w:r>
        <w:continuationSeparator/>
      </w:r>
    </w:p>
  </w:footnote>
  <w:footnote w:id="1">
    <w:p w14:paraId="0EB1E7D5" w14:textId="75C91202" w:rsidR="00CD3085" w:rsidRPr="00390824" w:rsidRDefault="00CD3085">
      <w:pPr>
        <w:pStyle w:val="af0"/>
      </w:pPr>
      <w:r>
        <w:rPr>
          <w:rStyle w:val="af2"/>
        </w:rPr>
        <w:footnoteRef/>
      </w:r>
      <w:r w:rsidRPr="00390824">
        <w:t xml:space="preserve"> </w:t>
      </w:r>
      <w:r w:rsidR="00390824" w:rsidRPr="00390824">
        <w:rPr>
          <w:rFonts w:ascii="Arial" w:hAnsi="Arial" w:cs="Arial"/>
          <w:color w:val="292929"/>
          <w:sz w:val="18"/>
          <w:szCs w:val="18"/>
          <w:shd w:val="clear" w:color="auto" w:fill="FFFFFF"/>
        </w:rPr>
        <w:t xml:space="preserve">In 2017, a new version of the Law on State Social Procurement </w:t>
      </w:r>
      <w:proofErr w:type="gramStart"/>
      <w:r w:rsidR="00390824" w:rsidRPr="00390824">
        <w:rPr>
          <w:rFonts w:ascii="Arial" w:hAnsi="Arial" w:cs="Arial"/>
          <w:color w:val="292929"/>
          <w:sz w:val="18"/>
          <w:szCs w:val="18"/>
          <w:shd w:val="clear" w:color="auto" w:fill="FFFFFF"/>
        </w:rPr>
        <w:t>was adopted</w:t>
      </w:r>
      <w:proofErr w:type="gramEnd"/>
      <w:r w:rsidR="00390824" w:rsidRPr="00390824">
        <w:rPr>
          <w:rFonts w:ascii="Arial" w:hAnsi="Arial" w:cs="Arial"/>
          <w:color w:val="292929"/>
          <w:sz w:val="18"/>
          <w:szCs w:val="18"/>
          <w:shd w:val="clear" w:color="auto" w:fill="FFFFFF"/>
        </w:rPr>
        <w:t>, which allows local self-governments to use social procurement to solve social problems in municipalities with the participation of noncommercial organizations.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B5C29" w14:textId="4C7D024C" w:rsidR="00FB6E1F" w:rsidRDefault="00884D9D" w:rsidP="00CF2D24">
    <w:pPr>
      <w:pStyle w:val="a3"/>
      <w:tabs>
        <w:tab w:val="clear" w:pos="4677"/>
        <w:tab w:val="clear" w:pos="9355"/>
      </w:tabs>
      <w:jc w:val="center"/>
    </w:pPr>
    <w:r w:rsidRPr="008761B7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0821E1DB" wp14:editId="76673687">
          <wp:simplePos x="0" y="0"/>
          <wp:positionH relativeFrom="margin">
            <wp:align>right</wp:align>
          </wp:positionH>
          <wp:positionV relativeFrom="paragraph">
            <wp:posOffset>-176530</wp:posOffset>
          </wp:positionV>
          <wp:extent cx="1985645" cy="439420"/>
          <wp:effectExtent l="0" t="0" r="0" b="0"/>
          <wp:wrapThrough wrapText="bothSides">
            <wp:wrapPolygon edited="0">
              <wp:start x="414" y="0"/>
              <wp:lineTo x="0" y="4682"/>
              <wp:lineTo x="0" y="18728"/>
              <wp:lineTo x="1451" y="20601"/>
              <wp:lineTo x="21344" y="20601"/>
              <wp:lineTo x="21344" y="0"/>
              <wp:lineTo x="414" y="0"/>
            </wp:wrapPolygon>
          </wp:wrapThrough>
          <wp:docPr id="14" name="Picture 2" descr="D:\NJ on D\SCO Nurgul\logos\Logo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D:\NJ on D\SCO Nurgul\logos\Logo_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394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2344299" wp14:editId="72CE0682">
          <wp:simplePos x="0" y="0"/>
          <wp:positionH relativeFrom="margin">
            <wp:posOffset>2431415</wp:posOffset>
          </wp:positionH>
          <wp:positionV relativeFrom="paragraph">
            <wp:posOffset>-201930</wp:posOffset>
          </wp:positionV>
          <wp:extent cx="1466850" cy="466090"/>
          <wp:effectExtent l="0" t="0" r="0" b="0"/>
          <wp:wrapThrough wrapText="bothSides">
            <wp:wrapPolygon edited="0">
              <wp:start x="0" y="0"/>
              <wp:lineTo x="0" y="20305"/>
              <wp:lineTo x="21319" y="20305"/>
              <wp:lineTo x="21319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WMI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FB8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8CB4E6B" wp14:editId="54DAF98F">
          <wp:simplePos x="0" y="0"/>
          <wp:positionH relativeFrom="margin">
            <wp:posOffset>-171450</wp:posOffset>
          </wp:positionH>
          <wp:positionV relativeFrom="paragraph">
            <wp:posOffset>-421640</wp:posOffset>
          </wp:positionV>
          <wp:extent cx="2298065" cy="878840"/>
          <wp:effectExtent l="0" t="0" r="6985" b="0"/>
          <wp:wrapThrough wrapText="bothSides">
            <wp:wrapPolygon edited="0">
              <wp:start x="0" y="0"/>
              <wp:lineTo x="0" y="21069"/>
              <wp:lineTo x="21487" y="21069"/>
              <wp:lineTo x="2148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glish_Horizontal_CMYK_294_5000px_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06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2F3C"/>
    <w:multiLevelType w:val="hybridMultilevel"/>
    <w:tmpl w:val="A20087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DUwNbM0NLA0NjZR0lEKTi0uzszPAykwrAUA9FZPhiwAAAA="/>
  </w:docVars>
  <w:rsids>
    <w:rsidRoot w:val="00FB6E1F"/>
    <w:rsid w:val="00007BA0"/>
    <w:rsid w:val="00016E33"/>
    <w:rsid w:val="00040AD5"/>
    <w:rsid w:val="00046167"/>
    <w:rsid w:val="00072258"/>
    <w:rsid w:val="00076D9B"/>
    <w:rsid w:val="000924B8"/>
    <w:rsid w:val="000B7AAE"/>
    <w:rsid w:val="000C2C03"/>
    <w:rsid w:val="00101DA2"/>
    <w:rsid w:val="001334CC"/>
    <w:rsid w:val="0013668D"/>
    <w:rsid w:val="00161F1F"/>
    <w:rsid w:val="001729A9"/>
    <w:rsid w:val="001A52C6"/>
    <w:rsid w:val="001C292E"/>
    <w:rsid w:val="001D39C4"/>
    <w:rsid w:val="001D6A1D"/>
    <w:rsid w:val="001E1DCE"/>
    <w:rsid w:val="00221906"/>
    <w:rsid w:val="0026281F"/>
    <w:rsid w:val="0029077A"/>
    <w:rsid w:val="00294A06"/>
    <w:rsid w:val="002F443A"/>
    <w:rsid w:val="00311C43"/>
    <w:rsid w:val="003358D1"/>
    <w:rsid w:val="0038223C"/>
    <w:rsid w:val="00390824"/>
    <w:rsid w:val="003A25E0"/>
    <w:rsid w:val="003A7B97"/>
    <w:rsid w:val="003B2445"/>
    <w:rsid w:val="003B5909"/>
    <w:rsid w:val="003D083F"/>
    <w:rsid w:val="003F11DC"/>
    <w:rsid w:val="004022A3"/>
    <w:rsid w:val="00404BA5"/>
    <w:rsid w:val="004712B8"/>
    <w:rsid w:val="00480DBC"/>
    <w:rsid w:val="00483C8E"/>
    <w:rsid w:val="004A1D34"/>
    <w:rsid w:val="004C0D96"/>
    <w:rsid w:val="004D0B62"/>
    <w:rsid w:val="004E47AD"/>
    <w:rsid w:val="0050327A"/>
    <w:rsid w:val="005114C7"/>
    <w:rsid w:val="005174E5"/>
    <w:rsid w:val="005451F9"/>
    <w:rsid w:val="00567F01"/>
    <w:rsid w:val="005808AE"/>
    <w:rsid w:val="00582C57"/>
    <w:rsid w:val="005868AF"/>
    <w:rsid w:val="005B2075"/>
    <w:rsid w:val="005B77A5"/>
    <w:rsid w:val="005C639F"/>
    <w:rsid w:val="005C6BAD"/>
    <w:rsid w:val="005C6E72"/>
    <w:rsid w:val="005E1097"/>
    <w:rsid w:val="005F1050"/>
    <w:rsid w:val="005F1C08"/>
    <w:rsid w:val="00610353"/>
    <w:rsid w:val="006178F4"/>
    <w:rsid w:val="00642AFE"/>
    <w:rsid w:val="0065056A"/>
    <w:rsid w:val="006779F5"/>
    <w:rsid w:val="00687175"/>
    <w:rsid w:val="006C5B62"/>
    <w:rsid w:val="00725EAF"/>
    <w:rsid w:val="00746BA9"/>
    <w:rsid w:val="00750C88"/>
    <w:rsid w:val="007715CC"/>
    <w:rsid w:val="0078299C"/>
    <w:rsid w:val="00784A60"/>
    <w:rsid w:val="0079336E"/>
    <w:rsid w:val="007E16FF"/>
    <w:rsid w:val="008025E0"/>
    <w:rsid w:val="00806E47"/>
    <w:rsid w:val="00810FE8"/>
    <w:rsid w:val="008241C9"/>
    <w:rsid w:val="00833D4D"/>
    <w:rsid w:val="008540CB"/>
    <w:rsid w:val="008721DD"/>
    <w:rsid w:val="00884D9D"/>
    <w:rsid w:val="008941B3"/>
    <w:rsid w:val="00896CB2"/>
    <w:rsid w:val="008D51FF"/>
    <w:rsid w:val="00902F71"/>
    <w:rsid w:val="0091046A"/>
    <w:rsid w:val="009147B8"/>
    <w:rsid w:val="009157C3"/>
    <w:rsid w:val="00924F35"/>
    <w:rsid w:val="00933AB0"/>
    <w:rsid w:val="0094662C"/>
    <w:rsid w:val="00967F19"/>
    <w:rsid w:val="009719F8"/>
    <w:rsid w:val="009815BD"/>
    <w:rsid w:val="009B21C1"/>
    <w:rsid w:val="00A152CE"/>
    <w:rsid w:val="00A32D5D"/>
    <w:rsid w:val="00A52AF7"/>
    <w:rsid w:val="00A909B0"/>
    <w:rsid w:val="00AA4014"/>
    <w:rsid w:val="00AD2C83"/>
    <w:rsid w:val="00AD782F"/>
    <w:rsid w:val="00AE6B02"/>
    <w:rsid w:val="00AF597E"/>
    <w:rsid w:val="00B148A7"/>
    <w:rsid w:val="00B2643C"/>
    <w:rsid w:val="00B34829"/>
    <w:rsid w:val="00B367D0"/>
    <w:rsid w:val="00B46FB8"/>
    <w:rsid w:val="00B57B03"/>
    <w:rsid w:val="00BD4B65"/>
    <w:rsid w:val="00BE51A4"/>
    <w:rsid w:val="00BE56F7"/>
    <w:rsid w:val="00C02F15"/>
    <w:rsid w:val="00C57AA0"/>
    <w:rsid w:val="00CD3085"/>
    <w:rsid w:val="00CF2D24"/>
    <w:rsid w:val="00D010B8"/>
    <w:rsid w:val="00D068E6"/>
    <w:rsid w:val="00D23832"/>
    <w:rsid w:val="00D45E62"/>
    <w:rsid w:val="00D46DA1"/>
    <w:rsid w:val="00D62391"/>
    <w:rsid w:val="00DA7345"/>
    <w:rsid w:val="00DA7EB0"/>
    <w:rsid w:val="00E858FE"/>
    <w:rsid w:val="00E914B5"/>
    <w:rsid w:val="00EB6732"/>
    <w:rsid w:val="00F13C7F"/>
    <w:rsid w:val="00F30676"/>
    <w:rsid w:val="00F54DD0"/>
    <w:rsid w:val="00F83733"/>
    <w:rsid w:val="00FB6E1F"/>
    <w:rsid w:val="00FC0B9E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02994"/>
  <w15:docId w15:val="{3A34CDE6-5923-4A18-8C80-3564F222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CD308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D3085"/>
    <w:rPr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CD3085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072258"/>
    <w:rPr>
      <w:color w:val="800080" w:themeColor="followedHyperlink"/>
      <w:u w:val="single"/>
    </w:rPr>
  </w:style>
  <w:style w:type="paragraph" w:customStyle="1" w:styleId="Default">
    <w:name w:val="Default"/>
    <w:rsid w:val="004022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wmi-cgp.org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i.kg/ru/press-room/articles/full/6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168B-9B50-47A5-9689-7854DDEB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DPI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 J.</dc:creator>
  <cp:lastModifiedBy>Fatima V. Kasmakhunova</cp:lastModifiedBy>
  <cp:revision>6</cp:revision>
  <dcterms:created xsi:type="dcterms:W3CDTF">2019-07-15T10:40:00Z</dcterms:created>
  <dcterms:modified xsi:type="dcterms:W3CDTF">2019-07-15T10:42:00Z</dcterms:modified>
</cp:coreProperties>
</file>