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6020" w14:textId="77777777" w:rsidR="002F1733" w:rsidRDefault="0035663F">
      <w:pPr>
        <w:pBdr>
          <w:top w:val="nil"/>
          <w:left w:val="nil"/>
          <w:bottom w:val="nil"/>
          <w:right w:val="nil"/>
          <w:between w:val="nil"/>
        </w:pBdr>
        <w:spacing w:after="140" w:line="281" w:lineRule="auto"/>
        <w:jc w:val="center"/>
        <w:rPr>
          <w:rFonts w:ascii="Arial" w:eastAsia="Arial" w:hAnsi="Arial" w:cs="Arial"/>
          <w:b/>
          <w:color w:val="000000"/>
          <w:sz w:val="32"/>
          <w:szCs w:val="32"/>
        </w:rPr>
      </w:pPr>
      <w:r>
        <w:rPr>
          <w:rFonts w:ascii="Arial" w:eastAsia="Arial" w:hAnsi="Arial" w:cs="Arial"/>
          <w:b/>
          <w:sz w:val="32"/>
          <w:szCs w:val="32"/>
        </w:rPr>
        <w:t>USAID Launches Project to Improve L</w:t>
      </w:r>
      <w:r>
        <w:rPr>
          <w:rFonts w:ascii="Arial" w:eastAsia="Arial" w:hAnsi="Arial" w:cs="Arial"/>
          <w:b/>
          <w:color w:val="000000"/>
          <w:sz w:val="32"/>
          <w:szCs w:val="32"/>
        </w:rPr>
        <w:t xml:space="preserve">ocal </w:t>
      </w:r>
      <w:r>
        <w:rPr>
          <w:rFonts w:ascii="Arial" w:eastAsia="Arial" w:hAnsi="Arial" w:cs="Arial"/>
          <w:b/>
          <w:sz w:val="32"/>
          <w:szCs w:val="32"/>
        </w:rPr>
        <w:t>S</w:t>
      </w:r>
      <w:r>
        <w:rPr>
          <w:rFonts w:ascii="Arial" w:eastAsia="Arial" w:hAnsi="Arial" w:cs="Arial"/>
          <w:b/>
          <w:color w:val="000000"/>
          <w:sz w:val="32"/>
          <w:szCs w:val="32"/>
        </w:rPr>
        <w:t>ervices in the Kyrgyz</w:t>
      </w:r>
      <w:r>
        <w:rPr>
          <w:rFonts w:ascii="Arial" w:eastAsia="Arial" w:hAnsi="Arial" w:cs="Arial"/>
          <w:b/>
          <w:sz w:val="32"/>
          <w:szCs w:val="32"/>
        </w:rPr>
        <w:t xml:space="preserve"> Republic</w:t>
      </w:r>
    </w:p>
    <w:p w14:paraId="7645CD25" w14:textId="0F798433" w:rsidR="001E37CE" w:rsidRPr="001E37CE" w:rsidRDefault="0035663F" w:rsidP="001E37CE">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January </w:t>
      </w:r>
      <w:r w:rsidR="001E37CE">
        <w:rPr>
          <w:rFonts w:ascii="Arial" w:eastAsia="Arial" w:hAnsi="Arial" w:cs="Arial"/>
          <w:b/>
          <w:color w:val="000000"/>
          <w:sz w:val="20"/>
          <w:szCs w:val="20"/>
        </w:rPr>
        <w:t>12</w:t>
      </w:r>
      <w:r>
        <w:rPr>
          <w:rFonts w:ascii="Arial" w:eastAsia="Arial" w:hAnsi="Arial" w:cs="Arial"/>
          <w:b/>
          <w:color w:val="000000"/>
          <w:sz w:val="20"/>
          <w:szCs w:val="20"/>
        </w:rPr>
        <w:t>, 2021 –</w:t>
      </w:r>
      <w:r>
        <w:rPr>
          <w:rFonts w:ascii="Arial" w:eastAsia="Arial" w:hAnsi="Arial" w:cs="Arial"/>
          <w:color w:val="000000"/>
          <w:sz w:val="20"/>
          <w:szCs w:val="20"/>
        </w:rPr>
        <w:t xml:space="preserve"> </w:t>
      </w:r>
      <w:r w:rsidR="001E37CE" w:rsidRPr="001E37CE">
        <w:rPr>
          <w:rFonts w:ascii="Arial" w:eastAsia="Arial" w:hAnsi="Arial" w:cs="Arial"/>
          <w:sz w:val="20"/>
          <w:szCs w:val="20"/>
        </w:rPr>
        <w:t xml:space="preserve">The United States Agency for International Development (USAID) and the Development Policy Institute (DPI) launched a new project to support the development of local government services in the Kyrgyz Republic. As part of “Successful </w:t>
      </w:r>
      <w:proofErr w:type="spellStart"/>
      <w:r w:rsidR="001E37CE" w:rsidRPr="001E37CE">
        <w:rPr>
          <w:rFonts w:ascii="Arial" w:eastAsia="Arial" w:hAnsi="Arial" w:cs="Arial"/>
          <w:sz w:val="20"/>
          <w:szCs w:val="20"/>
        </w:rPr>
        <w:t>Aimak</w:t>
      </w:r>
      <w:proofErr w:type="spellEnd"/>
      <w:r w:rsidR="001E37CE" w:rsidRPr="001E37CE">
        <w:rPr>
          <w:rFonts w:ascii="Arial" w:eastAsia="Arial" w:hAnsi="Arial" w:cs="Arial"/>
          <w:sz w:val="20"/>
          <w:szCs w:val="20"/>
        </w:rPr>
        <w:t xml:space="preserve"> 2”, municipalities in Issyk-Kul, Jalal-Abad, </w:t>
      </w:r>
      <w:proofErr w:type="spellStart"/>
      <w:r w:rsidR="001E37CE" w:rsidRPr="001E37CE">
        <w:rPr>
          <w:rFonts w:ascii="Arial" w:eastAsia="Arial" w:hAnsi="Arial" w:cs="Arial"/>
          <w:sz w:val="20"/>
          <w:szCs w:val="20"/>
        </w:rPr>
        <w:t>Naryn</w:t>
      </w:r>
      <w:proofErr w:type="spellEnd"/>
      <w:r w:rsidR="001E37CE" w:rsidRPr="001E37CE">
        <w:rPr>
          <w:rFonts w:ascii="Arial" w:eastAsia="Arial" w:hAnsi="Arial" w:cs="Arial"/>
          <w:sz w:val="20"/>
          <w:szCs w:val="20"/>
        </w:rPr>
        <w:t xml:space="preserve"> and Osh oblasts will work to improve key services, such as water supply, waste removal, maintenance of public spaces such as parks, and provision of recreational activities.</w:t>
      </w:r>
    </w:p>
    <w:p w14:paraId="6EDBF462" w14:textId="77777777" w:rsidR="001E37CE" w:rsidRPr="001E37CE" w:rsidRDefault="001E37CE" w:rsidP="001E37CE">
      <w:pPr>
        <w:rPr>
          <w:rFonts w:ascii="Arial" w:eastAsia="Arial" w:hAnsi="Arial" w:cs="Arial"/>
          <w:sz w:val="20"/>
          <w:szCs w:val="20"/>
        </w:rPr>
      </w:pPr>
    </w:p>
    <w:p w14:paraId="073B3BD5"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The project focuses on assisting the municipalities in improving their management practices by training staff, providing legal consultations, and encouraging the use of best practices from other municipalities. One of the key goals is to help municipalities make their services financially sustainable by introducing appropriate tariffs, increasing revenues, partnering with local entrepreneurs, and using IT solutions. In this way, the municipalities can expand their budgets and offer more services to improve the quality of life for local communities.</w:t>
      </w:r>
    </w:p>
    <w:p w14:paraId="067300F9" w14:textId="77777777" w:rsidR="001E37CE" w:rsidRPr="001E37CE" w:rsidRDefault="001E37CE" w:rsidP="001E37CE">
      <w:pPr>
        <w:rPr>
          <w:rFonts w:ascii="Arial" w:eastAsia="Arial" w:hAnsi="Arial" w:cs="Arial"/>
          <w:sz w:val="20"/>
          <w:szCs w:val="20"/>
        </w:rPr>
      </w:pPr>
    </w:p>
    <w:p w14:paraId="04F8F27A"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“Local governments play a critical role in improving the lives of Kyrgyzstanis. They are responsible for so many important services such as kindergartens, potable water, and trash collection. The quality of these services affects the lives of every Kyrgyz citizen. That is why USAID works with municipalities across the country to help them enhance these services” says Keith Simmons, USAID/Kyrgyz Republic Acting Mission Director.</w:t>
      </w:r>
    </w:p>
    <w:p w14:paraId="5D7AF7A1" w14:textId="77777777" w:rsidR="001E37CE" w:rsidRPr="001E37CE" w:rsidRDefault="001E37CE" w:rsidP="001E37CE">
      <w:pPr>
        <w:rPr>
          <w:rFonts w:ascii="Arial" w:eastAsia="Arial" w:hAnsi="Arial" w:cs="Arial"/>
          <w:sz w:val="20"/>
          <w:szCs w:val="20"/>
        </w:rPr>
      </w:pPr>
    </w:p>
    <w:p w14:paraId="517AB600"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Another key goal of the project is to strengthen the accountability of municipalities. The project will encourage citizens to provide feedback about the quality of the municipal services and be more active in overseeing the local budgets.</w:t>
      </w:r>
    </w:p>
    <w:p w14:paraId="6BA50805" w14:textId="77777777" w:rsidR="001E37CE" w:rsidRPr="001E37CE" w:rsidRDefault="001E37CE" w:rsidP="001E37CE">
      <w:pPr>
        <w:rPr>
          <w:rFonts w:ascii="Arial" w:eastAsia="Arial" w:hAnsi="Arial" w:cs="Arial"/>
          <w:sz w:val="20"/>
          <w:szCs w:val="20"/>
        </w:rPr>
      </w:pPr>
    </w:p>
    <w:p w14:paraId="3531A8D8"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 xml:space="preserve">“We see that local governments need knowledge, advice and support to develop their capacity so that they can improve service delivery. Therefore, we welcome such cooperation aimed at increasing effective governance and improving people’s lives which, eventually, will contribute to broader development in the regions” said </w:t>
      </w:r>
      <w:proofErr w:type="spellStart"/>
      <w:r w:rsidRPr="001E37CE">
        <w:rPr>
          <w:rFonts w:ascii="Arial" w:eastAsia="Arial" w:hAnsi="Arial" w:cs="Arial"/>
          <w:sz w:val="20"/>
          <w:szCs w:val="20"/>
        </w:rPr>
        <w:t>Elchibek</w:t>
      </w:r>
      <w:proofErr w:type="spellEnd"/>
      <w:r w:rsidRPr="001E37CE">
        <w:rPr>
          <w:rFonts w:ascii="Arial" w:eastAsia="Arial" w:hAnsi="Arial" w:cs="Arial"/>
          <w:sz w:val="20"/>
          <w:szCs w:val="20"/>
        </w:rPr>
        <w:t xml:space="preserve"> </w:t>
      </w:r>
      <w:proofErr w:type="spellStart"/>
      <w:r w:rsidRPr="001E37CE">
        <w:rPr>
          <w:rFonts w:ascii="Arial" w:eastAsia="Arial" w:hAnsi="Arial" w:cs="Arial"/>
          <w:sz w:val="20"/>
          <w:szCs w:val="20"/>
        </w:rPr>
        <w:t>Djantaev</w:t>
      </w:r>
      <w:proofErr w:type="spellEnd"/>
      <w:r w:rsidRPr="001E37CE">
        <w:rPr>
          <w:rFonts w:ascii="Arial" w:eastAsia="Arial" w:hAnsi="Arial" w:cs="Arial"/>
          <w:sz w:val="20"/>
          <w:szCs w:val="20"/>
        </w:rPr>
        <w:t>, Director of the State Agency for Public Service and Local Self-Government under the Cabinet of Ministers of the Kyrgyz Republic.</w:t>
      </w:r>
    </w:p>
    <w:p w14:paraId="4D273837" w14:textId="77777777" w:rsidR="001E37CE" w:rsidRPr="001E37CE" w:rsidRDefault="001E37CE" w:rsidP="001E37CE">
      <w:pPr>
        <w:rPr>
          <w:rFonts w:ascii="Arial" w:eastAsia="Arial" w:hAnsi="Arial" w:cs="Arial"/>
          <w:sz w:val="20"/>
          <w:szCs w:val="20"/>
        </w:rPr>
      </w:pPr>
    </w:p>
    <w:p w14:paraId="74A47656"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 xml:space="preserve">The project builds on the achievements of the previous project titled “Successful </w:t>
      </w:r>
      <w:proofErr w:type="spellStart"/>
      <w:r w:rsidRPr="001E37CE">
        <w:rPr>
          <w:rFonts w:ascii="Arial" w:eastAsia="Arial" w:hAnsi="Arial" w:cs="Arial"/>
          <w:sz w:val="20"/>
          <w:szCs w:val="20"/>
        </w:rPr>
        <w:t>Aimak</w:t>
      </w:r>
      <w:proofErr w:type="spellEnd"/>
      <w:r w:rsidRPr="001E37CE">
        <w:rPr>
          <w:rFonts w:ascii="Arial" w:eastAsia="Arial" w:hAnsi="Arial" w:cs="Arial"/>
          <w:sz w:val="20"/>
          <w:szCs w:val="20"/>
        </w:rPr>
        <w:t xml:space="preserve">”. Since 2016, Successful </w:t>
      </w:r>
      <w:proofErr w:type="spellStart"/>
      <w:r w:rsidRPr="001E37CE">
        <w:rPr>
          <w:rFonts w:ascii="Arial" w:eastAsia="Arial" w:hAnsi="Arial" w:cs="Arial"/>
          <w:sz w:val="20"/>
          <w:szCs w:val="20"/>
        </w:rPr>
        <w:t>Aimak</w:t>
      </w:r>
      <w:proofErr w:type="spellEnd"/>
      <w:r w:rsidRPr="001E37CE">
        <w:rPr>
          <w:rFonts w:ascii="Arial" w:eastAsia="Arial" w:hAnsi="Arial" w:cs="Arial"/>
          <w:sz w:val="20"/>
          <w:szCs w:val="20"/>
        </w:rPr>
        <w:t xml:space="preserve"> has helped to improve local services in 50 rural and urban municipalities across the country. As a result, more than 31,000 residents in twenty-four municipalities have gained access to clean drinking water, around 23,000 citizens in nine municipalities benefit from improved garbage collection and five municipalities installed street lighting fixtures, thus, improving security for 6,000 citizens.</w:t>
      </w:r>
    </w:p>
    <w:p w14:paraId="645CB1B5" w14:textId="77777777" w:rsidR="001E37CE" w:rsidRPr="001E37CE" w:rsidRDefault="001E37CE" w:rsidP="001E37CE">
      <w:pPr>
        <w:rPr>
          <w:rFonts w:ascii="Arial" w:eastAsia="Arial" w:hAnsi="Arial" w:cs="Arial"/>
          <w:sz w:val="20"/>
          <w:szCs w:val="20"/>
        </w:rPr>
      </w:pPr>
    </w:p>
    <w:p w14:paraId="531A5F52" w14:textId="3BE7C46C"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 xml:space="preserve">Successful </w:t>
      </w:r>
      <w:proofErr w:type="spellStart"/>
      <w:r w:rsidRPr="001E37CE">
        <w:rPr>
          <w:rFonts w:ascii="Arial" w:eastAsia="Arial" w:hAnsi="Arial" w:cs="Arial"/>
          <w:sz w:val="20"/>
          <w:szCs w:val="20"/>
        </w:rPr>
        <w:t>Aimak</w:t>
      </w:r>
      <w:proofErr w:type="spellEnd"/>
      <w:r w:rsidRPr="001E37CE">
        <w:rPr>
          <w:rFonts w:ascii="Arial" w:eastAsia="Arial" w:hAnsi="Arial" w:cs="Arial"/>
          <w:sz w:val="20"/>
          <w:szCs w:val="20"/>
        </w:rPr>
        <w:t xml:space="preserve"> 2 is funded by USAID and implemented by DPI. The total budget of this </w:t>
      </w:r>
      <w:r w:rsidRPr="001E37CE">
        <w:rPr>
          <w:rFonts w:ascii="Arial" w:eastAsia="Arial" w:hAnsi="Arial" w:cs="Arial"/>
          <w:sz w:val="20"/>
          <w:szCs w:val="20"/>
        </w:rPr>
        <w:t>four-year</w:t>
      </w:r>
      <w:r w:rsidRPr="001E37CE">
        <w:rPr>
          <w:rFonts w:ascii="Arial" w:eastAsia="Arial" w:hAnsi="Arial" w:cs="Arial"/>
          <w:sz w:val="20"/>
          <w:szCs w:val="20"/>
        </w:rPr>
        <w:t xml:space="preserve"> initiative is $4.9 million.</w:t>
      </w:r>
    </w:p>
    <w:p w14:paraId="35C79C37" w14:textId="77777777"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  </w:t>
      </w:r>
    </w:p>
    <w:p w14:paraId="45C0B223" w14:textId="5EAC10E2" w:rsidR="001E37CE" w:rsidRPr="001E37CE" w:rsidRDefault="001E37CE" w:rsidP="001E37CE">
      <w:pPr>
        <w:rPr>
          <w:rFonts w:ascii="Arial" w:eastAsia="Arial" w:hAnsi="Arial" w:cs="Arial"/>
          <w:sz w:val="20"/>
          <w:szCs w:val="20"/>
        </w:rPr>
      </w:pPr>
      <w:r w:rsidRPr="001E37CE">
        <w:rPr>
          <w:rFonts w:ascii="Arial" w:eastAsia="Arial" w:hAnsi="Arial" w:cs="Arial"/>
          <w:sz w:val="20"/>
          <w:szCs w:val="20"/>
        </w:rPr>
        <w:t xml:space="preserve">For more information, please contact Turar </w:t>
      </w:r>
      <w:proofErr w:type="spellStart"/>
      <w:r w:rsidRPr="001E37CE">
        <w:rPr>
          <w:rFonts w:ascii="Arial" w:eastAsia="Arial" w:hAnsi="Arial" w:cs="Arial"/>
          <w:sz w:val="20"/>
          <w:szCs w:val="20"/>
        </w:rPr>
        <w:t>Bekbolotov</w:t>
      </w:r>
      <w:proofErr w:type="spellEnd"/>
      <w:r w:rsidRPr="001E37CE">
        <w:rPr>
          <w:rFonts w:ascii="Arial" w:eastAsia="Arial" w:hAnsi="Arial" w:cs="Arial"/>
          <w:sz w:val="20"/>
          <w:szCs w:val="20"/>
        </w:rPr>
        <w:t xml:space="preserve">, Communications Specialist of the project at </w:t>
      </w:r>
      <w:hyperlink r:id="rId6" w:history="1">
        <w:r w:rsidRPr="001E37CE">
          <w:rPr>
            <w:rFonts w:ascii="Arial" w:eastAsia="Arial" w:hAnsi="Arial" w:cs="Arial"/>
            <w:sz w:val="20"/>
            <w:szCs w:val="20"/>
          </w:rPr>
          <w:t>tbekbolotov@dpi.kg</w:t>
        </w:r>
      </w:hyperlink>
      <w:r w:rsidRPr="001E37CE">
        <w:rPr>
          <w:rFonts w:ascii="Arial" w:eastAsia="Arial" w:hAnsi="Arial" w:cs="Arial"/>
          <w:sz w:val="20"/>
          <w:szCs w:val="20"/>
        </w:rPr>
        <w:t xml:space="preserve"> and + 996 770 210555 (</w:t>
      </w:r>
      <w:proofErr w:type="spellStart"/>
      <w:r w:rsidRPr="00E05BDF">
        <w:rPr>
          <w:rFonts w:ascii="Arial" w:eastAsia="Arial" w:hAnsi="Arial" w:cs="Arial"/>
          <w:sz w:val="20"/>
          <w:szCs w:val="20"/>
        </w:rPr>
        <w:t>Whatsapp</w:t>
      </w:r>
      <w:proofErr w:type="spellEnd"/>
      <w:r w:rsidRPr="00E05BDF">
        <w:rPr>
          <w:rFonts w:ascii="Arial" w:eastAsia="Arial" w:hAnsi="Arial" w:cs="Arial"/>
          <w:sz w:val="20"/>
          <w:szCs w:val="20"/>
        </w:rPr>
        <w:t>/Telegram</w:t>
      </w:r>
      <w:r w:rsidRPr="001E37CE">
        <w:rPr>
          <w:rFonts w:ascii="Arial" w:eastAsia="Arial" w:hAnsi="Arial" w:cs="Arial"/>
          <w:sz w:val="20"/>
          <w:szCs w:val="20"/>
        </w:rPr>
        <w:t>).</w:t>
      </w:r>
    </w:p>
    <w:p w14:paraId="17C4CACF" w14:textId="77777777" w:rsidR="001E37CE" w:rsidRPr="001E37CE" w:rsidRDefault="001E37CE">
      <w:pPr>
        <w:pBdr>
          <w:top w:val="nil"/>
          <w:left w:val="nil"/>
          <w:bottom w:val="nil"/>
          <w:right w:val="nil"/>
          <w:between w:val="nil"/>
        </w:pBdr>
        <w:rPr>
          <w:rFonts w:ascii="Arial" w:eastAsia="Arial" w:hAnsi="Arial" w:cs="Arial"/>
          <w:sz w:val="20"/>
          <w:szCs w:val="20"/>
        </w:rPr>
      </w:pPr>
    </w:p>
    <w:sectPr w:rsidR="001E37CE" w:rsidRPr="001E37CE">
      <w:headerReference w:type="even" r:id="rId7"/>
      <w:headerReference w:type="default" r:id="rId8"/>
      <w:footerReference w:type="even" r:id="rId9"/>
      <w:footerReference w:type="default" r:id="rId10"/>
      <w:headerReference w:type="first" r:id="rId11"/>
      <w:pgSz w:w="12240" w:h="15840"/>
      <w:pgMar w:top="3828" w:right="720" w:bottom="1276"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5607" w14:textId="77777777" w:rsidR="001F239D" w:rsidRDefault="001F239D">
      <w:r>
        <w:separator/>
      </w:r>
    </w:p>
  </w:endnote>
  <w:endnote w:type="continuationSeparator" w:id="0">
    <w:p w14:paraId="476B2C7F" w14:textId="77777777" w:rsidR="001F239D" w:rsidRDefault="001F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10A0" w14:textId="77777777" w:rsidR="002F1733" w:rsidRDefault="002F17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006" w14:textId="77777777" w:rsidR="002F1733" w:rsidRDefault="002F17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69B3" w14:textId="77777777" w:rsidR="001F239D" w:rsidRDefault="001F239D">
      <w:r>
        <w:separator/>
      </w:r>
    </w:p>
  </w:footnote>
  <w:footnote w:type="continuationSeparator" w:id="0">
    <w:p w14:paraId="152AB9CF" w14:textId="77777777" w:rsidR="001F239D" w:rsidRDefault="001F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FD38" w14:textId="77777777" w:rsidR="002F1733" w:rsidRDefault="002F173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gjdgxs" w:colFirst="0" w:colLast="0"/>
  <w:bookmarkEnd w:id="0"/>
  <w:p w14:paraId="75BCF502" w14:textId="77777777" w:rsidR="002F1733" w:rsidRDefault="0035663F">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0" locked="0" layoutInCell="1" hidden="0" allowOverlap="1" wp14:anchorId="574265C7" wp14:editId="294775A3">
              <wp:simplePos x="0" y="0"/>
              <wp:positionH relativeFrom="column">
                <wp:posOffset>-76199</wp:posOffset>
              </wp:positionH>
              <wp:positionV relativeFrom="paragraph">
                <wp:posOffset>1485900</wp:posOffset>
              </wp:positionV>
              <wp:extent cx="3095625" cy="718820"/>
              <wp:effectExtent l="0" t="0" r="0" b="0"/>
              <wp:wrapNone/>
              <wp:docPr id="2" name="Прямоугольник 2"/>
              <wp:cNvGraphicFramePr/>
              <a:graphic xmlns:a="http://schemas.openxmlformats.org/drawingml/2006/main">
                <a:graphicData uri="http://schemas.microsoft.com/office/word/2010/wordprocessingShape">
                  <wps:wsp>
                    <wps:cNvSpPr/>
                    <wps:spPr>
                      <a:xfrm>
                        <a:off x="3802950" y="3425353"/>
                        <a:ext cx="3086100" cy="709295"/>
                      </a:xfrm>
                      <a:prstGeom prst="rect">
                        <a:avLst/>
                      </a:prstGeom>
                      <a:noFill/>
                      <a:ln>
                        <a:noFill/>
                      </a:ln>
                    </wps:spPr>
                    <wps:txbx>
                      <w:txbxContent>
                        <w:p w14:paraId="1820EB25" w14:textId="77777777" w:rsidR="002F1733" w:rsidRDefault="0035663F">
                          <w:pPr>
                            <w:textDirection w:val="btLr"/>
                          </w:pPr>
                          <w:r>
                            <w:rPr>
                              <w:rFonts w:ascii="Arial" w:eastAsia="Arial" w:hAnsi="Arial" w:cs="Arial"/>
                              <w:color w:val="1F497D"/>
                              <w:sz w:val="48"/>
                            </w:rPr>
                            <w:t>PRESS-RELEASE</w:t>
                          </w:r>
                        </w:p>
                      </w:txbxContent>
                    </wps:txbx>
                    <wps:bodyPr spcFirstLastPara="1" wrap="square" lIns="91425" tIns="45700" rIns="91425" bIns="45700" anchor="t" anchorCtr="0">
                      <a:noAutofit/>
                    </wps:bodyPr>
                  </wps:wsp>
                </a:graphicData>
              </a:graphic>
            </wp:anchor>
          </w:drawing>
        </mc:Choice>
        <mc:Fallback>
          <w:pict>
            <v:rect w14:anchorId="574265C7" id="Прямоугольник 2" o:spid="_x0000_s1026" style="position:absolute;margin-left:-6pt;margin-top:117pt;width:243.75pt;height:56.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" filled="f" stroked="f">
              <v:textbox inset="2.53958mm,1.2694mm,2.53958mm,1.2694mm">
                <w:txbxContent>
                  <w:p w14:paraId="1820EB25" w14:textId="77777777" w:rsidR="002F1733" w:rsidRDefault="0035663F">
                    <w:pPr>
                      <w:textDirection w:val="btLr"/>
                    </w:pPr>
                    <w:r>
                      <w:rPr>
                        <w:rFonts w:ascii="Arial" w:eastAsia="Arial" w:hAnsi="Arial" w:cs="Arial"/>
                        <w:color w:val="1F497D"/>
                        <w:sz w:val="48"/>
                      </w:rPr>
                      <w:t>PRESS-RELEASE</w:t>
                    </w:r>
                  </w:p>
                </w:txbxContent>
              </v:textbox>
            </v:rect>
          </w:pict>
        </mc:Fallback>
      </mc:AlternateContent>
    </w:r>
    <w:r>
      <w:rPr>
        <w:noProof/>
      </w:rPr>
      <w:drawing>
        <wp:anchor distT="0" distB="0" distL="114300" distR="114300" simplePos="0" relativeHeight="251659264" behindDoc="0" locked="0" layoutInCell="1" hidden="0" allowOverlap="1" wp14:anchorId="3578A8BC" wp14:editId="70EE08D0">
          <wp:simplePos x="0" y="0"/>
          <wp:positionH relativeFrom="column">
            <wp:posOffset>4275455</wp:posOffset>
          </wp:positionH>
          <wp:positionV relativeFrom="paragraph">
            <wp:posOffset>506094</wp:posOffset>
          </wp:positionV>
          <wp:extent cx="1890395" cy="5143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0395" cy="514350"/>
                  </a:xfrm>
                  <a:prstGeom prst="rect">
                    <a:avLst/>
                  </a:prstGeom>
                  <a:ln/>
                </pic:spPr>
              </pic:pic>
            </a:graphicData>
          </a:graphic>
        </wp:anchor>
      </w:drawing>
    </w:r>
    <w:r>
      <w:rPr>
        <w:noProof/>
      </w:rPr>
      <mc:AlternateContent>
        <mc:Choice Requires="wps">
          <w:drawing>
            <wp:anchor distT="0" distB="0" distL="0" distR="0" simplePos="0" relativeHeight="251660288" behindDoc="0" locked="0" layoutInCell="1" hidden="0" allowOverlap="1" wp14:anchorId="76D50F91" wp14:editId="66C31F31">
              <wp:simplePos x="0" y="0"/>
              <wp:positionH relativeFrom="column">
                <wp:posOffset>3797300</wp:posOffset>
              </wp:positionH>
              <wp:positionV relativeFrom="paragraph">
                <wp:posOffset>1447800</wp:posOffset>
              </wp:positionV>
              <wp:extent cx="2652395" cy="642620"/>
              <wp:effectExtent l="0" t="0" r="0" b="0"/>
              <wp:wrapNone/>
              <wp:docPr id="1" name="Прямоугольник 1"/>
              <wp:cNvGraphicFramePr/>
              <a:graphic xmlns:a="http://schemas.openxmlformats.org/drawingml/2006/main">
                <a:graphicData uri="http://schemas.microsoft.com/office/word/2010/wordprocessingShape">
                  <wps:wsp>
                    <wps:cNvSpPr/>
                    <wps:spPr>
                      <a:xfrm>
                        <a:off x="4024565" y="3463453"/>
                        <a:ext cx="2642870" cy="633095"/>
                      </a:xfrm>
                      <a:prstGeom prst="rect">
                        <a:avLst/>
                      </a:prstGeom>
                      <a:noFill/>
                      <a:ln>
                        <a:noFill/>
                      </a:ln>
                    </wps:spPr>
                    <wps:txbx>
                      <w:txbxContent>
                        <w:p w14:paraId="3E024803" w14:textId="77777777" w:rsidR="002F1733" w:rsidRDefault="0035663F">
                          <w:pPr>
                            <w:textDirection w:val="btLr"/>
                          </w:pPr>
                          <w:r>
                            <w:rPr>
                              <w:rFonts w:ascii="Arial" w:eastAsia="Arial" w:hAnsi="Arial" w:cs="Arial"/>
                              <w:color w:val="1F497D"/>
                              <w:sz w:val="18"/>
                            </w:rPr>
                            <w:t xml:space="preserve">Turar </w:t>
                          </w:r>
                          <w:proofErr w:type="spellStart"/>
                          <w:r>
                            <w:rPr>
                              <w:rFonts w:ascii="Arial" w:eastAsia="Arial" w:hAnsi="Arial" w:cs="Arial"/>
                              <w:color w:val="1F497D"/>
                              <w:sz w:val="18"/>
                            </w:rPr>
                            <w:t>Bekbolotov</w:t>
                          </w:r>
                          <w:proofErr w:type="spellEnd"/>
                        </w:p>
                        <w:p w14:paraId="789177D9" w14:textId="77777777" w:rsidR="002F1733" w:rsidRDefault="0035663F">
                          <w:pPr>
                            <w:textDirection w:val="btLr"/>
                          </w:pPr>
                          <w:r>
                            <w:rPr>
                              <w:rFonts w:ascii="Arial" w:eastAsia="Arial" w:hAnsi="Arial" w:cs="Arial"/>
                              <w:color w:val="1F497D"/>
                              <w:sz w:val="18"/>
                            </w:rPr>
                            <w:t xml:space="preserve">Public Outreach Specialist </w:t>
                          </w:r>
                        </w:p>
                        <w:p w14:paraId="7FAFBB16" w14:textId="77777777" w:rsidR="002F1733" w:rsidRDefault="0035663F">
                          <w:pPr>
                            <w:textDirection w:val="btLr"/>
                          </w:pPr>
                          <w:r>
                            <w:rPr>
                              <w:rFonts w:ascii="Arial" w:eastAsia="Arial" w:hAnsi="Arial" w:cs="Arial"/>
                              <w:color w:val="1F497D"/>
                              <w:sz w:val="18"/>
                            </w:rPr>
                            <w:t xml:space="preserve">USAID’s Successful </w:t>
                          </w:r>
                          <w:proofErr w:type="spellStart"/>
                          <w:r>
                            <w:rPr>
                              <w:rFonts w:ascii="Arial" w:eastAsia="Arial" w:hAnsi="Arial" w:cs="Arial"/>
                              <w:color w:val="1F497D"/>
                              <w:sz w:val="18"/>
                            </w:rPr>
                            <w:t>Aimak</w:t>
                          </w:r>
                          <w:proofErr w:type="spellEnd"/>
                          <w:r>
                            <w:rPr>
                              <w:rFonts w:ascii="Arial" w:eastAsia="Arial" w:hAnsi="Arial" w:cs="Arial"/>
                              <w:color w:val="1F497D"/>
                              <w:sz w:val="18"/>
                            </w:rPr>
                            <w:t xml:space="preserve"> 2 Project</w:t>
                          </w:r>
                        </w:p>
                        <w:p w14:paraId="13A9338E" w14:textId="77777777" w:rsidR="002F1733" w:rsidRDefault="0035663F">
                          <w:pPr>
                            <w:textDirection w:val="btLr"/>
                          </w:pPr>
                          <w:r>
                            <w:rPr>
                              <w:rFonts w:ascii="Arial" w:eastAsia="Arial" w:hAnsi="Arial" w:cs="Arial"/>
                              <w:color w:val="1F497D"/>
                              <w:sz w:val="18"/>
                            </w:rPr>
                            <w:t xml:space="preserve">+996 770 210555, </w:t>
                          </w:r>
                          <w:r>
                            <w:rPr>
                              <w:rFonts w:ascii="Arial" w:eastAsia="Arial" w:hAnsi="Arial" w:cs="Arial"/>
                              <w:color w:val="0000FF"/>
                              <w:sz w:val="18"/>
                              <w:u w:val="single"/>
                            </w:rPr>
                            <w:t>tbekbolotov@gmail.com</w:t>
                          </w:r>
                          <w:r>
                            <w:rPr>
                              <w:rFonts w:ascii="Arial" w:eastAsia="Arial" w:hAnsi="Arial" w:cs="Arial"/>
                              <w:color w:val="1F497D"/>
                              <w:sz w:val="18"/>
                            </w:rPr>
                            <w:t xml:space="preserve"> </w:t>
                          </w:r>
                        </w:p>
                      </w:txbxContent>
                    </wps:txbx>
                    <wps:bodyPr spcFirstLastPara="1" wrap="square" lIns="91425" tIns="45700" rIns="91425" bIns="45700" anchor="t" anchorCtr="0">
                      <a:noAutofit/>
                    </wps:bodyPr>
                  </wps:wsp>
                </a:graphicData>
              </a:graphic>
            </wp:anchor>
          </w:drawing>
        </mc:Choice>
        <mc:Fallback>
          <w:pict>
            <v:rect w14:anchorId="76D50F91" id="Прямоугольник 1" o:spid="_x0000_s1027" style="position:absolute;margin-left:299pt;margin-top:114pt;width:208.85pt;height:50.6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" filled="f" stroked="f">
              <v:textbox inset="2.53958mm,1.2694mm,2.53958mm,1.2694mm">
                <w:txbxContent>
                  <w:p w14:paraId="3E024803" w14:textId="77777777" w:rsidR="002F1733" w:rsidRDefault="0035663F">
                    <w:pPr>
                      <w:textDirection w:val="btLr"/>
                    </w:pPr>
                    <w:r>
                      <w:rPr>
                        <w:rFonts w:ascii="Arial" w:eastAsia="Arial" w:hAnsi="Arial" w:cs="Arial"/>
                        <w:color w:val="1F497D"/>
                        <w:sz w:val="18"/>
                      </w:rPr>
                      <w:t xml:space="preserve">Turar </w:t>
                    </w:r>
                    <w:proofErr w:type="spellStart"/>
                    <w:r>
                      <w:rPr>
                        <w:rFonts w:ascii="Arial" w:eastAsia="Arial" w:hAnsi="Arial" w:cs="Arial"/>
                        <w:color w:val="1F497D"/>
                        <w:sz w:val="18"/>
                      </w:rPr>
                      <w:t>Bekbolotov</w:t>
                    </w:r>
                    <w:proofErr w:type="spellEnd"/>
                  </w:p>
                  <w:p w14:paraId="789177D9" w14:textId="77777777" w:rsidR="002F1733" w:rsidRDefault="0035663F">
                    <w:pPr>
                      <w:textDirection w:val="btLr"/>
                    </w:pPr>
                    <w:r>
                      <w:rPr>
                        <w:rFonts w:ascii="Arial" w:eastAsia="Arial" w:hAnsi="Arial" w:cs="Arial"/>
                        <w:color w:val="1F497D"/>
                        <w:sz w:val="18"/>
                      </w:rPr>
                      <w:t xml:space="preserve">Public Outreach Specialist </w:t>
                    </w:r>
                  </w:p>
                  <w:p w14:paraId="7FAFBB16" w14:textId="77777777" w:rsidR="002F1733" w:rsidRDefault="0035663F">
                    <w:pPr>
                      <w:textDirection w:val="btLr"/>
                    </w:pPr>
                    <w:r>
                      <w:rPr>
                        <w:rFonts w:ascii="Arial" w:eastAsia="Arial" w:hAnsi="Arial" w:cs="Arial"/>
                        <w:color w:val="1F497D"/>
                        <w:sz w:val="18"/>
                      </w:rPr>
                      <w:t xml:space="preserve">USAID’s Successful </w:t>
                    </w:r>
                    <w:proofErr w:type="spellStart"/>
                    <w:r>
                      <w:rPr>
                        <w:rFonts w:ascii="Arial" w:eastAsia="Arial" w:hAnsi="Arial" w:cs="Arial"/>
                        <w:color w:val="1F497D"/>
                        <w:sz w:val="18"/>
                      </w:rPr>
                      <w:t>Aimak</w:t>
                    </w:r>
                    <w:proofErr w:type="spellEnd"/>
                    <w:r>
                      <w:rPr>
                        <w:rFonts w:ascii="Arial" w:eastAsia="Arial" w:hAnsi="Arial" w:cs="Arial"/>
                        <w:color w:val="1F497D"/>
                        <w:sz w:val="18"/>
                      </w:rPr>
                      <w:t xml:space="preserve"> 2 Project</w:t>
                    </w:r>
                  </w:p>
                  <w:p w14:paraId="13A9338E" w14:textId="77777777" w:rsidR="002F1733" w:rsidRDefault="0035663F">
                    <w:pPr>
                      <w:textDirection w:val="btLr"/>
                    </w:pPr>
                    <w:r>
                      <w:rPr>
                        <w:rFonts w:ascii="Arial" w:eastAsia="Arial" w:hAnsi="Arial" w:cs="Arial"/>
                        <w:color w:val="1F497D"/>
                        <w:sz w:val="18"/>
                      </w:rPr>
                      <w:t xml:space="preserve">+996 770 210555, </w:t>
                    </w:r>
                    <w:r>
                      <w:rPr>
                        <w:rFonts w:ascii="Arial" w:eastAsia="Arial" w:hAnsi="Arial" w:cs="Arial"/>
                        <w:color w:val="0000FF"/>
                        <w:sz w:val="18"/>
                        <w:u w:val="single"/>
                      </w:rPr>
                      <w:t>tbekbolotov@gmail.com</w:t>
                    </w:r>
                    <w:r>
                      <w:rPr>
                        <w:rFonts w:ascii="Arial" w:eastAsia="Arial" w:hAnsi="Arial" w:cs="Arial"/>
                        <w:color w:val="1F497D"/>
                        <w:sz w:val="18"/>
                      </w:rPr>
                      <w:t xml:space="preserve"> </w:t>
                    </w:r>
                  </w:p>
                </w:txbxContent>
              </v:textbox>
            </v:rect>
          </w:pict>
        </mc:Fallback>
      </mc:AlternateContent>
    </w:r>
    <w:r>
      <w:rPr>
        <w:noProof/>
      </w:rPr>
      <w:drawing>
        <wp:anchor distT="0" distB="0" distL="114300" distR="114300" simplePos="0" relativeHeight="251661312" behindDoc="0" locked="0" layoutInCell="1" hidden="0" allowOverlap="1" wp14:anchorId="66907BD5" wp14:editId="4FEB7CD6">
          <wp:simplePos x="0" y="0"/>
          <wp:positionH relativeFrom="column">
            <wp:posOffset>-334643</wp:posOffset>
          </wp:positionH>
          <wp:positionV relativeFrom="paragraph">
            <wp:posOffset>358140</wp:posOffset>
          </wp:positionV>
          <wp:extent cx="2409825" cy="93789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09825" cy="9378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617D" w14:textId="77777777" w:rsidR="002F1733" w:rsidRDefault="002F1733">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33"/>
    <w:rsid w:val="001E37CE"/>
    <w:rsid w:val="001F239D"/>
    <w:rsid w:val="002F1733"/>
    <w:rsid w:val="0035663F"/>
    <w:rsid w:val="005E1432"/>
    <w:rsid w:val="00874991"/>
    <w:rsid w:val="00AA1C66"/>
    <w:rsid w:val="00E05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4115"/>
  <w15:docId w15:val="{3A2674CE-BDE6-48FF-B01F-071CE6A1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semiHidden/>
    <w:unhideWhenUsed/>
    <w:rsid w:val="001E3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bekbolotov@dpi.k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DPI User</cp:lastModifiedBy>
  <cp:revision>5</cp:revision>
  <dcterms:created xsi:type="dcterms:W3CDTF">2022-01-11T09:34:00Z</dcterms:created>
  <dcterms:modified xsi:type="dcterms:W3CDTF">2022-01-12T08:32:00Z</dcterms:modified>
</cp:coreProperties>
</file>