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E161A" w14:textId="7070FC43" w:rsidR="00E10C20" w:rsidRPr="00E10C20" w:rsidRDefault="00E10C20" w:rsidP="00E10C2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10C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Press </w:t>
      </w:r>
      <w:r w:rsidR="004A6449" w:rsidRPr="004A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 w:rsidRPr="00E10C20">
        <w:rPr>
          <w:rFonts w:ascii="Times New Roman" w:hAnsi="Times New Roman" w:cs="Times New Roman"/>
          <w:b/>
          <w:bCs/>
          <w:sz w:val="24"/>
          <w:szCs w:val="24"/>
          <w:lang w:val="en-US"/>
        </w:rPr>
        <w:t>Release</w:t>
      </w:r>
      <w:r w:rsidR="001C40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61E1576" w14:textId="0C623474" w:rsidR="0037100A" w:rsidRPr="00091936" w:rsidRDefault="001C4020" w:rsidP="00E10C2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Year-end </w:t>
      </w:r>
      <w:r w:rsidR="00F726AA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onference </w:t>
      </w:r>
      <w:r w:rsidR="00A20709">
        <w:rPr>
          <w:rFonts w:ascii="Times New Roman" w:hAnsi="Times New Roman" w:cs="Times New Roman"/>
          <w:b/>
          <w:bCs/>
          <w:sz w:val="24"/>
          <w:szCs w:val="24"/>
          <w:lang w:val="en-US"/>
        </w:rPr>
        <w:t>held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by the P</w:t>
      </w:r>
      <w:r w:rsidR="00435370">
        <w:rPr>
          <w:rFonts w:ascii="Times New Roman" w:hAnsi="Times New Roman" w:cs="Times New Roman"/>
          <w:b/>
          <w:bCs/>
          <w:sz w:val="24"/>
          <w:szCs w:val="24"/>
          <w:lang w:val="en-US"/>
        </w:rPr>
        <w:t>ublic Service Improvement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project brought together </w:t>
      </w:r>
      <w:r w:rsidR="00EA429B">
        <w:rPr>
          <w:rFonts w:ascii="Times New Roman" w:hAnsi="Times New Roman" w:cs="Times New Roman"/>
          <w:b/>
          <w:bCs/>
          <w:sz w:val="24"/>
          <w:szCs w:val="24"/>
          <w:lang w:val="en-US"/>
        </w:rPr>
        <w:t>all the targeted municipalities</w:t>
      </w:r>
      <w:r w:rsidR="009136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</w:t>
      </w:r>
      <w:r w:rsidR="00091936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091936" w:rsidRPr="00EA429B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nd</w:t>
      </w:r>
      <w:r w:rsidR="0009193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phase</w:t>
      </w:r>
      <w:bookmarkEnd w:id="0"/>
    </w:p>
    <w:p w14:paraId="7E922CBC" w14:textId="584EBD7F" w:rsidR="007E6F1C" w:rsidRDefault="004A6449" w:rsidP="00F726A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Public </w:t>
      </w:r>
      <w:r w:rsidR="00E10C20" w:rsidRPr="00E10C20">
        <w:rPr>
          <w:rFonts w:ascii="Times New Roman" w:hAnsi="Times New Roman" w:cs="Times New Roman"/>
          <w:sz w:val="24"/>
          <w:szCs w:val="24"/>
          <w:lang w:val="en-US"/>
        </w:rPr>
        <w:t xml:space="preserve">Service Improvement Project funded by the Government of Switzerland through the Swiss Development and Cooperation Agency and implemented by </w:t>
      </w:r>
      <w:proofErr w:type="spellStart"/>
      <w:r w:rsidR="00E10C20" w:rsidRPr="00E10C20">
        <w:rPr>
          <w:rFonts w:ascii="Times New Roman" w:hAnsi="Times New Roman" w:cs="Times New Roman"/>
          <w:sz w:val="24"/>
          <w:szCs w:val="24"/>
          <w:lang w:val="en-US"/>
        </w:rPr>
        <w:t>Helvetas</w:t>
      </w:r>
      <w:proofErr w:type="spellEnd"/>
      <w:r w:rsidR="00E10C20" w:rsidRPr="00E10C2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1303D">
        <w:rPr>
          <w:rFonts w:ascii="Times New Roman" w:hAnsi="Times New Roman" w:cs="Times New Roman"/>
          <w:sz w:val="24"/>
          <w:szCs w:val="24"/>
          <w:lang w:val="en-US"/>
        </w:rPr>
        <w:t>Development Policy Institute held</w:t>
      </w:r>
      <w:r w:rsidR="007E6F1C">
        <w:rPr>
          <w:rFonts w:ascii="Times New Roman" w:hAnsi="Times New Roman" w:cs="Times New Roman"/>
          <w:sz w:val="24"/>
          <w:szCs w:val="24"/>
          <w:lang w:val="en-US"/>
        </w:rPr>
        <w:t xml:space="preserve"> year-end </w:t>
      </w:r>
      <w:r w:rsidR="00F726A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E6F1C">
        <w:rPr>
          <w:rFonts w:ascii="Times New Roman" w:hAnsi="Times New Roman" w:cs="Times New Roman"/>
          <w:sz w:val="24"/>
          <w:szCs w:val="24"/>
          <w:lang w:val="en-US"/>
        </w:rPr>
        <w:t>onference with the particip</w:t>
      </w:r>
      <w:r w:rsidR="00A20709">
        <w:rPr>
          <w:rFonts w:ascii="Times New Roman" w:hAnsi="Times New Roman" w:cs="Times New Roman"/>
          <w:sz w:val="24"/>
          <w:szCs w:val="24"/>
          <w:lang w:val="en-US"/>
        </w:rPr>
        <w:t xml:space="preserve">ation of both the heads of rural municipalities </w:t>
      </w:r>
      <w:r w:rsidR="007E6F1C">
        <w:rPr>
          <w:rFonts w:ascii="Times New Roman" w:hAnsi="Times New Roman" w:cs="Times New Roman"/>
          <w:sz w:val="24"/>
          <w:szCs w:val="24"/>
          <w:lang w:val="en-US"/>
        </w:rPr>
        <w:t xml:space="preserve">and the </w:t>
      </w:r>
      <w:r w:rsidR="00465D62">
        <w:rPr>
          <w:rFonts w:ascii="Times New Roman" w:hAnsi="Times New Roman" w:cs="Times New Roman"/>
          <w:sz w:val="24"/>
          <w:szCs w:val="24"/>
          <w:lang w:val="en-US"/>
        </w:rPr>
        <w:t>chairmen</w:t>
      </w:r>
      <w:r w:rsidR="007E6F1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20709">
        <w:rPr>
          <w:rFonts w:ascii="Times New Roman" w:hAnsi="Times New Roman" w:cs="Times New Roman"/>
          <w:sz w:val="24"/>
          <w:szCs w:val="24"/>
          <w:lang w:val="en-US"/>
        </w:rPr>
        <w:t>rural councils</w:t>
      </w:r>
      <w:r w:rsidR="007E6F1C">
        <w:rPr>
          <w:rFonts w:ascii="Times New Roman" w:hAnsi="Times New Roman" w:cs="Times New Roman"/>
          <w:sz w:val="24"/>
          <w:szCs w:val="24"/>
          <w:lang w:val="en-US"/>
        </w:rPr>
        <w:t xml:space="preserve"> of all 26 </w:t>
      </w:r>
      <w:r w:rsidR="00A20709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E10C20" w:rsidRPr="00E10C20">
        <w:rPr>
          <w:rFonts w:ascii="Times New Roman" w:hAnsi="Times New Roman" w:cs="Times New Roman"/>
          <w:sz w:val="24"/>
          <w:szCs w:val="24"/>
          <w:lang w:val="en-US"/>
        </w:rPr>
        <w:t xml:space="preserve"> municipalities in Jalal</w:t>
      </w:r>
      <w:r>
        <w:rPr>
          <w:rFonts w:ascii="Times New Roman" w:hAnsi="Times New Roman" w:cs="Times New Roman"/>
          <w:sz w:val="24"/>
          <w:szCs w:val="24"/>
          <w:lang w:val="en-US"/>
        </w:rPr>
        <w:t>-A</w:t>
      </w:r>
      <w:r w:rsidR="00E10C20" w:rsidRPr="00E10C20">
        <w:rPr>
          <w:rFonts w:ascii="Times New Roman" w:hAnsi="Times New Roman" w:cs="Times New Roman"/>
          <w:sz w:val="24"/>
          <w:szCs w:val="24"/>
          <w:lang w:val="en-US"/>
        </w:rPr>
        <w:t>bad and Issyk-Kul regions</w:t>
      </w:r>
      <w:r w:rsidR="00EA429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A429B">
        <w:rPr>
          <w:rFonts w:ascii="Times New Roman" w:hAnsi="Times New Roman" w:cs="Times New Roman"/>
          <w:sz w:val="24"/>
          <w:szCs w:val="24"/>
          <w:lang w:val="en-US"/>
        </w:rPr>
        <w:t xml:space="preserve">on December 16. </w:t>
      </w:r>
    </w:p>
    <w:p w14:paraId="4A632E1F" w14:textId="7F5FC76C" w:rsidR="00D97F1C" w:rsidRPr="00EA429B" w:rsidRDefault="00D97F1C" w:rsidP="00F726A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7F1C">
        <w:rPr>
          <w:rFonts w:ascii="Times New Roman" w:hAnsi="Times New Roman" w:cs="Times New Roman"/>
          <w:sz w:val="24"/>
          <w:szCs w:val="24"/>
          <w:lang w:val="en-US"/>
        </w:rPr>
        <w:t xml:space="preserve">The purpose of the conference was to sum up the work of the Project for 2020. Despite the difficulties imposed by the </w:t>
      </w:r>
      <w:r w:rsidR="00A20709">
        <w:rPr>
          <w:rFonts w:ascii="Times New Roman" w:hAnsi="Times New Roman" w:cs="Times New Roman"/>
          <w:sz w:val="24"/>
          <w:szCs w:val="24"/>
          <w:lang w:val="en-US"/>
        </w:rPr>
        <w:t>pandemic</w:t>
      </w:r>
      <w:r w:rsidRPr="00D97F1C">
        <w:rPr>
          <w:rFonts w:ascii="Times New Roman" w:hAnsi="Times New Roman" w:cs="Times New Roman"/>
          <w:sz w:val="24"/>
          <w:szCs w:val="24"/>
          <w:lang w:val="en-US"/>
        </w:rPr>
        <w:t xml:space="preserve"> restrictions, the Project was able to achieve </w:t>
      </w:r>
      <w:r w:rsidR="00A20709">
        <w:rPr>
          <w:rFonts w:ascii="Times New Roman" w:hAnsi="Times New Roman" w:cs="Times New Roman"/>
          <w:sz w:val="24"/>
          <w:szCs w:val="24"/>
          <w:lang w:val="en-US"/>
        </w:rPr>
        <w:t xml:space="preserve">majority of </w:t>
      </w:r>
      <w:r w:rsidRPr="00D97F1C">
        <w:rPr>
          <w:rFonts w:ascii="Times New Roman" w:hAnsi="Times New Roman" w:cs="Times New Roman"/>
          <w:sz w:val="24"/>
          <w:szCs w:val="24"/>
          <w:lang w:val="en-US"/>
        </w:rPr>
        <w:t>its goals in 2020. Moreover, the Project assisted targeted municipalities during the quarantine period, as local governments were known to have many additional responsibilities during that period.</w:t>
      </w:r>
    </w:p>
    <w:p w14:paraId="3A6D9949" w14:textId="6EA5412F" w:rsidR="00F726AA" w:rsidRDefault="00F726AA" w:rsidP="00F726A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results of</w:t>
      </w:r>
      <w:r w:rsidRPr="003710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3A28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93659D">
        <w:rPr>
          <w:rFonts w:ascii="Times New Roman" w:hAnsi="Times New Roman" w:cs="Times New Roman"/>
          <w:sz w:val="24"/>
          <w:szCs w:val="24"/>
          <w:lang w:val="en-US"/>
        </w:rPr>
        <w:t>competition</w:t>
      </w:r>
      <w:r w:rsidR="006406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608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060F">
        <w:rPr>
          <w:rFonts w:ascii="Times New Roman" w:hAnsi="Times New Roman" w:cs="Times New Roman"/>
          <w:sz w:val="24"/>
          <w:szCs w:val="24"/>
          <w:lang w:val="en-US"/>
        </w:rPr>
        <w:t>announced</w:t>
      </w:r>
      <w:r w:rsidR="000608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659D">
        <w:rPr>
          <w:rFonts w:ascii="Times New Roman" w:hAnsi="Times New Roman" w:cs="Times New Roman"/>
          <w:sz w:val="24"/>
          <w:szCs w:val="24"/>
          <w:lang w:val="en-US"/>
        </w:rPr>
        <w:t xml:space="preserve">earlier this year were </w:t>
      </w:r>
      <w:r w:rsidR="00060859">
        <w:rPr>
          <w:rFonts w:ascii="Times New Roman" w:hAnsi="Times New Roman" w:cs="Times New Roman"/>
          <w:sz w:val="24"/>
          <w:szCs w:val="24"/>
          <w:lang w:val="en-US"/>
        </w:rPr>
        <w:t xml:space="preserve">also declared. </w:t>
      </w:r>
      <w:r w:rsidR="0064060F">
        <w:rPr>
          <w:rFonts w:ascii="Times New Roman" w:hAnsi="Times New Roman" w:cs="Times New Roman"/>
          <w:sz w:val="24"/>
          <w:szCs w:val="24"/>
          <w:lang w:val="en-US"/>
        </w:rPr>
        <w:t>The first competition wa</w:t>
      </w:r>
      <w:r w:rsidR="00DD2775">
        <w:rPr>
          <w:rFonts w:ascii="Times New Roman" w:hAnsi="Times New Roman" w:cs="Times New Roman"/>
          <w:sz w:val="24"/>
          <w:szCs w:val="24"/>
          <w:lang w:val="en-US"/>
        </w:rPr>
        <w:t xml:space="preserve">s about </w:t>
      </w:r>
      <w:r w:rsidRPr="0037100A">
        <w:rPr>
          <w:rFonts w:ascii="Times New Roman" w:hAnsi="Times New Roman" w:cs="Times New Roman"/>
          <w:sz w:val="24"/>
          <w:szCs w:val="24"/>
          <w:lang w:val="en-US"/>
        </w:rPr>
        <w:t>information campaign</w:t>
      </w:r>
      <w:r w:rsidR="00DD27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73A0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37100A">
        <w:rPr>
          <w:rFonts w:ascii="Times New Roman" w:hAnsi="Times New Roman" w:cs="Times New Roman"/>
          <w:sz w:val="24"/>
          <w:szCs w:val="24"/>
          <w:lang w:val="en-US"/>
        </w:rPr>
        <w:t xml:space="preserve"> the importance of utility payments among the </w:t>
      </w:r>
      <w:r w:rsidR="0064060F">
        <w:rPr>
          <w:rFonts w:ascii="Times New Roman" w:hAnsi="Times New Roman" w:cs="Times New Roman"/>
          <w:sz w:val="24"/>
          <w:szCs w:val="24"/>
          <w:lang w:val="en-US"/>
        </w:rPr>
        <w:t>citizens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710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45FF">
        <w:rPr>
          <w:rFonts w:ascii="Times New Roman" w:hAnsi="Times New Roman" w:cs="Times New Roman"/>
          <w:sz w:val="24"/>
          <w:szCs w:val="24"/>
          <w:lang w:val="en-US"/>
        </w:rPr>
        <w:t>Based on the selection committee</w:t>
      </w:r>
      <w:r w:rsidR="000D13AA">
        <w:rPr>
          <w:rFonts w:ascii="Times New Roman" w:hAnsi="Times New Roman" w:cs="Times New Roman"/>
          <w:sz w:val="24"/>
          <w:szCs w:val="24"/>
          <w:lang w:val="en-US"/>
        </w:rPr>
        <w:t>’s results</w:t>
      </w:r>
      <w:r w:rsidR="00AC45FF">
        <w:rPr>
          <w:rFonts w:ascii="Times New Roman" w:hAnsi="Times New Roman" w:cs="Times New Roman"/>
          <w:sz w:val="24"/>
          <w:szCs w:val="24"/>
          <w:lang w:val="en-US"/>
        </w:rPr>
        <w:t xml:space="preserve">, the following municipalities </w:t>
      </w:r>
      <w:r w:rsidR="0064060F">
        <w:rPr>
          <w:rFonts w:ascii="Times New Roman" w:hAnsi="Times New Roman" w:cs="Times New Roman"/>
          <w:sz w:val="24"/>
          <w:szCs w:val="24"/>
          <w:lang w:val="en-US"/>
        </w:rPr>
        <w:t>were announced as winners and were</w:t>
      </w:r>
      <w:r w:rsidR="00E27B62">
        <w:rPr>
          <w:rFonts w:ascii="Times New Roman" w:hAnsi="Times New Roman" w:cs="Times New Roman"/>
          <w:sz w:val="24"/>
          <w:szCs w:val="24"/>
          <w:lang w:val="en-US"/>
        </w:rPr>
        <w:t xml:space="preserve"> awarded with </w:t>
      </w:r>
      <w:r w:rsidR="000D13AA">
        <w:rPr>
          <w:rFonts w:ascii="Times New Roman" w:hAnsi="Times New Roman" w:cs="Times New Roman"/>
          <w:sz w:val="24"/>
          <w:szCs w:val="24"/>
          <w:lang w:val="en-US"/>
        </w:rPr>
        <w:t xml:space="preserve">certificates and various office-related (printers, </w:t>
      </w:r>
      <w:r w:rsidR="00EA429B">
        <w:rPr>
          <w:rFonts w:ascii="Times New Roman" w:hAnsi="Times New Roman" w:cs="Times New Roman"/>
          <w:sz w:val="24"/>
          <w:szCs w:val="24"/>
          <w:lang w:val="en-US"/>
        </w:rPr>
        <w:t>laptops</w:t>
      </w:r>
      <w:r w:rsidR="000D13AA">
        <w:rPr>
          <w:rFonts w:ascii="Times New Roman" w:hAnsi="Times New Roman" w:cs="Times New Roman"/>
          <w:sz w:val="24"/>
          <w:szCs w:val="24"/>
          <w:lang w:val="en-US"/>
        </w:rPr>
        <w:t xml:space="preserve">) equipment. </w:t>
      </w:r>
    </w:p>
    <w:tbl>
      <w:tblPr>
        <w:tblStyle w:val="a7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119"/>
        <w:gridCol w:w="2828"/>
      </w:tblGrid>
      <w:tr w:rsidR="00E27B62" w14:paraId="1DD3FF81" w14:textId="176545A8" w:rsidTr="000D13AA">
        <w:tc>
          <w:tcPr>
            <w:tcW w:w="3260" w:type="dxa"/>
          </w:tcPr>
          <w:p w14:paraId="6344A276" w14:textId="39808F08" w:rsidR="00E27B62" w:rsidRDefault="000D13AA" w:rsidP="000D1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</w:t>
            </w:r>
            <w:r w:rsidR="00E27B62" w:rsidRPr="00AC45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E27B62" w:rsidRPr="00AC45F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  <w:r w:rsidR="00E27B62" w:rsidRPr="00AC45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place</w:t>
            </w:r>
          </w:p>
          <w:p w14:paraId="5B19731D" w14:textId="12D8893D" w:rsidR="00E27B62" w:rsidRPr="00E27B62" w:rsidRDefault="00E27B62" w:rsidP="000D13AA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Beshik</w:t>
            </w:r>
            <w:proofErr w:type="spellEnd"/>
            <w:r w:rsidRPr="00E2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-Jon </w:t>
            </w:r>
            <w:r w:rsidR="00EA42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АО</w:t>
            </w:r>
          </w:p>
          <w:p w14:paraId="32FC3ABE" w14:textId="674D59E6" w:rsidR="00E27B62" w:rsidRPr="00E27B62" w:rsidRDefault="00E27B62" w:rsidP="000D13AA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2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Teplokluchenka</w:t>
            </w:r>
            <w:proofErr w:type="spellEnd"/>
            <w:r w:rsidRPr="00E2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42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АО</w:t>
            </w:r>
            <w:r w:rsidRPr="00E27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14:paraId="69848B99" w14:textId="0244441C" w:rsidR="00E27B62" w:rsidRDefault="000D13AA" w:rsidP="000D1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</w:t>
            </w:r>
            <w:r w:rsidR="00E27B62" w:rsidRPr="00AC45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E27B62" w:rsidRPr="00AC45F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nd</w:t>
            </w:r>
            <w:r w:rsidR="00E27B62" w:rsidRPr="00AC45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place</w:t>
            </w:r>
          </w:p>
          <w:p w14:paraId="65267D68" w14:textId="1FB9773E" w:rsidR="00E27B62" w:rsidRDefault="00E27B62" w:rsidP="000D13AA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42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АО</w:t>
            </w:r>
          </w:p>
          <w:p w14:paraId="116654E8" w14:textId="58875502" w:rsidR="00E27B62" w:rsidRPr="00E27B62" w:rsidRDefault="00E27B62" w:rsidP="000D13AA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E2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Mambetov</w:t>
            </w:r>
            <w:proofErr w:type="spellEnd"/>
            <w:r w:rsidRPr="00E2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42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АО</w:t>
            </w:r>
          </w:p>
        </w:tc>
        <w:tc>
          <w:tcPr>
            <w:tcW w:w="2828" w:type="dxa"/>
          </w:tcPr>
          <w:p w14:paraId="7ABD150F" w14:textId="452D05B0" w:rsidR="00E27B62" w:rsidRDefault="000D13AA" w:rsidP="000D1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</w:t>
            </w:r>
            <w:r w:rsidR="00E27B62" w:rsidRPr="00E27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="00E27B62" w:rsidRPr="00E27B6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rd</w:t>
            </w:r>
            <w:r w:rsidR="00E27B62" w:rsidRPr="00E27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place</w:t>
            </w:r>
          </w:p>
          <w:p w14:paraId="27C38988" w14:textId="3DCEA677" w:rsidR="00E27B62" w:rsidRPr="00E27B62" w:rsidRDefault="00E27B62" w:rsidP="000D13AA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</w:t>
            </w:r>
            <w:proofErr w:type="spellEnd"/>
            <w:r w:rsidRPr="00E2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42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АО</w:t>
            </w:r>
          </w:p>
          <w:p w14:paraId="137FEF77" w14:textId="4DE0D7CF" w:rsidR="00E27B62" w:rsidRDefault="00EA429B" w:rsidP="000D13AA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Mayor’s office of </w:t>
            </w:r>
            <w:proofErr w:type="spellStart"/>
            <w:r w:rsidR="00E2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Toktogul</w:t>
            </w:r>
            <w:proofErr w:type="spellEnd"/>
            <w:r w:rsidR="00E2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town</w:t>
            </w:r>
          </w:p>
          <w:p w14:paraId="232E006B" w14:textId="71711613" w:rsidR="00E27B62" w:rsidRPr="00AC45FF" w:rsidRDefault="00E27B62" w:rsidP="000D13AA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Orgochor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42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АО</w:t>
            </w:r>
          </w:p>
        </w:tc>
      </w:tr>
    </w:tbl>
    <w:p w14:paraId="727C292D" w14:textId="77777777" w:rsidR="001A45B2" w:rsidRDefault="001A45B2" w:rsidP="00E27B6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C2A115" w14:textId="5F11980C" w:rsidR="0064060F" w:rsidRPr="00406CF5" w:rsidRDefault="0064060F" w:rsidP="00E27B6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Other 20 municipalities</w:t>
      </w:r>
      <w:r w:rsidR="00406CF5">
        <w:rPr>
          <w:rFonts w:ascii="Times New Roman" w:hAnsi="Times New Roman" w:cs="Times New Roman"/>
          <w:sz w:val="24"/>
          <w:szCs w:val="24"/>
          <w:lang w:val="en-US"/>
        </w:rPr>
        <w:t xml:space="preserve"> received incentive prizes for their active participation in disseminating information on the timely payments for the utility bills.  </w:t>
      </w:r>
      <w:r w:rsidR="00406CF5" w:rsidRPr="00406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6232D6B" w14:textId="15065869" w:rsidR="00393092" w:rsidRDefault="000D13AA" w:rsidP="00E27B6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Likewise, the results of the competition on </w:t>
      </w:r>
      <w:r w:rsidR="00406CF5">
        <w:rPr>
          <w:rFonts w:ascii="Times New Roman" w:hAnsi="Times New Roman" w:cs="Times New Roman"/>
          <w:sz w:val="24"/>
          <w:szCs w:val="24"/>
          <w:lang w:val="en-US"/>
        </w:rPr>
        <w:t>Service Improvement Action P</w:t>
      </w:r>
      <w:r w:rsidR="00393092">
        <w:rPr>
          <w:rFonts w:ascii="Times New Roman" w:hAnsi="Times New Roman" w:cs="Times New Roman"/>
          <w:sz w:val="24"/>
          <w:szCs w:val="24"/>
          <w:lang w:val="en-US"/>
        </w:rPr>
        <w:t>lans (SIAP)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development within the framework of inter</w:t>
      </w:r>
      <w:r w:rsidR="00406CF5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municipal cooperation were announced.</w:t>
      </w:r>
      <w:r w:rsidR="002111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CF5">
        <w:rPr>
          <w:rFonts w:ascii="Times New Roman" w:hAnsi="Times New Roman" w:cs="Times New Roman"/>
          <w:sz w:val="24"/>
          <w:szCs w:val="24"/>
          <w:lang w:val="en-US"/>
        </w:rPr>
        <w:t>Nine clusters</w:t>
      </w:r>
      <w:r w:rsidR="00B91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CF5">
        <w:rPr>
          <w:rFonts w:ascii="Times New Roman" w:hAnsi="Times New Roman" w:cs="Times New Roman"/>
          <w:sz w:val="24"/>
          <w:szCs w:val="24"/>
          <w:lang w:val="en-US"/>
        </w:rPr>
        <w:t xml:space="preserve">consisted of </w:t>
      </w:r>
      <w:r w:rsidR="00B54BD8">
        <w:rPr>
          <w:rFonts w:ascii="Times New Roman" w:hAnsi="Times New Roman" w:cs="Times New Roman"/>
          <w:sz w:val="24"/>
          <w:szCs w:val="24"/>
          <w:lang w:val="en-US"/>
        </w:rPr>
        <w:t>several municipalities</w:t>
      </w:r>
      <w:r w:rsidR="00406CF5">
        <w:rPr>
          <w:rFonts w:ascii="Times New Roman" w:hAnsi="Times New Roman" w:cs="Times New Roman"/>
          <w:sz w:val="24"/>
          <w:szCs w:val="24"/>
          <w:lang w:val="en-US"/>
        </w:rPr>
        <w:t xml:space="preserve"> participated in the competition</w:t>
      </w:r>
      <w:r w:rsidR="00B9188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From the 9 clusters, 5 were </w:t>
      </w:r>
      <w:r w:rsidR="00406CF5">
        <w:rPr>
          <w:rFonts w:ascii="Times New Roman" w:hAnsi="Times New Roman" w:cs="Times New Roman"/>
          <w:sz w:val="24"/>
          <w:szCs w:val="24"/>
          <w:lang w:val="en-US"/>
        </w:rPr>
        <w:t>announced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the winn</w:t>
      </w:r>
      <w:r w:rsidR="00393092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406CF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93092">
        <w:rPr>
          <w:rFonts w:ascii="Times New Roman" w:hAnsi="Times New Roman" w:cs="Times New Roman"/>
          <w:sz w:val="24"/>
          <w:szCs w:val="24"/>
          <w:lang w:val="en-US"/>
        </w:rPr>
        <w:t xml:space="preserve"> and each of them received certificate of 5 000 000 KGS </w:t>
      </w:r>
      <w:r w:rsidR="00406CF5">
        <w:rPr>
          <w:rFonts w:ascii="Times New Roman" w:hAnsi="Times New Roman" w:cs="Times New Roman"/>
          <w:sz w:val="24"/>
          <w:szCs w:val="24"/>
          <w:lang w:val="en-US"/>
        </w:rPr>
        <w:t xml:space="preserve">as grant amount </w:t>
      </w:r>
      <w:r w:rsidR="00393092">
        <w:rPr>
          <w:rFonts w:ascii="Times New Roman" w:hAnsi="Times New Roman" w:cs="Times New Roman"/>
          <w:sz w:val="24"/>
          <w:szCs w:val="24"/>
          <w:lang w:val="en-US"/>
        </w:rPr>
        <w:t xml:space="preserve">for the effective </w:t>
      </w:r>
      <w:r w:rsidR="00406CF5">
        <w:rPr>
          <w:rFonts w:ascii="Times New Roman" w:hAnsi="Times New Roman" w:cs="Times New Roman"/>
          <w:sz w:val="24"/>
          <w:szCs w:val="24"/>
          <w:lang w:val="en-US"/>
        </w:rPr>
        <w:t>implementation</w:t>
      </w:r>
      <w:r w:rsidR="00393092">
        <w:rPr>
          <w:rFonts w:ascii="Times New Roman" w:hAnsi="Times New Roman" w:cs="Times New Roman"/>
          <w:sz w:val="24"/>
          <w:szCs w:val="24"/>
          <w:lang w:val="en-US"/>
        </w:rPr>
        <w:t xml:space="preserve"> of SIAPs. The list of winners: </w:t>
      </w:r>
    </w:p>
    <w:p w14:paraId="403F5BC5" w14:textId="6D12AEE6" w:rsidR="00254FE0" w:rsidRDefault="00105A5D" w:rsidP="00105A5D">
      <w:pPr>
        <w:pStyle w:val="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Teplokluchenka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cluster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Teplokluchenka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Kerege-Tash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Oktyabr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AAs)</w:t>
      </w:r>
    </w:p>
    <w:p w14:paraId="00CCB10F" w14:textId="63A0E8B2" w:rsidR="00105A5D" w:rsidRDefault="00105A5D" w:rsidP="00105A5D">
      <w:pPr>
        <w:pStyle w:val="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Kyzyl-Suu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cluster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Kyzyl-Suu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Orgochor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Svetlaya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Polyana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Saruu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AAs)</w:t>
      </w:r>
    </w:p>
    <w:p w14:paraId="2F0BD180" w14:textId="64AF8611" w:rsidR="00105A5D" w:rsidRDefault="00105A5D" w:rsidP="00105A5D">
      <w:pPr>
        <w:pStyle w:val="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Oktyabr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cluster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Teplokluchenka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Kerege-Tash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Chelpek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AAs)</w:t>
      </w:r>
    </w:p>
    <w:p w14:paraId="3CB72E8A" w14:textId="6E4EB65C" w:rsidR="00105A5D" w:rsidRDefault="00105A5D" w:rsidP="00105A5D">
      <w:pPr>
        <w:pStyle w:val="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cluster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Burgondu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AAs) </w:t>
      </w:r>
    </w:p>
    <w:p w14:paraId="5CB6E8F9" w14:textId="630EDA3E" w:rsidR="00105A5D" w:rsidRPr="00105A5D" w:rsidRDefault="00105A5D" w:rsidP="00105A5D">
      <w:pPr>
        <w:pStyle w:val="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Kenesh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cluster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Kenesh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Beshik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-Jon,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AAs) </w:t>
      </w:r>
    </w:p>
    <w:p w14:paraId="425DFE33" w14:textId="61385A3E" w:rsidR="00173395" w:rsidRDefault="00393092" w:rsidP="00105A5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The rest of</w:t>
      </w:r>
      <w:r w:rsidR="000D1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D13AA">
        <w:rPr>
          <w:rFonts w:ascii="Times New Roman" w:hAnsi="Times New Roman" w:cs="Times New Roman"/>
          <w:sz w:val="24"/>
          <w:szCs w:val="24"/>
          <w:lang w:val="en-US"/>
        </w:rPr>
        <w:t>clusters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were also declared as the conditional winners with certain pre-requisites </w:t>
      </w:r>
      <w:r w:rsidR="00406CF5">
        <w:rPr>
          <w:rFonts w:ascii="Times New Roman" w:hAnsi="Times New Roman" w:cs="Times New Roman"/>
          <w:sz w:val="24"/>
          <w:szCs w:val="24"/>
          <w:lang w:val="en-US"/>
        </w:rPr>
        <w:t>in order to modify their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SIAP</w:t>
      </w:r>
      <w:r w:rsidR="00406CF5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3F93FB7" w14:textId="013BE992" w:rsidR="009B6EFA" w:rsidRDefault="00393092" w:rsidP="00105A5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 the end of conference,</w:t>
      </w:r>
      <w:r w:rsidR="00F726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45B2">
        <w:rPr>
          <w:rFonts w:ascii="Times New Roman" w:hAnsi="Times New Roman" w:cs="Times New Roman"/>
          <w:sz w:val="24"/>
          <w:szCs w:val="24"/>
          <w:lang w:val="en-US"/>
        </w:rPr>
        <w:t>the Project Manager, heads of rural municipalities as well as chairpersons of rural councils multilaterally signed framework agreements</w:t>
      </w:r>
      <w:r w:rsidR="00105A5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57E9D4" w14:textId="29B14D90" w:rsidR="00105A5D" w:rsidRPr="001A45B2" w:rsidRDefault="001A45B2" w:rsidP="00105A5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05A5D">
        <w:rPr>
          <w:rFonts w:ascii="Times New Roman" w:hAnsi="Times New Roman" w:cs="Times New Roman"/>
          <w:sz w:val="24"/>
          <w:szCs w:val="24"/>
          <w:lang w:val="en-US"/>
        </w:rPr>
        <w:t xml:space="preserve">everal </w:t>
      </w:r>
      <w:r>
        <w:rPr>
          <w:rFonts w:ascii="Times New Roman" w:hAnsi="Times New Roman" w:cs="Times New Roman"/>
          <w:sz w:val="24"/>
          <w:szCs w:val="24"/>
          <w:lang w:val="en-US"/>
        </w:rPr>
        <w:t>participants</w:t>
      </w:r>
      <w:r w:rsidR="00105A5D">
        <w:rPr>
          <w:rFonts w:ascii="Times New Roman" w:hAnsi="Times New Roman" w:cs="Times New Roman"/>
          <w:sz w:val="24"/>
          <w:szCs w:val="24"/>
          <w:lang w:val="en-US"/>
        </w:rPr>
        <w:t xml:space="preserve"> expressed their gratitude </w:t>
      </w:r>
      <w:r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="00105A5D">
        <w:rPr>
          <w:rFonts w:ascii="Times New Roman" w:hAnsi="Times New Roman" w:cs="Times New Roman"/>
          <w:sz w:val="24"/>
          <w:szCs w:val="24"/>
          <w:lang w:val="en-US"/>
        </w:rPr>
        <w:t xml:space="preserve"> the PSI proj</w:t>
      </w:r>
      <w:r>
        <w:rPr>
          <w:rFonts w:ascii="Times New Roman" w:hAnsi="Times New Roman" w:cs="Times New Roman"/>
          <w:sz w:val="24"/>
          <w:szCs w:val="24"/>
          <w:lang w:val="en-US"/>
        </w:rPr>
        <w:t>ect, implementing organizations -</w:t>
      </w:r>
      <w:r w:rsidR="00105A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5A5D">
        <w:rPr>
          <w:rFonts w:ascii="Times New Roman" w:hAnsi="Times New Roman" w:cs="Times New Roman"/>
          <w:sz w:val="24"/>
          <w:szCs w:val="24"/>
          <w:lang w:val="en-US"/>
        </w:rPr>
        <w:t>Helvetas</w:t>
      </w:r>
      <w:proofErr w:type="spellEnd"/>
      <w:r w:rsidR="00105A5D">
        <w:rPr>
          <w:rFonts w:ascii="Times New Roman" w:hAnsi="Times New Roman" w:cs="Times New Roman"/>
          <w:sz w:val="24"/>
          <w:szCs w:val="24"/>
          <w:lang w:val="en-US"/>
        </w:rPr>
        <w:t xml:space="preserve"> Kyrgyzstan and DPI as well as the donor organization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105A5D">
        <w:rPr>
          <w:rFonts w:ascii="Times New Roman" w:hAnsi="Times New Roman" w:cs="Times New Roman"/>
          <w:sz w:val="24"/>
          <w:szCs w:val="24"/>
          <w:lang w:val="en-US"/>
        </w:rPr>
        <w:t xml:space="preserve"> Swiss Agency for the Developm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ent and Cooperation for the </w:t>
      </w:r>
      <w:r w:rsidRPr="001A45B2">
        <w:rPr>
          <w:rFonts w:ascii="Times New Roman" w:hAnsi="Times New Roman" w:cs="Times New Roman"/>
          <w:sz w:val="24"/>
          <w:szCs w:val="24"/>
          <w:lang w:val="en-US"/>
        </w:rPr>
        <w:t>contribution to the development of local self-government in Kyrgyzstan, for fruitful cooperation and partnership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105A5D" w:rsidRPr="001A45B2" w:rsidSect="003261B7">
      <w:headerReference w:type="first" r:id="rId9"/>
      <w:footerReference w:type="first" r:id="rId10"/>
      <w:pgSz w:w="11906" w:h="16838" w:code="9"/>
      <w:pgMar w:top="851" w:right="851" w:bottom="851" w:left="1134" w:header="567" w:footer="3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27BD4" w14:textId="77777777" w:rsidR="00257641" w:rsidRDefault="00257641" w:rsidP="00467150">
      <w:pPr>
        <w:spacing w:after="0" w:line="240" w:lineRule="auto"/>
      </w:pPr>
      <w:r>
        <w:separator/>
      </w:r>
    </w:p>
  </w:endnote>
  <w:endnote w:type="continuationSeparator" w:id="0">
    <w:p w14:paraId="470A72CA" w14:textId="77777777" w:rsidR="00257641" w:rsidRDefault="00257641" w:rsidP="0046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10774" w:type="dxa"/>
      <w:tblInd w:w="-431" w:type="dxa"/>
      <w:tblBorders>
        <w:top w:val="single" w:sz="12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6"/>
      <w:gridCol w:w="420"/>
      <w:gridCol w:w="2273"/>
      <w:gridCol w:w="2835"/>
      <w:gridCol w:w="420"/>
    </w:tblGrid>
    <w:tr w:rsidR="00467150" w14:paraId="0D971A31" w14:textId="77777777" w:rsidTr="003261B7">
      <w:trPr>
        <w:gridAfter w:val="1"/>
        <w:wAfter w:w="420" w:type="dxa"/>
      </w:trPr>
      <w:tc>
        <w:tcPr>
          <w:tcW w:w="4826" w:type="dxa"/>
          <w:tcBorders>
            <w:top w:val="single" w:sz="8" w:space="0" w:color="FF0000"/>
          </w:tcBorders>
        </w:tcPr>
        <w:p w14:paraId="7A26E997" w14:textId="6CBF22CD" w:rsidR="00467150" w:rsidRDefault="00467150">
          <w:pPr>
            <w:pStyle w:val="a5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5B90BBDD" wp14:editId="51176487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2003425" cy="746125"/>
                <wp:effectExtent l="0" t="0" r="0" b="0"/>
                <wp:wrapThrough wrapText="bothSides">
                  <wp:wrapPolygon edited="0">
                    <wp:start x="0" y="0"/>
                    <wp:lineTo x="0" y="20957"/>
                    <wp:lineTo x="20539" y="20957"/>
                    <wp:lineTo x="20539" y="0"/>
                    <wp:lineTo x="0" y="0"/>
                  </wp:wrapPolygon>
                </wp:wrapThrough>
                <wp:docPr id="7" name="Picture 1" descr="Belly B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elly B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36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425" cy="746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3" w:type="dxa"/>
          <w:gridSpan w:val="2"/>
          <w:tcBorders>
            <w:top w:val="single" w:sz="8" w:space="0" w:color="FF0000"/>
          </w:tcBorders>
        </w:tcPr>
        <w:p w14:paraId="41DC3400" w14:textId="61CD3177" w:rsidR="003261B7" w:rsidRPr="003261B7" w:rsidRDefault="003261B7">
          <w:pPr>
            <w:pStyle w:val="a5"/>
            <w:rPr>
              <w:noProof/>
              <w:sz w:val="16"/>
              <w:szCs w:val="16"/>
              <w:lang w:eastAsia="ru-RU"/>
            </w:rPr>
          </w:pPr>
        </w:p>
        <w:p w14:paraId="37C3BE70" w14:textId="1CCA1B88" w:rsidR="003261B7" w:rsidRDefault="001F3BB3">
          <w:pPr>
            <w:pStyle w:val="a5"/>
            <w:rPr>
              <w:noProof/>
              <w:lang w:eastAsia="ru-RU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1312" behindDoc="0" locked="0" layoutInCell="1" allowOverlap="1" wp14:anchorId="119144F0" wp14:editId="103D3F02">
                <wp:simplePos x="0" y="0"/>
                <wp:positionH relativeFrom="column">
                  <wp:posOffset>-597535</wp:posOffset>
                </wp:positionH>
                <wp:positionV relativeFrom="paragraph">
                  <wp:posOffset>128270</wp:posOffset>
                </wp:positionV>
                <wp:extent cx="1442720" cy="596265"/>
                <wp:effectExtent l="0" t="0" r="5080" b="0"/>
                <wp:wrapNone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elveta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2720" cy="596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B6DB1BE" w14:textId="3ADBC966" w:rsidR="00467150" w:rsidRDefault="00467150">
          <w:pPr>
            <w:pStyle w:val="a5"/>
          </w:pPr>
        </w:p>
      </w:tc>
      <w:tc>
        <w:tcPr>
          <w:tcW w:w="2835" w:type="dxa"/>
          <w:tcBorders>
            <w:top w:val="single" w:sz="8" w:space="0" w:color="FF0000"/>
          </w:tcBorders>
        </w:tcPr>
        <w:p w14:paraId="6A48A4CE" w14:textId="77777777" w:rsidR="003261B7" w:rsidRDefault="003261B7">
          <w:pPr>
            <w:pStyle w:val="a5"/>
            <w:rPr>
              <w:noProof/>
              <w:lang w:eastAsia="ru-RU"/>
            </w:rPr>
          </w:pPr>
        </w:p>
        <w:p w14:paraId="7FE76A7E" w14:textId="77777777" w:rsidR="003261B7" w:rsidRDefault="003261B7">
          <w:pPr>
            <w:pStyle w:val="a5"/>
            <w:rPr>
              <w:noProof/>
              <w:lang w:eastAsia="ru-RU"/>
            </w:rPr>
          </w:pPr>
        </w:p>
        <w:p w14:paraId="6BED670C" w14:textId="77777777" w:rsidR="00467150" w:rsidRDefault="003261B7">
          <w:pPr>
            <w:pStyle w:val="a5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3360" behindDoc="0" locked="0" layoutInCell="1" allowOverlap="1" wp14:anchorId="7C71E47E" wp14:editId="3857BF6B">
                <wp:simplePos x="0" y="0"/>
                <wp:positionH relativeFrom="column">
                  <wp:posOffset>-635</wp:posOffset>
                </wp:positionH>
                <wp:positionV relativeFrom="paragraph">
                  <wp:posOffset>3175</wp:posOffset>
                </wp:positionV>
                <wp:extent cx="1590675" cy="328930"/>
                <wp:effectExtent l="0" t="0" r="9525" b="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PI log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675" cy="328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67150" w:rsidRPr="00A20709" w14:paraId="54840CFF" w14:textId="77777777" w:rsidTr="003261B7">
      <w:tc>
        <w:tcPr>
          <w:tcW w:w="5246" w:type="dxa"/>
          <w:gridSpan w:val="2"/>
        </w:tcPr>
        <w:p w14:paraId="78D493C0" w14:textId="77777777" w:rsidR="003261B7" w:rsidRDefault="003261B7" w:rsidP="00467150">
          <w:pPr>
            <w:rPr>
              <w:color w:val="595959" w:themeColor="text1" w:themeTint="A6"/>
              <w:sz w:val="14"/>
              <w:szCs w:val="14"/>
            </w:rPr>
          </w:pPr>
        </w:p>
        <w:p w14:paraId="0E3537AC" w14:textId="77777777" w:rsidR="00467150" w:rsidRPr="001B22D8" w:rsidRDefault="00467150" w:rsidP="00467150">
          <w:pPr>
            <w:rPr>
              <w:color w:val="595959" w:themeColor="text1" w:themeTint="A6"/>
              <w:sz w:val="14"/>
              <w:szCs w:val="14"/>
            </w:rPr>
          </w:pPr>
          <w:r w:rsidRPr="001B22D8">
            <w:rPr>
              <w:color w:val="595959" w:themeColor="text1" w:themeTint="A6"/>
              <w:sz w:val="14"/>
              <w:szCs w:val="14"/>
            </w:rPr>
            <w:t>Программа Швейцария Ѳкмѳтү тарабынан түзүлгѳн жана каржыланган</w:t>
          </w:r>
        </w:p>
        <w:p w14:paraId="2AA56BF8" w14:textId="77777777" w:rsidR="00467150" w:rsidRPr="001B22D8" w:rsidRDefault="00467150" w:rsidP="00467150">
          <w:pPr>
            <w:rPr>
              <w:color w:val="595959" w:themeColor="text1" w:themeTint="A6"/>
              <w:sz w:val="14"/>
              <w:szCs w:val="14"/>
            </w:rPr>
          </w:pPr>
          <w:r w:rsidRPr="001B22D8">
            <w:rPr>
              <w:color w:val="595959" w:themeColor="text1" w:themeTint="A6"/>
              <w:sz w:val="14"/>
              <w:szCs w:val="14"/>
            </w:rPr>
            <w:t xml:space="preserve">Программа разработана и финансируется Правительством Швейцарии </w:t>
          </w:r>
        </w:p>
        <w:p w14:paraId="272BE28F" w14:textId="77777777" w:rsidR="00467150" w:rsidRPr="001B22D8" w:rsidRDefault="00467150" w:rsidP="00467150">
          <w:pPr>
            <w:rPr>
              <w:color w:val="595959" w:themeColor="text1" w:themeTint="A6"/>
              <w:sz w:val="14"/>
              <w:szCs w:val="14"/>
              <w:lang w:val="en-US"/>
            </w:rPr>
          </w:pPr>
          <w:proofErr w:type="spellStart"/>
          <w:r w:rsidRPr="001B22D8">
            <w:rPr>
              <w:color w:val="595959" w:themeColor="text1" w:themeTint="A6"/>
              <w:sz w:val="14"/>
              <w:szCs w:val="14"/>
              <w:lang w:val="en-US"/>
            </w:rPr>
            <w:t>Programme</w:t>
          </w:r>
          <w:proofErr w:type="spellEnd"/>
          <w:r w:rsidRPr="001B22D8">
            <w:rPr>
              <w:color w:val="595959" w:themeColor="text1" w:themeTint="A6"/>
              <w:sz w:val="14"/>
              <w:szCs w:val="14"/>
              <w:lang w:val="en-US"/>
            </w:rPr>
            <w:t xml:space="preserve"> designed and financed by the Government of Switzerland</w:t>
          </w:r>
        </w:p>
        <w:p w14:paraId="599F5D24" w14:textId="77777777" w:rsidR="00467150" w:rsidRPr="003261B7" w:rsidRDefault="00467150" w:rsidP="00467150">
          <w:pPr>
            <w:rPr>
              <w:rFonts w:eastAsiaTheme="minorEastAsia"/>
              <w:noProof/>
              <w:color w:val="595959" w:themeColor="text1" w:themeTint="A6"/>
              <w:sz w:val="8"/>
              <w:szCs w:val="8"/>
              <w:lang w:val="en-US"/>
            </w:rPr>
          </w:pPr>
        </w:p>
        <w:p w14:paraId="51C51C12" w14:textId="77777777" w:rsidR="00467150" w:rsidRPr="00467150" w:rsidRDefault="00257641" w:rsidP="00467150">
          <w:pPr>
            <w:pStyle w:val="a5"/>
            <w:rPr>
              <w:lang w:val="en-US"/>
            </w:rPr>
          </w:pPr>
          <w:hyperlink r:id="rId4" w:history="1">
            <w:r w:rsidR="00467150" w:rsidRPr="001B22D8">
              <w:rPr>
                <w:rStyle w:val="a8"/>
                <w:rFonts w:eastAsiaTheme="minorEastAsia"/>
                <w:noProof/>
                <w:color w:val="595959" w:themeColor="text1" w:themeTint="A6"/>
                <w:sz w:val="14"/>
                <w:szCs w:val="14"/>
                <w:lang w:val="en-US"/>
              </w:rPr>
              <w:t>www.eda.admin.ch/bishkek</w:t>
            </w:r>
          </w:hyperlink>
        </w:p>
      </w:tc>
      <w:tc>
        <w:tcPr>
          <w:tcW w:w="5528" w:type="dxa"/>
          <w:gridSpan w:val="3"/>
        </w:tcPr>
        <w:p w14:paraId="11D2D142" w14:textId="77777777" w:rsidR="003261B7" w:rsidRPr="00F0735A" w:rsidRDefault="003261B7" w:rsidP="00467150">
          <w:pPr>
            <w:rPr>
              <w:color w:val="595959" w:themeColor="text1" w:themeTint="A6"/>
              <w:sz w:val="14"/>
              <w:szCs w:val="14"/>
              <w:lang w:val="en-US"/>
            </w:rPr>
          </w:pPr>
        </w:p>
        <w:p w14:paraId="5FB287F9" w14:textId="77777777" w:rsidR="00467150" w:rsidRPr="003261B7" w:rsidRDefault="00467150" w:rsidP="00467150">
          <w:pPr>
            <w:rPr>
              <w:color w:val="595959" w:themeColor="text1" w:themeTint="A6"/>
              <w:sz w:val="14"/>
              <w:szCs w:val="14"/>
            </w:rPr>
          </w:pPr>
          <w:r w:rsidRPr="003261B7">
            <w:rPr>
              <w:color w:val="595959" w:themeColor="text1" w:themeTint="A6"/>
              <w:sz w:val="14"/>
              <w:szCs w:val="14"/>
            </w:rPr>
            <w:t xml:space="preserve">Программа ХЕЛЬВЕТАС жана </w:t>
          </w:r>
          <w:r w:rsidRPr="003261B7">
            <w:rPr>
              <w:color w:val="595959" w:themeColor="text1" w:themeTint="A6"/>
              <w:sz w:val="14"/>
              <w:szCs w:val="14"/>
              <w:lang w:val="kk-KZ"/>
            </w:rPr>
            <w:t>Өнүктүрүү Саясат Институту</w:t>
          </w:r>
          <w:r w:rsidRPr="003261B7">
            <w:rPr>
              <w:color w:val="595959" w:themeColor="text1" w:themeTint="A6"/>
              <w:sz w:val="14"/>
              <w:szCs w:val="14"/>
            </w:rPr>
            <w:t xml:space="preserve"> тарабынан аткарылат</w:t>
          </w:r>
        </w:p>
        <w:p w14:paraId="5F1741BC" w14:textId="77777777" w:rsidR="00467150" w:rsidRPr="003261B7" w:rsidRDefault="00467150" w:rsidP="00467150">
          <w:pPr>
            <w:jc w:val="both"/>
            <w:rPr>
              <w:color w:val="595959" w:themeColor="text1" w:themeTint="A6"/>
              <w:sz w:val="14"/>
              <w:szCs w:val="14"/>
            </w:rPr>
          </w:pPr>
          <w:r w:rsidRPr="003261B7">
            <w:rPr>
              <w:color w:val="595959" w:themeColor="text1" w:themeTint="A6"/>
              <w:sz w:val="14"/>
              <w:szCs w:val="14"/>
            </w:rPr>
            <w:t>Программа реализуется ХЕЛЬВЕТАС и Институтом Политики Развития</w:t>
          </w:r>
        </w:p>
        <w:p w14:paraId="1A41A0D1" w14:textId="77777777" w:rsidR="00467150" w:rsidRPr="003261B7" w:rsidRDefault="00467150" w:rsidP="00467150">
          <w:pPr>
            <w:jc w:val="both"/>
            <w:rPr>
              <w:color w:val="595959" w:themeColor="text1" w:themeTint="A6"/>
              <w:sz w:val="14"/>
              <w:szCs w:val="14"/>
              <w:lang w:val="en-US"/>
            </w:rPr>
          </w:pPr>
          <w:proofErr w:type="spellStart"/>
          <w:r w:rsidRPr="003261B7">
            <w:rPr>
              <w:color w:val="595959" w:themeColor="text1" w:themeTint="A6"/>
              <w:sz w:val="14"/>
              <w:szCs w:val="14"/>
              <w:lang w:val="en-US"/>
            </w:rPr>
            <w:t>Programme</w:t>
          </w:r>
          <w:proofErr w:type="spellEnd"/>
          <w:r w:rsidRPr="003261B7">
            <w:rPr>
              <w:color w:val="595959" w:themeColor="text1" w:themeTint="A6"/>
              <w:sz w:val="14"/>
              <w:szCs w:val="14"/>
              <w:lang w:val="en-US"/>
            </w:rPr>
            <w:t xml:space="preserve"> implemented by HELVETAS and Development Policy Institute</w:t>
          </w:r>
        </w:p>
        <w:p w14:paraId="62C32B65" w14:textId="77777777" w:rsidR="00467150" w:rsidRPr="003261B7" w:rsidRDefault="00467150" w:rsidP="00467150">
          <w:pPr>
            <w:rPr>
              <w:color w:val="595959" w:themeColor="text1" w:themeTint="A6"/>
              <w:sz w:val="8"/>
              <w:szCs w:val="8"/>
              <w:lang w:val="en-US"/>
            </w:rPr>
          </w:pPr>
        </w:p>
        <w:p w14:paraId="7464A7BE" w14:textId="77777777" w:rsidR="00467150" w:rsidRPr="00F0735A" w:rsidRDefault="00257641" w:rsidP="00467150">
          <w:pPr>
            <w:pStyle w:val="a5"/>
            <w:rPr>
              <w:sz w:val="14"/>
              <w:szCs w:val="14"/>
              <w:lang w:val="en-US"/>
            </w:rPr>
          </w:pPr>
          <w:hyperlink r:id="rId5" w:history="1">
            <w:r w:rsidR="00467150" w:rsidRPr="003261B7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www</w:t>
            </w:r>
            <w:r w:rsidR="00467150" w:rsidRPr="00F0735A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.</w:t>
            </w:r>
            <w:r w:rsidR="00467150" w:rsidRPr="003261B7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helvetas</w:t>
            </w:r>
            <w:r w:rsidR="00467150" w:rsidRPr="00F0735A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.</w:t>
            </w:r>
            <w:r w:rsidR="00467150" w:rsidRPr="003261B7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kg</w:t>
            </w:r>
          </w:hyperlink>
          <w:r w:rsidR="00467150" w:rsidRPr="00F0735A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 xml:space="preserve">, </w:t>
          </w:r>
          <w:r w:rsidR="00467150" w:rsidRPr="003261B7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www</w:t>
          </w:r>
          <w:r w:rsidR="00467150" w:rsidRPr="00F0735A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.</w:t>
          </w:r>
          <w:r w:rsidR="00467150" w:rsidRPr="003261B7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dpi</w:t>
          </w:r>
          <w:r w:rsidR="00467150" w:rsidRPr="00F0735A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.</w:t>
          </w:r>
          <w:r w:rsidR="00467150" w:rsidRPr="003261B7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kg</w:t>
          </w:r>
        </w:p>
      </w:tc>
    </w:tr>
  </w:tbl>
  <w:p w14:paraId="68F37EE8" w14:textId="77777777" w:rsidR="00467150" w:rsidRPr="00F0735A" w:rsidRDefault="00467150" w:rsidP="003261B7">
    <w:pPr>
      <w:pStyle w:val="a5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9CF4B" w14:textId="77777777" w:rsidR="00257641" w:rsidRDefault="00257641" w:rsidP="00467150">
      <w:pPr>
        <w:spacing w:after="0" w:line="240" w:lineRule="auto"/>
      </w:pPr>
      <w:r>
        <w:separator/>
      </w:r>
    </w:p>
  </w:footnote>
  <w:footnote w:type="continuationSeparator" w:id="0">
    <w:p w14:paraId="4010DEA2" w14:textId="77777777" w:rsidR="00257641" w:rsidRDefault="00257641" w:rsidP="0046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single" w:sz="8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544"/>
      <w:gridCol w:w="2398"/>
    </w:tblGrid>
    <w:tr w:rsidR="00467150" w:rsidRPr="00467150" w14:paraId="0F8B3FC0" w14:textId="77777777" w:rsidTr="003261B7">
      <w:tc>
        <w:tcPr>
          <w:tcW w:w="3969" w:type="dxa"/>
        </w:tcPr>
        <w:p w14:paraId="76F51750" w14:textId="77777777" w:rsidR="00467150" w:rsidRPr="00467150" w:rsidRDefault="00467150" w:rsidP="00467150">
          <w:pPr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ky-KG"/>
            </w:rPr>
            <w:t>“Жергиликтүү деңгээлде кызмат көрсөтүүлөрдү жакшыртуу”</w:t>
          </w: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  <w:t xml:space="preserve"> </w:t>
          </w:r>
          <w:r w:rsidR="003261B7"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  <w:t>Д</w:t>
          </w: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ky-KG"/>
            </w:rPr>
            <w:t>олбоору</w:t>
          </w:r>
        </w:p>
        <w:p w14:paraId="338C4815" w14:textId="77777777" w:rsidR="00467150" w:rsidRPr="00467150" w:rsidRDefault="00467150">
          <w:pPr>
            <w:pStyle w:val="a3"/>
            <w:rPr>
              <w:rFonts w:ascii="Arial" w:hAnsi="Arial" w:cs="Arial"/>
            </w:rPr>
          </w:pPr>
        </w:p>
      </w:tc>
      <w:tc>
        <w:tcPr>
          <w:tcW w:w="3544" w:type="dxa"/>
        </w:tcPr>
        <w:p w14:paraId="27B61663" w14:textId="77777777" w:rsidR="00467150" w:rsidRPr="00467150" w:rsidRDefault="00467150" w:rsidP="00467150">
          <w:pPr>
            <w:jc w:val="center"/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  <w:t>Проект «Улучшение услуг</w:t>
          </w:r>
        </w:p>
        <w:p w14:paraId="0F8595C1" w14:textId="77777777" w:rsidR="00467150" w:rsidRPr="00467150" w:rsidRDefault="00467150" w:rsidP="00467150">
          <w:pPr>
            <w:jc w:val="center"/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  <w:t>на местном уровне»</w:t>
          </w:r>
        </w:p>
        <w:p w14:paraId="12CED306" w14:textId="77777777" w:rsidR="00467150" w:rsidRPr="00467150" w:rsidRDefault="00467150">
          <w:pPr>
            <w:pStyle w:val="a3"/>
            <w:rPr>
              <w:rFonts w:ascii="Arial" w:hAnsi="Arial" w:cs="Arial"/>
            </w:rPr>
          </w:pPr>
        </w:p>
      </w:tc>
      <w:tc>
        <w:tcPr>
          <w:tcW w:w="2398" w:type="dxa"/>
        </w:tcPr>
        <w:p w14:paraId="238252B7" w14:textId="77777777" w:rsidR="00467150" w:rsidRPr="00467150" w:rsidRDefault="00467150" w:rsidP="00467150">
          <w:pPr>
            <w:spacing w:line="240" w:lineRule="exact"/>
            <w:jc w:val="right"/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en-US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en-US"/>
            </w:rPr>
            <w:t>Public Service</w:t>
          </w:r>
        </w:p>
        <w:p w14:paraId="59ABFF89" w14:textId="77777777" w:rsidR="00467150" w:rsidRPr="00467150" w:rsidRDefault="00467150" w:rsidP="00467150">
          <w:pPr>
            <w:spacing w:line="240" w:lineRule="exact"/>
            <w:jc w:val="right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en-US"/>
            </w:rPr>
            <w:t>Improvement Project</w:t>
          </w:r>
        </w:p>
        <w:p w14:paraId="3677086E" w14:textId="77777777" w:rsidR="00467150" w:rsidRPr="00467150" w:rsidRDefault="00467150">
          <w:pPr>
            <w:pStyle w:val="a3"/>
            <w:rPr>
              <w:rFonts w:ascii="Arial" w:hAnsi="Arial" w:cs="Arial"/>
            </w:rPr>
          </w:pPr>
        </w:p>
      </w:tc>
    </w:tr>
  </w:tbl>
  <w:p w14:paraId="6C196FC8" w14:textId="77777777" w:rsidR="00467150" w:rsidRDefault="00467150" w:rsidP="00467150">
    <w:pPr>
      <w:spacing w:after="0" w:line="240" w:lineRule="auto"/>
      <w:jc w:val="center"/>
      <w:rPr>
        <w:color w:val="595959" w:themeColor="text1" w:themeTint="A6"/>
        <w:sz w:val="16"/>
        <w:szCs w:val="16"/>
      </w:rPr>
    </w:pPr>
  </w:p>
  <w:p w14:paraId="26E22CFD" w14:textId="77777777" w:rsidR="00467150" w:rsidRPr="00467150" w:rsidRDefault="00467150" w:rsidP="00467150">
    <w:pPr>
      <w:spacing w:after="0" w:line="240" w:lineRule="auto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467150">
      <w:rPr>
        <w:rFonts w:ascii="Arial" w:hAnsi="Arial" w:cs="Arial"/>
        <w:color w:val="595959" w:themeColor="text1" w:themeTint="A6"/>
        <w:sz w:val="16"/>
        <w:szCs w:val="16"/>
      </w:rPr>
      <w:t>Кыргызстан,</w:t>
    </w:r>
    <w:r w:rsidRPr="00467150">
      <w:rPr>
        <w:rFonts w:ascii="Arial" w:hAnsi="Arial" w:cs="Arial"/>
        <w:color w:val="595959" w:themeColor="text1" w:themeTint="A6"/>
        <w:sz w:val="16"/>
        <w:szCs w:val="16"/>
        <w:lang w:val="ky-KG"/>
      </w:rPr>
      <w:t xml:space="preserve"> Бишкек шаары, 720044, 7-линия көчөсү, 65-үй</w:t>
    </w:r>
    <w:r w:rsidR="00EE028C">
      <w:rPr>
        <w:rFonts w:ascii="Arial" w:hAnsi="Arial" w:cs="Arial"/>
        <w:color w:val="595959" w:themeColor="text1" w:themeTint="A6"/>
        <w:sz w:val="16"/>
        <w:szCs w:val="16"/>
        <w:lang w:val="ky-KG"/>
      </w:rPr>
      <w:t xml:space="preserve"> 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 xml:space="preserve">/ </w:t>
    </w:r>
    <w:r w:rsidRPr="00467150">
      <w:rPr>
        <w:rFonts w:ascii="Arial" w:hAnsi="Arial" w:cs="Arial"/>
        <w:color w:val="595959" w:themeColor="text1" w:themeTint="A6"/>
        <w:sz w:val="16"/>
        <w:szCs w:val="16"/>
        <w:shd w:val="clear" w:color="auto" w:fill="FFFFFF"/>
      </w:rPr>
      <w:t xml:space="preserve">65, St. 7 Liniya, 720044, </w:t>
    </w:r>
    <w:r w:rsidRPr="00467150">
      <w:rPr>
        <w:rFonts w:ascii="Arial" w:hAnsi="Arial" w:cs="Arial"/>
        <w:color w:val="595959" w:themeColor="text1" w:themeTint="A6"/>
        <w:sz w:val="16"/>
        <w:szCs w:val="16"/>
        <w:shd w:val="clear" w:color="auto" w:fill="FFFFFF"/>
        <w:lang w:val="en-US"/>
      </w:rPr>
      <w:t>Bishkek</w:t>
    </w:r>
    <w:r w:rsidRPr="00467150">
      <w:rPr>
        <w:rFonts w:ascii="Arial" w:hAnsi="Arial" w:cs="Arial"/>
        <w:color w:val="595959" w:themeColor="text1" w:themeTint="A6"/>
        <w:sz w:val="16"/>
        <w:szCs w:val="16"/>
        <w:shd w:val="clear" w:color="auto" w:fill="FFFFFF"/>
      </w:rPr>
      <w:t xml:space="preserve">, </w:t>
    </w:r>
    <w:r w:rsidRPr="00467150">
      <w:rPr>
        <w:rFonts w:ascii="Arial" w:hAnsi="Arial" w:cs="Arial"/>
        <w:color w:val="595959" w:themeColor="text1" w:themeTint="A6"/>
        <w:sz w:val="16"/>
        <w:szCs w:val="16"/>
        <w:lang w:val="en-US"/>
      </w:rPr>
      <w:t>Kyrgyzstan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>,</w:t>
    </w:r>
  </w:p>
  <w:p w14:paraId="4DE4BDF3" w14:textId="77777777" w:rsidR="00467150" w:rsidRDefault="00467150" w:rsidP="00467150">
    <w:pPr>
      <w:pStyle w:val="a3"/>
      <w:jc w:val="center"/>
      <w:rPr>
        <w:rStyle w:val="a8"/>
        <w:rFonts w:ascii="Arial" w:hAnsi="Arial" w:cs="Arial"/>
        <w:color w:val="595959" w:themeColor="text1" w:themeTint="A6"/>
        <w:sz w:val="16"/>
        <w:szCs w:val="16"/>
        <w:lang w:val="de-CH"/>
      </w:rPr>
    </w:pPr>
    <w:r w:rsidRPr="00467150">
      <w:rPr>
        <w:rFonts w:ascii="Arial" w:hAnsi="Arial" w:cs="Arial"/>
        <w:color w:val="595959" w:themeColor="text1" w:themeTint="A6"/>
        <w:sz w:val="16"/>
        <w:szCs w:val="16"/>
      </w:rPr>
      <w:t xml:space="preserve">Тел. / </w:t>
    </w:r>
    <w:r w:rsidRPr="00467150">
      <w:rPr>
        <w:rFonts w:ascii="Arial" w:hAnsi="Arial" w:cs="Arial"/>
        <w:color w:val="595959" w:themeColor="text1" w:themeTint="A6"/>
        <w:sz w:val="16"/>
        <w:szCs w:val="16"/>
        <w:lang w:val="de-CH"/>
      </w:rPr>
      <w:t>tel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 xml:space="preserve">.: + 996 312 21 45 72/73, Факс. / </w:t>
    </w:r>
    <w:r w:rsidRPr="00467150">
      <w:rPr>
        <w:rFonts w:ascii="Arial" w:hAnsi="Arial" w:cs="Arial"/>
        <w:color w:val="595959" w:themeColor="text1" w:themeTint="A6"/>
        <w:sz w:val="16"/>
        <w:szCs w:val="16"/>
        <w:lang w:val="en-US"/>
      </w:rPr>
      <w:t>Fax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>: +996</w:t>
    </w:r>
    <w:r w:rsidRPr="00467150">
      <w:rPr>
        <w:rFonts w:ascii="Arial" w:hAnsi="Arial" w:cs="Arial"/>
        <w:color w:val="595959" w:themeColor="text1" w:themeTint="A6"/>
        <w:sz w:val="16"/>
        <w:szCs w:val="16"/>
        <w:lang w:val="en-US"/>
      </w:rPr>
      <w:t> 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 xml:space="preserve">312 21 45 78, </w:t>
    </w:r>
    <w:hyperlink r:id="rId1" w:history="1">
      <w:r w:rsidR="00CD2E9C" w:rsidRPr="00D37D64">
        <w:rPr>
          <w:rStyle w:val="a8"/>
          <w:rFonts w:ascii="Arial" w:hAnsi="Arial" w:cs="Arial"/>
          <w:sz w:val="16"/>
          <w:szCs w:val="16"/>
          <w:lang w:val="de-CH"/>
        </w:rPr>
        <w:t>AMambetova@dpi.kg</w:t>
      </w:r>
    </w:hyperlink>
    <w:r w:rsidR="00CD2E9C">
      <w:rPr>
        <w:rFonts w:ascii="Arial" w:hAnsi="Arial" w:cs="Arial"/>
        <w:sz w:val="16"/>
        <w:szCs w:val="16"/>
        <w:lang w:val="de-CH"/>
      </w:rPr>
      <w:t xml:space="preserve"> </w:t>
    </w:r>
  </w:p>
  <w:p w14:paraId="5B57FD86" w14:textId="77777777" w:rsidR="00AA1AD0" w:rsidRDefault="00AA1AD0" w:rsidP="00AA1AD0">
    <w:pPr>
      <w:spacing w:after="0" w:line="240" w:lineRule="auto"/>
      <w:rPr>
        <w:rFonts w:ascii="Arial" w:hAnsi="Arial" w:cs="Arial"/>
        <w:color w:val="595959" w:themeColor="text1" w:themeTint="A6"/>
        <w:sz w:val="16"/>
        <w:szCs w:val="16"/>
        <w:lang w:val="ky-KG"/>
      </w:rPr>
    </w:pPr>
  </w:p>
  <w:p w14:paraId="59A5ED3F" w14:textId="77777777" w:rsidR="00AA1AD0" w:rsidRPr="00467150" w:rsidRDefault="00AA1AD0" w:rsidP="00467150">
    <w:pPr>
      <w:pStyle w:val="a3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5805"/>
    <w:multiLevelType w:val="hybridMultilevel"/>
    <w:tmpl w:val="8ACA0B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15BBC"/>
    <w:multiLevelType w:val="hybridMultilevel"/>
    <w:tmpl w:val="2000155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F6261"/>
    <w:multiLevelType w:val="hybridMultilevel"/>
    <w:tmpl w:val="0CE4E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F2DF7"/>
    <w:multiLevelType w:val="hybridMultilevel"/>
    <w:tmpl w:val="5FA80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D5EA4"/>
    <w:multiLevelType w:val="hybridMultilevel"/>
    <w:tmpl w:val="0D3C08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84CBD"/>
    <w:multiLevelType w:val="hybridMultilevel"/>
    <w:tmpl w:val="5D4C9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F3E25"/>
    <w:multiLevelType w:val="hybridMultilevel"/>
    <w:tmpl w:val="76B8E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57781"/>
    <w:multiLevelType w:val="hybridMultilevel"/>
    <w:tmpl w:val="C062ECE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663E25B2"/>
    <w:multiLevelType w:val="hybridMultilevel"/>
    <w:tmpl w:val="2A160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C6631E"/>
    <w:multiLevelType w:val="hybridMultilevel"/>
    <w:tmpl w:val="79A415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tTAwMzY2tTAxNjJS0lEKTi0uzszPAykwNKoFAOXs4sctAAAA"/>
  </w:docVars>
  <w:rsids>
    <w:rsidRoot w:val="00467150"/>
    <w:rsid w:val="000062C4"/>
    <w:rsid w:val="00006DEC"/>
    <w:rsid w:val="00027367"/>
    <w:rsid w:val="00060859"/>
    <w:rsid w:val="00065916"/>
    <w:rsid w:val="000863E4"/>
    <w:rsid w:val="00090285"/>
    <w:rsid w:val="00091936"/>
    <w:rsid w:val="000B3854"/>
    <w:rsid w:val="000B4AA8"/>
    <w:rsid w:val="000C2C3D"/>
    <w:rsid w:val="000D0EB1"/>
    <w:rsid w:val="000D13AA"/>
    <w:rsid w:val="00105A5D"/>
    <w:rsid w:val="0011401D"/>
    <w:rsid w:val="001178BF"/>
    <w:rsid w:val="0012306A"/>
    <w:rsid w:val="00133DFE"/>
    <w:rsid w:val="0013422F"/>
    <w:rsid w:val="0013678E"/>
    <w:rsid w:val="00137809"/>
    <w:rsid w:val="00147D1D"/>
    <w:rsid w:val="00160189"/>
    <w:rsid w:val="00173395"/>
    <w:rsid w:val="001A304F"/>
    <w:rsid w:val="001A45B2"/>
    <w:rsid w:val="001A6D54"/>
    <w:rsid w:val="001B5FE5"/>
    <w:rsid w:val="001C3D01"/>
    <w:rsid w:val="001C4020"/>
    <w:rsid w:val="001F0847"/>
    <w:rsid w:val="001F3BB3"/>
    <w:rsid w:val="001F6048"/>
    <w:rsid w:val="0020564A"/>
    <w:rsid w:val="00211179"/>
    <w:rsid w:val="00212523"/>
    <w:rsid w:val="0021303D"/>
    <w:rsid w:val="002168A4"/>
    <w:rsid w:val="00230AA2"/>
    <w:rsid w:val="00250759"/>
    <w:rsid w:val="00254FE0"/>
    <w:rsid w:val="00257641"/>
    <w:rsid w:val="00272F42"/>
    <w:rsid w:val="00273969"/>
    <w:rsid w:val="002959B6"/>
    <w:rsid w:val="00296B71"/>
    <w:rsid w:val="002A56FC"/>
    <w:rsid w:val="002C3A28"/>
    <w:rsid w:val="002C447D"/>
    <w:rsid w:val="002D2397"/>
    <w:rsid w:val="002F4052"/>
    <w:rsid w:val="002F5336"/>
    <w:rsid w:val="00316DF9"/>
    <w:rsid w:val="003261B7"/>
    <w:rsid w:val="00333383"/>
    <w:rsid w:val="00336900"/>
    <w:rsid w:val="0034211F"/>
    <w:rsid w:val="00364E32"/>
    <w:rsid w:val="003665C1"/>
    <w:rsid w:val="00366882"/>
    <w:rsid w:val="003674F2"/>
    <w:rsid w:val="0037100A"/>
    <w:rsid w:val="00383E01"/>
    <w:rsid w:val="00393092"/>
    <w:rsid w:val="00405529"/>
    <w:rsid w:val="00406CF5"/>
    <w:rsid w:val="00422692"/>
    <w:rsid w:val="00433516"/>
    <w:rsid w:val="00435370"/>
    <w:rsid w:val="00454523"/>
    <w:rsid w:val="004617E4"/>
    <w:rsid w:val="004628E2"/>
    <w:rsid w:val="00465D62"/>
    <w:rsid w:val="00467150"/>
    <w:rsid w:val="00470C46"/>
    <w:rsid w:val="004811C2"/>
    <w:rsid w:val="004A4866"/>
    <w:rsid w:val="004A6449"/>
    <w:rsid w:val="004C1FE0"/>
    <w:rsid w:val="004D1E53"/>
    <w:rsid w:val="004D51BC"/>
    <w:rsid w:val="004F1EAE"/>
    <w:rsid w:val="005028B6"/>
    <w:rsid w:val="0051545C"/>
    <w:rsid w:val="00580802"/>
    <w:rsid w:val="0058570A"/>
    <w:rsid w:val="005B2732"/>
    <w:rsid w:val="005B3612"/>
    <w:rsid w:val="005D00EB"/>
    <w:rsid w:val="005D366C"/>
    <w:rsid w:val="005E3B5E"/>
    <w:rsid w:val="005F362F"/>
    <w:rsid w:val="0060095B"/>
    <w:rsid w:val="00627F21"/>
    <w:rsid w:val="00631FD3"/>
    <w:rsid w:val="0063629A"/>
    <w:rsid w:val="00640252"/>
    <w:rsid w:val="0064060F"/>
    <w:rsid w:val="00652F42"/>
    <w:rsid w:val="0068181E"/>
    <w:rsid w:val="00683786"/>
    <w:rsid w:val="00686E73"/>
    <w:rsid w:val="006A4E40"/>
    <w:rsid w:val="006A6D18"/>
    <w:rsid w:val="006B5C90"/>
    <w:rsid w:val="006C79E9"/>
    <w:rsid w:val="006D39D2"/>
    <w:rsid w:val="006E1224"/>
    <w:rsid w:val="006E42DA"/>
    <w:rsid w:val="00702AAF"/>
    <w:rsid w:val="007103B2"/>
    <w:rsid w:val="00713B55"/>
    <w:rsid w:val="00716DEE"/>
    <w:rsid w:val="007342A9"/>
    <w:rsid w:val="007603EC"/>
    <w:rsid w:val="00763B95"/>
    <w:rsid w:val="007743CC"/>
    <w:rsid w:val="00786AFB"/>
    <w:rsid w:val="007874E8"/>
    <w:rsid w:val="007A56D0"/>
    <w:rsid w:val="007B299F"/>
    <w:rsid w:val="007E6F1C"/>
    <w:rsid w:val="00800932"/>
    <w:rsid w:val="00805C7E"/>
    <w:rsid w:val="008111AD"/>
    <w:rsid w:val="00850374"/>
    <w:rsid w:val="00854742"/>
    <w:rsid w:val="00864C42"/>
    <w:rsid w:val="0087031C"/>
    <w:rsid w:val="008B5567"/>
    <w:rsid w:val="008C261E"/>
    <w:rsid w:val="008D5EF8"/>
    <w:rsid w:val="008E7731"/>
    <w:rsid w:val="009136D2"/>
    <w:rsid w:val="00920E79"/>
    <w:rsid w:val="0092156D"/>
    <w:rsid w:val="0093659D"/>
    <w:rsid w:val="00947175"/>
    <w:rsid w:val="0095336B"/>
    <w:rsid w:val="00954AED"/>
    <w:rsid w:val="009662AD"/>
    <w:rsid w:val="00996336"/>
    <w:rsid w:val="009B6EFA"/>
    <w:rsid w:val="009F6745"/>
    <w:rsid w:val="00A20709"/>
    <w:rsid w:val="00A24BC8"/>
    <w:rsid w:val="00A3004A"/>
    <w:rsid w:val="00A34630"/>
    <w:rsid w:val="00A36AF6"/>
    <w:rsid w:val="00A43159"/>
    <w:rsid w:val="00A44401"/>
    <w:rsid w:val="00A51DF9"/>
    <w:rsid w:val="00A539CB"/>
    <w:rsid w:val="00A54105"/>
    <w:rsid w:val="00A57911"/>
    <w:rsid w:val="00A57E7B"/>
    <w:rsid w:val="00A72A67"/>
    <w:rsid w:val="00AA1AD0"/>
    <w:rsid w:val="00AA5CA8"/>
    <w:rsid w:val="00AC45FF"/>
    <w:rsid w:val="00AD7867"/>
    <w:rsid w:val="00AE3E69"/>
    <w:rsid w:val="00B002C2"/>
    <w:rsid w:val="00B03C8C"/>
    <w:rsid w:val="00B2739C"/>
    <w:rsid w:val="00B34592"/>
    <w:rsid w:val="00B37DBA"/>
    <w:rsid w:val="00B54BD8"/>
    <w:rsid w:val="00B658FB"/>
    <w:rsid w:val="00B674C4"/>
    <w:rsid w:val="00B739AC"/>
    <w:rsid w:val="00B74BA2"/>
    <w:rsid w:val="00B81FB7"/>
    <w:rsid w:val="00B902A9"/>
    <w:rsid w:val="00B9188D"/>
    <w:rsid w:val="00B9428D"/>
    <w:rsid w:val="00BA3112"/>
    <w:rsid w:val="00BB05E2"/>
    <w:rsid w:val="00BB650C"/>
    <w:rsid w:val="00BD0664"/>
    <w:rsid w:val="00BE7B4C"/>
    <w:rsid w:val="00BF05D6"/>
    <w:rsid w:val="00BF73A0"/>
    <w:rsid w:val="00C03781"/>
    <w:rsid w:val="00C05851"/>
    <w:rsid w:val="00C11D5A"/>
    <w:rsid w:val="00C1605F"/>
    <w:rsid w:val="00C43F5B"/>
    <w:rsid w:val="00C455DD"/>
    <w:rsid w:val="00C526FE"/>
    <w:rsid w:val="00C62EE8"/>
    <w:rsid w:val="00C7377D"/>
    <w:rsid w:val="00C7634E"/>
    <w:rsid w:val="00C83192"/>
    <w:rsid w:val="00C879D1"/>
    <w:rsid w:val="00C9519D"/>
    <w:rsid w:val="00CA08C5"/>
    <w:rsid w:val="00CB0430"/>
    <w:rsid w:val="00CC3B5E"/>
    <w:rsid w:val="00CC7EB5"/>
    <w:rsid w:val="00CD2E9C"/>
    <w:rsid w:val="00CD6291"/>
    <w:rsid w:val="00D06C75"/>
    <w:rsid w:val="00D26E04"/>
    <w:rsid w:val="00D27141"/>
    <w:rsid w:val="00D31E8B"/>
    <w:rsid w:val="00D52E8D"/>
    <w:rsid w:val="00D97F1C"/>
    <w:rsid w:val="00DC7AE9"/>
    <w:rsid w:val="00DD2775"/>
    <w:rsid w:val="00DE575A"/>
    <w:rsid w:val="00DF2652"/>
    <w:rsid w:val="00DF2A83"/>
    <w:rsid w:val="00DF2D1E"/>
    <w:rsid w:val="00DF6657"/>
    <w:rsid w:val="00E0140A"/>
    <w:rsid w:val="00E01818"/>
    <w:rsid w:val="00E07F0C"/>
    <w:rsid w:val="00E10C20"/>
    <w:rsid w:val="00E1463B"/>
    <w:rsid w:val="00E20652"/>
    <w:rsid w:val="00E2442C"/>
    <w:rsid w:val="00E27B62"/>
    <w:rsid w:val="00E579E0"/>
    <w:rsid w:val="00E671C2"/>
    <w:rsid w:val="00E82B91"/>
    <w:rsid w:val="00E850F2"/>
    <w:rsid w:val="00E85965"/>
    <w:rsid w:val="00EA1237"/>
    <w:rsid w:val="00EA429B"/>
    <w:rsid w:val="00EC239D"/>
    <w:rsid w:val="00EE0110"/>
    <w:rsid w:val="00EE028C"/>
    <w:rsid w:val="00EF3232"/>
    <w:rsid w:val="00F0735A"/>
    <w:rsid w:val="00F12E22"/>
    <w:rsid w:val="00F30CF9"/>
    <w:rsid w:val="00F56C36"/>
    <w:rsid w:val="00F655E9"/>
    <w:rsid w:val="00F726AA"/>
    <w:rsid w:val="00FB11C2"/>
    <w:rsid w:val="00FE53D4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CF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150"/>
  </w:style>
  <w:style w:type="paragraph" w:styleId="a5">
    <w:name w:val="footer"/>
    <w:basedOn w:val="a"/>
    <w:link w:val="a6"/>
    <w:uiPriority w:val="99"/>
    <w:unhideWhenUsed/>
    <w:rsid w:val="0046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7150"/>
  </w:style>
  <w:style w:type="table" w:styleId="a7">
    <w:name w:val="Table Grid"/>
    <w:basedOn w:val="a1"/>
    <w:uiPriority w:val="39"/>
    <w:rsid w:val="00467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46715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7150"/>
    <w:pPr>
      <w:tabs>
        <w:tab w:val="right" w:pos="9214"/>
      </w:tabs>
      <w:spacing w:after="0" w:line="240" w:lineRule="auto"/>
    </w:pPr>
    <w:rPr>
      <w:rFonts w:ascii="Tahoma" w:eastAsia="Times New Roman" w:hAnsi="Tahoma" w:cs="Tahoma"/>
      <w:sz w:val="16"/>
      <w:szCs w:val="16"/>
      <w:lang w:val="en-GB" w:eastAsia="de-DE"/>
    </w:rPr>
  </w:style>
  <w:style w:type="character" w:customStyle="1" w:styleId="aa">
    <w:name w:val="Текст выноски Знак"/>
    <w:basedOn w:val="a0"/>
    <w:link w:val="a9"/>
    <w:uiPriority w:val="99"/>
    <w:semiHidden/>
    <w:rsid w:val="00467150"/>
    <w:rPr>
      <w:rFonts w:ascii="Tahoma" w:eastAsia="Times New Roman" w:hAnsi="Tahoma" w:cs="Tahoma"/>
      <w:sz w:val="16"/>
      <w:szCs w:val="16"/>
      <w:lang w:val="en-GB" w:eastAsia="de-DE"/>
    </w:rPr>
  </w:style>
  <w:style w:type="table" w:customStyle="1" w:styleId="1">
    <w:name w:val="Сетка таблицы1"/>
    <w:basedOn w:val="a1"/>
    <w:next w:val="a7"/>
    <w:uiPriority w:val="39"/>
    <w:rsid w:val="00B03C8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9B6EFA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9B6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9B6EFA"/>
    <w:pPr>
      <w:spacing w:after="0" w:line="360" w:lineRule="auto"/>
      <w:ind w:firstLine="69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9B6E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A539C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AC4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150"/>
  </w:style>
  <w:style w:type="paragraph" w:styleId="a5">
    <w:name w:val="footer"/>
    <w:basedOn w:val="a"/>
    <w:link w:val="a6"/>
    <w:uiPriority w:val="99"/>
    <w:unhideWhenUsed/>
    <w:rsid w:val="0046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7150"/>
  </w:style>
  <w:style w:type="table" w:styleId="a7">
    <w:name w:val="Table Grid"/>
    <w:basedOn w:val="a1"/>
    <w:uiPriority w:val="39"/>
    <w:rsid w:val="00467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46715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7150"/>
    <w:pPr>
      <w:tabs>
        <w:tab w:val="right" w:pos="9214"/>
      </w:tabs>
      <w:spacing w:after="0" w:line="240" w:lineRule="auto"/>
    </w:pPr>
    <w:rPr>
      <w:rFonts w:ascii="Tahoma" w:eastAsia="Times New Roman" w:hAnsi="Tahoma" w:cs="Tahoma"/>
      <w:sz w:val="16"/>
      <w:szCs w:val="16"/>
      <w:lang w:val="en-GB" w:eastAsia="de-DE"/>
    </w:rPr>
  </w:style>
  <w:style w:type="character" w:customStyle="1" w:styleId="aa">
    <w:name w:val="Текст выноски Знак"/>
    <w:basedOn w:val="a0"/>
    <w:link w:val="a9"/>
    <w:uiPriority w:val="99"/>
    <w:semiHidden/>
    <w:rsid w:val="00467150"/>
    <w:rPr>
      <w:rFonts w:ascii="Tahoma" w:eastAsia="Times New Roman" w:hAnsi="Tahoma" w:cs="Tahoma"/>
      <w:sz w:val="16"/>
      <w:szCs w:val="16"/>
      <w:lang w:val="en-GB" w:eastAsia="de-DE"/>
    </w:rPr>
  </w:style>
  <w:style w:type="table" w:customStyle="1" w:styleId="1">
    <w:name w:val="Сетка таблицы1"/>
    <w:basedOn w:val="a1"/>
    <w:next w:val="a7"/>
    <w:uiPriority w:val="39"/>
    <w:rsid w:val="00B03C8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9B6EFA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9B6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9B6EFA"/>
    <w:pPr>
      <w:spacing w:after="0" w:line="360" w:lineRule="auto"/>
      <w:ind w:firstLine="69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9B6E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A539C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AC4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hyperlink" Target="http://www.helvetas.kg" TargetMode="External"/><Relationship Id="rId4" Type="http://schemas.openxmlformats.org/officeDocument/2006/relationships/hyperlink" Target="http://www.eda.admin.ch/bishke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FA5A5-BBB6-4796-9CB1-A844CA1F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Нурбек</dc:creator>
  <cp:lastModifiedBy>Nurgul</cp:lastModifiedBy>
  <cp:revision>2</cp:revision>
  <cp:lastPrinted>2020-10-28T08:46:00Z</cp:lastPrinted>
  <dcterms:created xsi:type="dcterms:W3CDTF">2020-12-22T04:26:00Z</dcterms:created>
  <dcterms:modified xsi:type="dcterms:W3CDTF">2020-12-22T04:26:00Z</dcterms:modified>
</cp:coreProperties>
</file>