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DB" w:rsidRDefault="00890EDB" w:rsidP="00AC747A">
      <w:pPr>
        <w:spacing w:after="0" w:line="240" w:lineRule="auto"/>
        <w:jc w:val="center"/>
        <w:rPr>
          <w:rFonts w:ascii="Arial" w:hAnsi="Arial" w:cs="Arial"/>
          <w:b/>
          <w:color w:val="31849B" w:themeColor="accent5" w:themeShade="BF"/>
          <w:lang w:val="en-US"/>
        </w:rPr>
      </w:pPr>
    </w:p>
    <w:p w:rsidR="005340A0" w:rsidRDefault="001C127C" w:rsidP="00AC747A">
      <w:pPr>
        <w:spacing w:after="0" w:line="240" w:lineRule="auto"/>
        <w:jc w:val="center"/>
        <w:rPr>
          <w:rFonts w:ascii="Arial" w:hAnsi="Arial" w:cs="Arial"/>
          <w:b/>
          <w:color w:val="31849B" w:themeColor="accent5" w:themeShade="BF"/>
          <w:lang w:val="en-US"/>
        </w:rPr>
      </w:pPr>
      <w:r>
        <w:rPr>
          <w:rFonts w:ascii="Arial" w:hAnsi="Arial" w:cs="Arial"/>
          <w:b/>
          <w:color w:val="31849B" w:themeColor="accent5" w:themeShade="BF"/>
          <w:lang w:val="en-US"/>
        </w:rPr>
        <w:t xml:space="preserve">Press </w:t>
      </w:r>
      <w:r w:rsidR="00AC55BE">
        <w:rPr>
          <w:rFonts w:ascii="Arial" w:hAnsi="Arial" w:cs="Arial"/>
          <w:b/>
          <w:color w:val="31849B" w:themeColor="accent5" w:themeShade="BF"/>
          <w:lang w:val="en-US"/>
        </w:rPr>
        <w:t>R</w:t>
      </w:r>
      <w:r>
        <w:rPr>
          <w:rFonts w:ascii="Arial" w:hAnsi="Arial" w:cs="Arial"/>
          <w:b/>
          <w:color w:val="31849B" w:themeColor="accent5" w:themeShade="BF"/>
          <w:lang w:val="en-US"/>
        </w:rPr>
        <w:t>elease</w:t>
      </w:r>
    </w:p>
    <w:p w:rsidR="00890EDB" w:rsidRDefault="00890EDB" w:rsidP="00AC747A">
      <w:pPr>
        <w:spacing w:after="0" w:line="240" w:lineRule="auto"/>
        <w:jc w:val="center"/>
        <w:rPr>
          <w:rFonts w:ascii="Arial" w:hAnsi="Arial" w:cs="Arial"/>
          <w:b/>
          <w:color w:val="31849B" w:themeColor="accent5" w:themeShade="BF"/>
          <w:lang w:val="en-US"/>
        </w:rPr>
      </w:pPr>
    </w:p>
    <w:p w:rsidR="007625DF" w:rsidRDefault="00AC55BE" w:rsidP="00AC7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Public Service Improvement Project</w:t>
      </w:r>
      <w:r w:rsidRPr="005422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Phase II </w:t>
      </w:r>
      <w:r w:rsidR="00A97AF3">
        <w:rPr>
          <w:rFonts w:ascii="Times New Roman" w:hAnsi="Times New Roman" w:cs="Times New Roman"/>
          <w:b/>
          <w:sz w:val="24"/>
          <w:szCs w:val="24"/>
          <w:lang w:val="en-US"/>
        </w:rPr>
        <w:t>Launching seminar</w:t>
      </w:r>
      <w:r w:rsidR="001C12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90EDB" w:rsidRPr="005340A0" w:rsidRDefault="00890EDB" w:rsidP="00AC747A">
      <w:pPr>
        <w:spacing w:after="0" w:line="240" w:lineRule="auto"/>
        <w:jc w:val="center"/>
        <w:rPr>
          <w:rFonts w:ascii="Arial" w:hAnsi="Arial" w:cs="Arial"/>
          <w:b/>
          <w:color w:val="31849B" w:themeColor="accent5" w:themeShade="BF"/>
          <w:lang w:val="en-US"/>
        </w:rPr>
      </w:pP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July 18,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2019,  </w:t>
      </w:r>
      <w:r w:rsidRPr="00241070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241070">
        <w:rPr>
          <w:rFonts w:ascii="Times New Roman" w:hAnsi="Times New Roman" w:cs="Times New Roman"/>
          <w:sz w:val="24"/>
          <w:szCs w:val="24"/>
          <w:lang w:val="en-US"/>
        </w:rPr>
        <w:t xml:space="preserve"> the framework of the Public Service Improvement Project financed by the Government of Switzerland through the Swiss Agency for Development and Cooperation (SDC) and implemented by a consortium of organizations composed of </w:t>
      </w:r>
      <w:proofErr w:type="spellStart"/>
      <w:r w:rsidRPr="00241070">
        <w:rPr>
          <w:rFonts w:ascii="Times New Roman" w:hAnsi="Times New Roman" w:cs="Times New Roman"/>
          <w:sz w:val="24"/>
          <w:szCs w:val="24"/>
          <w:lang w:val="en-US"/>
        </w:rPr>
        <w:t>Helvetas</w:t>
      </w:r>
      <w:proofErr w:type="spellEnd"/>
      <w:r w:rsidRPr="00241070">
        <w:rPr>
          <w:rFonts w:ascii="Times New Roman" w:hAnsi="Times New Roman" w:cs="Times New Roman"/>
          <w:sz w:val="24"/>
          <w:szCs w:val="24"/>
          <w:lang w:val="en-US"/>
        </w:rPr>
        <w:t xml:space="preserve"> and the Development Policy Institute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the Project’s </w:t>
      </w:r>
      <w:r w:rsidRPr="00AC55BE">
        <w:rPr>
          <w:rFonts w:ascii="Times New Roman" w:hAnsi="Times New Roman" w:cs="Times New Roman"/>
          <w:sz w:val="24"/>
          <w:szCs w:val="24"/>
          <w:lang w:val="en-US"/>
        </w:rPr>
        <w:t xml:space="preserve">Phase II Launching seminar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was conducted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Karakol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at the state administration of Issyk-Kul oblast. </w:t>
      </w: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seminar was attended by heads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aiyl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okmotu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deputy of </w:t>
      </w:r>
      <w:r w:rsidRPr="00241070">
        <w:rPr>
          <w:rFonts w:ascii="Times New Roman" w:hAnsi="Times New Roman" w:cs="Times New Roman"/>
          <w:sz w:val="24"/>
          <w:szCs w:val="24"/>
          <w:lang w:val="en-US"/>
        </w:rPr>
        <w:t xml:space="preserve">Plenipotentiary representative of the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41070">
        <w:rPr>
          <w:rFonts w:ascii="Times New Roman" w:hAnsi="Times New Roman" w:cs="Times New Roman"/>
          <w:sz w:val="24"/>
          <w:szCs w:val="24"/>
          <w:lang w:val="en-US"/>
        </w:rPr>
        <w:t xml:space="preserve">overnment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Issuk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-Kul</w:t>
      </w:r>
      <w:r w:rsidRPr="002410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oblast, heads of all district state administrations of Issyk Kul oblast, Deputy Director of the </w:t>
      </w:r>
      <w:r w:rsidRPr="00A97AF3">
        <w:rPr>
          <w:rFonts w:ascii="Times New Roman" w:hAnsi="Times New Roman" w:cs="Times New Roman"/>
          <w:sz w:val="24"/>
          <w:szCs w:val="24"/>
          <w:lang w:val="en-US"/>
        </w:rPr>
        <w:t>State Agency for Local Self-Government and Inter-Ethnic Relations </w:t>
      </w:r>
      <w:r>
        <w:rPr>
          <w:rFonts w:ascii="Times New Roman" w:hAnsi="Times New Roman" w:cs="Times New Roman"/>
          <w:sz w:val="24"/>
          <w:szCs w:val="24"/>
          <w:lang w:val="en-US"/>
        </w:rPr>
        <w:t>under the Government of the Kyrgyz Republic, as well as by SDC Representative and project representatives, in total 71</w:t>
      </w:r>
      <w:r w:rsidRPr="00A97AF3">
        <w:rPr>
          <w:rFonts w:ascii="Times New Roman" w:hAnsi="Times New Roman" w:cs="Times New Roman"/>
          <w:sz w:val="24"/>
          <w:szCs w:val="24"/>
          <w:lang w:val="en-US"/>
        </w:rPr>
        <w:t xml:space="preserve"> people.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opening remark of seminar was provided by the Deputy of </w:t>
      </w:r>
      <w:r w:rsidRPr="00241070">
        <w:rPr>
          <w:rFonts w:ascii="Times New Roman" w:hAnsi="Times New Roman" w:cs="Times New Roman"/>
          <w:sz w:val="24"/>
          <w:szCs w:val="24"/>
          <w:lang w:val="en-US"/>
        </w:rPr>
        <w:t xml:space="preserve">Plenipotentiary representative of the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41070">
        <w:rPr>
          <w:rFonts w:ascii="Times New Roman" w:hAnsi="Times New Roman" w:cs="Times New Roman"/>
          <w:sz w:val="24"/>
          <w:szCs w:val="24"/>
          <w:lang w:val="en-US"/>
        </w:rPr>
        <w:t xml:space="preserve">overnment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Issuk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-Kul</w:t>
      </w:r>
      <w:r w:rsidRPr="002410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B1A">
        <w:rPr>
          <w:rFonts w:ascii="Times New Roman" w:hAnsi="Times New Roman" w:cs="Times New Roman"/>
          <w:sz w:val="24"/>
          <w:szCs w:val="24"/>
          <w:lang w:val="en-US"/>
        </w:rPr>
        <w:t xml:space="preserve">oblast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Monoldorov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D. C. and by the Deputy director of the SALSGIR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Baidyldaev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M.K. who emphasized in his speech the significance and importance of this project for public service improvement. </w:t>
      </w: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Main results of the Phase I of the project were</w:t>
      </w:r>
      <w:r w:rsidRPr="0070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presented</w:t>
      </w:r>
      <w:r w:rsidRPr="0070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70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0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Project manager</w:t>
      </w:r>
      <w:r w:rsidRPr="0070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7068A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Mambetova</w:t>
      </w:r>
      <w:proofErr w:type="spellEnd"/>
      <w:r w:rsidRPr="0070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Asel</w:t>
      </w:r>
      <w:proofErr w:type="spellEnd"/>
      <w:r w:rsidRPr="007068A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seminar was also aimed on introduction of the Phase II project purposes and its objectives. It is planned that the second phase of the project will replicate and scale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upachieved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results of the project first phase. </w:t>
      </w: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Deputy head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Jety-Oguz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aiyl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okmotu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Kubatov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shared his experience of participation in the Public service improvement project including inter-municipal cooperation. </w:t>
      </w: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Project representatives shared information about opportunities and conditions for municipalities to participate in the second phase of the project. </w:t>
      </w: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0EDB" w:rsidRDefault="00890EDB" w:rsidP="00890EDB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2ADD" w:rsidRPr="00A97AF3" w:rsidRDefault="00890EDB" w:rsidP="008E04A6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BF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CB63B23" wp14:editId="460766CF">
            <wp:extent cx="3086100" cy="1877525"/>
            <wp:effectExtent l="0" t="0" r="0" b="8890"/>
            <wp:docPr id="6" name="Рисунок 6" descr="C:\Users\Зулайка\Desktop\IMG_9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улайка\Desktop\IMG_97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456" cy="19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B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5A959E" wp14:editId="792AACF4">
            <wp:extent cx="2953510" cy="1898015"/>
            <wp:effectExtent l="0" t="0" r="0" b="6985"/>
            <wp:docPr id="17" name="Рисунок 17" descr="C:\Users\Зулайка\Desktop\IMG_9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лайка\Desktop\IMG_98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643" cy="195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B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D4855A" wp14:editId="1B0CA19E">
            <wp:extent cx="3126595" cy="2099945"/>
            <wp:effectExtent l="0" t="0" r="0" b="0"/>
            <wp:docPr id="16" name="Рисунок 16" descr="C:\Users\Зулайка\Desktop\IMG_9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лайка\Desktop\IMG_98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296" cy="213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B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ABBD8F" wp14:editId="37940CBD">
            <wp:extent cx="2915285" cy="2112336"/>
            <wp:effectExtent l="0" t="0" r="0" b="2540"/>
            <wp:docPr id="14" name="Рисунок 14" descr="C:\Users\Зулайка\Desktop\IMG_9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улайка\Desktop\IMG_98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64" cy="219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2ADD" w:rsidRPr="00A97AF3" w:rsidSect="005D6A1F">
      <w:headerReference w:type="default" r:id="rId11"/>
      <w:footerReference w:type="default" r:id="rId12"/>
      <w:type w:val="continuous"/>
      <w:pgSz w:w="11906" w:h="16838"/>
      <w:pgMar w:top="851" w:right="1077" w:bottom="32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E88" w:rsidRDefault="00223E88" w:rsidP="002D5788">
      <w:pPr>
        <w:spacing w:after="0" w:line="240" w:lineRule="auto"/>
      </w:pPr>
      <w:r>
        <w:separator/>
      </w:r>
    </w:p>
  </w:endnote>
  <w:endnote w:type="continuationSeparator" w:id="0">
    <w:p w:rsidR="00223E88" w:rsidRDefault="00223E88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3A" w:rsidRDefault="005832A8">
    <w:pPr>
      <w:pStyle w:val="a9"/>
    </w:pPr>
    <w:r>
      <w:rPr>
        <w:noProof/>
        <w:lang w:eastAsia="ru-RU"/>
      </w:rPr>
      <w:drawing>
        <wp:anchor distT="0" distB="0" distL="114300" distR="114300" simplePos="0" relativeHeight="251674624" behindDoc="1" locked="0" layoutInCell="1" allowOverlap="1" wp14:anchorId="65920157" wp14:editId="2D4A659C">
          <wp:simplePos x="0" y="0"/>
          <wp:positionH relativeFrom="column">
            <wp:posOffset>135255</wp:posOffset>
          </wp:positionH>
          <wp:positionV relativeFrom="paragraph">
            <wp:posOffset>-1069975</wp:posOffset>
          </wp:positionV>
          <wp:extent cx="1749806" cy="790575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325" cy="7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2E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DE9C3D" wp14:editId="371CA1E8">
              <wp:simplePos x="0" y="0"/>
              <wp:positionH relativeFrom="margin">
                <wp:posOffset>68580</wp:posOffset>
              </wp:positionH>
              <wp:positionV relativeFrom="paragraph">
                <wp:posOffset>-1174750</wp:posOffset>
              </wp:positionV>
              <wp:extent cx="6000750" cy="0"/>
              <wp:effectExtent l="0" t="0" r="1905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B6F531" id="Прямая соединительная линия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-92.5pt" to="477.9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" strokecolor="#c00000" strokeweight="1.5pt">
              <w10:wrap anchorx="margin"/>
            </v:line>
          </w:pict>
        </mc:Fallback>
      </mc:AlternateContent>
    </w:r>
    <w:r w:rsidR="007F02E1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607C21A3" wp14:editId="15235AAF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F02E1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proofErr w:type="spellStart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жана</w:t>
                          </w:r>
                          <w:proofErr w:type="spellEnd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Өнүктүрүү саясат институту тарабынан аткаралат</w:t>
                          </w:r>
                        </w:p>
                        <w:p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proofErr w:type="spellStart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</w:t>
                          </w:r>
                          <w:proofErr w:type="spellEnd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7F02E1" w:rsidRPr="006D793A" w:rsidRDefault="00223E88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2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www.kyrgyzstan.helvetas.org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hyperlink r:id="rId3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www.dpi.kg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7C21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F02E1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proofErr w:type="spellStart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>жана</w:t>
                    </w:r>
                    <w:proofErr w:type="spellEnd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Өнүктүрүү саясат институту тарабынан аткаралат</w:t>
                    </w:r>
                  </w:p>
                  <w:p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proofErr w:type="spellStart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</w:t>
                    </w:r>
                    <w:proofErr w:type="spellEnd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7F02E1" w:rsidRPr="006D793A" w:rsidRDefault="00513667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4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www.kyrgyzstan.helvetas.org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hyperlink r:id="rId5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www.dpi.kg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85AB7B5" wp14:editId="1B463CD9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140462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өкмөтү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proofErr w:type="spellStart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</w:t>
                          </w:r>
                          <w:proofErr w:type="spellEnd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designed and financed by the Government of Switzerland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6D793A" w:rsidRPr="006D793A" w:rsidRDefault="00223E88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6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www.eda.admin.ch/bishkek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5AB7B5" id="_x0000_s1030" type="#_x0000_t202" style="position:absolute;margin-left:0;margin-top:-18.95pt;width:216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" stroked="f">
              <v:textbox style="mso-fit-shape-to-text:t">
                <w:txbxContent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өкмөтү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 designed and financed by the Government of Switzerland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6D793A" w:rsidRPr="006D793A" w:rsidRDefault="00C16F5F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7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www.eda.admin.ch/bishkek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w:drawing>
        <wp:anchor distT="0" distB="0" distL="114300" distR="114300" simplePos="0" relativeHeight="251666432" behindDoc="1" locked="0" layoutInCell="1" allowOverlap="1" wp14:anchorId="70991D1B" wp14:editId="3CFE9191">
          <wp:simplePos x="0" y="0"/>
          <wp:positionH relativeFrom="margin">
            <wp:posOffset>4345305</wp:posOffset>
          </wp:positionH>
          <wp:positionV relativeFrom="paragraph">
            <wp:posOffset>-1050290</wp:posOffset>
          </wp:positionV>
          <wp:extent cx="1704784" cy="342900"/>
          <wp:effectExtent l="0" t="0" r="0" b="0"/>
          <wp:wrapNone/>
          <wp:docPr id="200" name="Рисунок 200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8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93A" w:rsidRPr="006D793A"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0D232BCA" wp14:editId="19539C22">
          <wp:simplePos x="0" y="0"/>
          <wp:positionH relativeFrom="margin">
            <wp:align>center</wp:align>
          </wp:positionH>
          <wp:positionV relativeFrom="paragraph">
            <wp:posOffset>-1144905</wp:posOffset>
          </wp:positionV>
          <wp:extent cx="1516743" cy="628650"/>
          <wp:effectExtent l="0" t="0" r="7620" b="0"/>
          <wp:wrapNone/>
          <wp:docPr id="201" name="Рисунок 201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4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E88" w:rsidRDefault="00223E88" w:rsidP="002D5788">
      <w:pPr>
        <w:spacing w:after="0" w:line="240" w:lineRule="auto"/>
      </w:pPr>
      <w:r>
        <w:separator/>
      </w:r>
    </w:p>
  </w:footnote>
  <w:footnote w:type="continuationSeparator" w:id="0">
    <w:p w:rsidR="00223E88" w:rsidRDefault="00223E88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362879" wp14:editId="19BB945C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6287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597FE5" wp14:editId="438C6064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5AA65B" wp14:editId="5FACDC94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5AA65B"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970CC9" wp14:editId="0ED22788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970CC9"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60B93"/>
    <w:multiLevelType w:val="hybridMultilevel"/>
    <w:tmpl w:val="B958E680"/>
    <w:lvl w:ilvl="0" w:tplc="10529C6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C08D0"/>
    <w:multiLevelType w:val="hybridMultilevel"/>
    <w:tmpl w:val="D0084FDA"/>
    <w:lvl w:ilvl="0" w:tplc="E97E382E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010745"/>
    <w:multiLevelType w:val="multilevel"/>
    <w:tmpl w:val="780CDF6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C17048"/>
    <w:multiLevelType w:val="hybridMultilevel"/>
    <w:tmpl w:val="C85ABE50"/>
    <w:lvl w:ilvl="0" w:tplc="F812875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30ACA"/>
    <w:multiLevelType w:val="hybridMultilevel"/>
    <w:tmpl w:val="0490807A"/>
    <w:lvl w:ilvl="0" w:tplc="8C6804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B"/>
    <w:rsid w:val="0003121B"/>
    <w:rsid w:val="000334E8"/>
    <w:rsid w:val="00053D54"/>
    <w:rsid w:val="00055CA2"/>
    <w:rsid w:val="00081175"/>
    <w:rsid w:val="00092FD6"/>
    <w:rsid w:val="000C7E2E"/>
    <w:rsid w:val="000D00A6"/>
    <w:rsid w:val="00104575"/>
    <w:rsid w:val="00110A2F"/>
    <w:rsid w:val="001258DD"/>
    <w:rsid w:val="00130E7B"/>
    <w:rsid w:val="001565E5"/>
    <w:rsid w:val="00167B9F"/>
    <w:rsid w:val="001850C2"/>
    <w:rsid w:val="00196496"/>
    <w:rsid w:val="001B1BB1"/>
    <w:rsid w:val="001B2ADD"/>
    <w:rsid w:val="001C127C"/>
    <w:rsid w:val="001C4541"/>
    <w:rsid w:val="001E7DE8"/>
    <w:rsid w:val="001F2D12"/>
    <w:rsid w:val="00200305"/>
    <w:rsid w:val="0021269C"/>
    <w:rsid w:val="0021743A"/>
    <w:rsid w:val="00223E88"/>
    <w:rsid w:val="00235A5E"/>
    <w:rsid w:val="00241070"/>
    <w:rsid w:val="00245DCD"/>
    <w:rsid w:val="002518C2"/>
    <w:rsid w:val="002D5788"/>
    <w:rsid w:val="00306AF0"/>
    <w:rsid w:val="00321B1A"/>
    <w:rsid w:val="00354F8E"/>
    <w:rsid w:val="003777D3"/>
    <w:rsid w:val="0039505E"/>
    <w:rsid w:val="003A2CC3"/>
    <w:rsid w:val="003C2D5E"/>
    <w:rsid w:val="003C7A92"/>
    <w:rsid w:val="003E3A41"/>
    <w:rsid w:val="004039F5"/>
    <w:rsid w:val="00406EA8"/>
    <w:rsid w:val="00461CB4"/>
    <w:rsid w:val="00481602"/>
    <w:rsid w:val="00491A4B"/>
    <w:rsid w:val="004D2381"/>
    <w:rsid w:val="00501DA3"/>
    <w:rsid w:val="00513667"/>
    <w:rsid w:val="005340A0"/>
    <w:rsid w:val="005401C9"/>
    <w:rsid w:val="0054226D"/>
    <w:rsid w:val="00572447"/>
    <w:rsid w:val="005765DA"/>
    <w:rsid w:val="0058065C"/>
    <w:rsid w:val="005832A8"/>
    <w:rsid w:val="005B73DC"/>
    <w:rsid w:val="005D6A1F"/>
    <w:rsid w:val="005E22A0"/>
    <w:rsid w:val="00622907"/>
    <w:rsid w:val="00656307"/>
    <w:rsid w:val="0067211B"/>
    <w:rsid w:val="006804D4"/>
    <w:rsid w:val="006B2C1E"/>
    <w:rsid w:val="006B3FAE"/>
    <w:rsid w:val="006C5EBD"/>
    <w:rsid w:val="006D793A"/>
    <w:rsid w:val="006F2C86"/>
    <w:rsid w:val="00705E3B"/>
    <w:rsid w:val="007068A1"/>
    <w:rsid w:val="00714059"/>
    <w:rsid w:val="007256FE"/>
    <w:rsid w:val="007269C6"/>
    <w:rsid w:val="00734E46"/>
    <w:rsid w:val="007625DF"/>
    <w:rsid w:val="00763A6D"/>
    <w:rsid w:val="00770E1B"/>
    <w:rsid w:val="00773922"/>
    <w:rsid w:val="00797D61"/>
    <w:rsid w:val="007B7998"/>
    <w:rsid w:val="007D1D91"/>
    <w:rsid w:val="007F02E1"/>
    <w:rsid w:val="007F0D95"/>
    <w:rsid w:val="008050C6"/>
    <w:rsid w:val="008256F8"/>
    <w:rsid w:val="008321E3"/>
    <w:rsid w:val="00856B49"/>
    <w:rsid w:val="008603D9"/>
    <w:rsid w:val="00890EDB"/>
    <w:rsid w:val="00897BE0"/>
    <w:rsid w:val="008A7F4F"/>
    <w:rsid w:val="008C4DD5"/>
    <w:rsid w:val="008E04A6"/>
    <w:rsid w:val="008E2A43"/>
    <w:rsid w:val="008E5211"/>
    <w:rsid w:val="008F473D"/>
    <w:rsid w:val="00923C75"/>
    <w:rsid w:val="009553F6"/>
    <w:rsid w:val="009604FA"/>
    <w:rsid w:val="009653A3"/>
    <w:rsid w:val="00976BBE"/>
    <w:rsid w:val="00980A2D"/>
    <w:rsid w:val="00984AA2"/>
    <w:rsid w:val="009A5593"/>
    <w:rsid w:val="009A77D4"/>
    <w:rsid w:val="009B2E83"/>
    <w:rsid w:val="009E5EE8"/>
    <w:rsid w:val="009F4570"/>
    <w:rsid w:val="00A13C8A"/>
    <w:rsid w:val="00A30664"/>
    <w:rsid w:val="00A34B52"/>
    <w:rsid w:val="00A44D24"/>
    <w:rsid w:val="00A53483"/>
    <w:rsid w:val="00A753EB"/>
    <w:rsid w:val="00A7641D"/>
    <w:rsid w:val="00A87E79"/>
    <w:rsid w:val="00A90A13"/>
    <w:rsid w:val="00A97AF3"/>
    <w:rsid w:val="00AA3B5B"/>
    <w:rsid w:val="00AC55BE"/>
    <w:rsid w:val="00AC747A"/>
    <w:rsid w:val="00AE03AC"/>
    <w:rsid w:val="00AE258B"/>
    <w:rsid w:val="00AF4E22"/>
    <w:rsid w:val="00AF6B22"/>
    <w:rsid w:val="00AF79EF"/>
    <w:rsid w:val="00B32BD7"/>
    <w:rsid w:val="00B42488"/>
    <w:rsid w:val="00B42973"/>
    <w:rsid w:val="00B43670"/>
    <w:rsid w:val="00B43E57"/>
    <w:rsid w:val="00B739BF"/>
    <w:rsid w:val="00B74604"/>
    <w:rsid w:val="00B956AD"/>
    <w:rsid w:val="00BA4BE2"/>
    <w:rsid w:val="00BD4A67"/>
    <w:rsid w:val="00BF0C67"/>
    <w:rsid w:val="00BF3576"/>
    <w:rsid w:val="00C00684"/>
    <w:rsid w:val="00C13642"/>
    <w:rsid w:val="00C16F5F"/>
    <w:rsid w:val="00C376C6"/>
    <w:rsid w:val="00C527FF"/>
    <w:rsid w:val="00C935B2"/>
    <w:rsid w:val="00CA48C1"/>
    <w:rsid w:val="00CA76A3"/>
    <w:rsid w:val="00CB1FA5"/>
    <w:rsid w:val="00CC0F4A"/>
    <w:rsid w:val="00CC0F9B"/>
    <w:rsid w:val="00CD14AD"/>
    <w:rsid w:val="00CD29E6"/>
    <w:rsid w:val="00D278F7"/>
    <w:rsid w:val="00D45764"/>
    <w:rsid w:val="00D90AE5"/>
    <w:rsid w:val="00DA0BB2"/>
    <w:rsid w:val="00DA2479"/>
    <w:rsid w:val="00DA35AC"/>
    <w:rsid w:val="00DE5376"/>
    <w:rsid w:val="00DF1674"/>
    <w:rsid w:val="00E27B4E"/>
    <w:rsid w:val="00E57B13"/>
    <w:rsid w:val="00E62DD6"/>
    <w:rsid w:val="00E81CDB"/>
    <w:rsid w:val="00E968A7"/>
    <w:rsid w:val="00EB2497"/>
    <w:rsid w:val="00EB7A08"/>
    <w:rsid w:val="00EC0798"/>
    <w:rsid w:val="00EE7AE2"/>
    <w:rsid w:val="00EF62E6"/>
    <w:rsid w:val="00F071B1"/>
    <w:rsid w:val="00F24A01"/>
    <w:rsid w:val="00F31BCB"/>
    <w:rsid w:val="00F425AD"/>
    <w:rsid w:val="00F71B50"/>
    <w:rsid w:val="00F85D66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6BC15"/>
  <w15:docId w15:val="{D6E7C8FB-EC5C-4133-9A96-416833D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http://www.dpi.kg" TargetMode="External"/><Relationship Id="rId7" Type="http://schemas.openxmlformats.org/officeDocument/2006/relationships/hyperlink" Target="http://www.eda.admin.ch/bishkek" TargetMode="External"/><Relationship Id="rId2" Type="http://schemas.openxmlformats.org/officeDocument/2006/relationships/hyperlink" Target="http://www.kyrgyzstan.helvetas.org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www.eda.admin.ch/bishkek" TargetMode="External"/><Relationship Id="rId5" Type="http://schemas.openxmlformats.org/officeDocument/2006/relationships/hyperlink" Target="http://www.dpi.kg" TargetMode="External"/><Relationship Id="rId4" Type="http://schemas.openxmlformats.org/officeDocument/2006/relationships/hyperlink" Target="http://www.kyrgyzstan.helvetas.org" TargetMode="External"/><Relationship Id="rId9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Chodurova Tursunai EDA TURCH</dc:creator>
  <cp:lastModifiedBy>Kalyskhan Batirova</cp:lastModifiedBy>
  <cp:revision>10</cp:revision>
  <cp:lastPrinted>2016-10-18T07:39:00Z</cp:lastPrinted>
  <dcterms:created xsi:type="dcterms:W3CDTF">2019-07-22T02:12:00Z</dcterms:created>
  <dcterms:modified xsi:type="dcterms:W3CDTF">2019-07-22T09:21:00Z</dcterms:modified>
</cp:coreProperties>
</file>