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CD" w:rsidRPr="001C127C" w:rsidRDefault="001C127C" w:rsidP="00245DCD">
      <w:pPr>
        <w:jc w:val="center"/>
        <w:rPr>
          <w:rFonts w:ascii="Arial" w:hAnsi="Arial" w:cs="Arial"/>
          <w:b/>
          <w:color w:val="31849B" w:themeColor="accent5" w:themeShade="BF"/>
          <w:lang w:val="en-US"/>
        </w:rPr>
      </w:pPr>
      <w:r>
        <w:rPr>
          <w:rFonts w:ascii="Arial" w:hAnsi="Arial" w:cs="Arial"/>
          <w:b/>
          <w:color w:val="31849B" w:themeColor="accent5" w:themeShade="BF"/>
          <w:lang w:val="en-US"/>
        </w:rPr>
        <w:t xml:space="preserve">Press </w:t>
      </w:r>
      <w:r w:rsidR="00AC55BE">
        <w:rPr>
          <w:rFonts w:ascii="Arial" w:hAnsi="Arial" w:cs="Arial"/>
          <w:b/>
          <w:color w:val="31849B" w:themeColor="accent5" w:themeShade="BF"/>
          <w:lang w:val="en-US"/>
        </w:rPr>
        <w:t>R</w:t>
      </w:r>
      <w:r>
        <w:rPr>
          <w:rFonts w:ascii="Arial" w:hAnsi="Arial" w:cs="Arial"/>
          <w:b/>
          <w:color w:val="31849B" w:themeColor="accent5" w:themeShade="BF"/>
          <w:lang w:val="en-US"/>
        </w:rPr>
        <w:t>elease</w:t>
      </w:r>
    </w:p>
    <w:p w:rsidR="007625DF" w:rsidRPr="001C127C" w:rsidRDefault="00AC55BE" w:rsidP="001C127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Public Service Improvement Project</w:t>
      </w:r>
      <w:r w:rsidRPr="005422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Phase II </w:t>
      </w:r>
      <w:r w:rsidR="00A97AF3">
        <w:rPr>
          <w:rFonts w:ascii="Times New Roman" w:hAnsi="Times New Roman" w:cs="Times New Roman"/>
          <w:b/>
          <w:sz w:val="24"/>
          <w:szCs w:val="24"/>
          <w:lang w:val="en-US"/>
        </w:rPr>
        <w:t>Launching seminar</w:t>
      </w:r>
      <w:r w:rsidR="001C12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25DF" w:rsidRPr="001C127C" w:rsidRDefault="007625DF" w:rsidP="007625DF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127C" w:rsidRDefault="00E968A7" w:rsidP="00B4248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68A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406D7B9E" wp14:editId="432C252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64795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2" name="Рисунок 2" descr="C:\Users\LBU\Desktop\Events_2018_2019\Events_2019\10-11July_Launching Seminar_JA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U\Desktop\Events_2018_2019\Events_2019\10-11July_Launching Seminar_JA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>On 11</w:t>
      </w:r>
      <w:r w:rsidR="001C127C" w:rsidRPr="00A97AF3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 xml:space="preserve"> of J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 xml:space="preserve">uly, 2019, in </w:t>
      </w:r>
      <w:r w:rsidR="00AC55BE">
        <w:rPr>
          <w:rFonts w:ascii="Times New Roman" w:hAnsi="Times New Roman" w:cs="Times New Roman"/>
          <w:sz w:val="24"/>
          <w:szCs w:val="24"/>
          <w:lang w:val="en-US"/>
        </w:rPr>
        <w:t>Jalal-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>Abad city</w:t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1070" w:rsidRPr="00241070">
        <w:rPr>
          <w:rFonts w:ascii="Times New Roman" w:hAnsi="Times New Roman" w:cs="Times New Roman"/>
          <w:sz w:val="24"/>
          <w:szCs w:val="24"/>
          <w:lang w:val="en-US"/>
        </w:rPr>
        <w:t>in the framework of the Public Service Improvement Project financed by the Government of Switzerland through the Swiss Agency for Development and Cooperation (SDC) and implemented by a consortium of organizations composed of Helvetas and the Development Policy Institute</w:t>
      </w:r>
      <w:r w:rsidR="00241070">
        <w:rPr>
          <w:rFonts w:ascii="Times New Roman" w:hAnsi="Times New Roman" w:cs="Times New Roman"/>
          <w:sz w:val="24"/>
          <w:szCs w:val="24"/>
          <w:lang w:val="en-US"/>
        </w:rPr>
        <w:t xml:space="preserve">, the Project’s </w:t>
      </w:r>
      <w:r w:rsidR="00241070" w:rsidRPr="00AC55BE">
        <w:rPr>
          <w:rFonts w:ascii="Times New Roman" w:hAnsi="Times New Roman" w:cs="Times New Roman"/>
          <w:sz w:val="24"/>
          <w:szCs w:val="24"/>
          <w:lang w:val="en-US"/>
        </w:rPr>
        <w:t xml:space="preserve">Phase II Launching seminar </w:t>
      </w:r>
      <w:r w:rsidR="00241070">
        <w:rPr>
          <w:rFonts w:ascii="Times New Roman" w:hAnsi="Times New Roman" w:cs="Times New Roman"/>
          <w:sz w:val="24"/>
          <w:szCs w:val="24"/>
          <w:lang w:val="en-US"/>
        </w:rPr>
        <w:t xml:space="preserve">was conducted at the state administration </w:t>
      </w:r>
      <w:r w:rsidR="0054226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bookmarkStart w:id="0" w:name="_GoBack"/>
      <w:bookmarkEnd w:id="0"/>
      <w:r w:rsidR="0054226D">
        <w:rPr>
          <w:rFonts w:ascii="Times New Roman" w:hAnsi="Times New Roman" w:cs="Times New Roman"/>
          <w:sz w:val="24"/>
          <w:szCs w:val="24"/>
          <w:lang w:val="en-US"/>
        </w:rPr>
        <w:t>Jalal</w:t>
      </w:r>
      <w:r w:rsidR="00241070">
        <w:rPr>
          <w:rFonts w:ascii="Times New Roman" w:hAnsi="Times New Roman" w:cs="Times New Roman"/>
          <w:sz w:val="24"/>
          <w:szCs w:val="24"/>
          <w:lang w:val="en-US"/>
        </w:rPr>
        <w:t>-Abad oblast.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127C" w:rsidRDefault="00A97AF3" w:rsidP="00B42488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seminar was attended by</w:t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 xml:space="preserve"> heads and deputy heads of </w:t>
      </w:r>
      <w:proofErr w:type="spellStart"/>
      <w:r w:rsidR="001C127C">
        <w:rPr>
          <w:rFonts w:ascii="Times New Roman" w:hAnsi="Times New Roman" w:cs="Times New Roman"/>
          <w:sz w:val="24"/>
          <w:szCs w:val="24"/>
          <w:lang w:val="en-US"/>
        </w:rPr>
        <w:t>aiyl</w:t>
      </w:r>
      <w:proofErr w:type="spellEnd"/>
      <w:r w:rsidR="001C1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127C">
        <w:rPr>
          <w:rFonts w:ascii="Times New Roman" w:hAnsi="Times New Roman" w:cs="Times New Roman"/>
          <w:sz w:val="24"/>
          <w:szCs w:val="24"/>
          <w:lang w:val="en-US"/>
        </w:rPr>
        <w:t>okmotus</w:t>
      </w:r>
      <w:proofErr w:type="spellEnd"/>
      <w:r w:rsidR="001C127C">
        <w:rPr>
          <w:rFonts w:ascii="Times New Roman" w:hAnsi="Times New Roman" w:cs="Times New Roman"/>
          <w:sz w:val="24"/>
          <w:szCs w:val="24"/>
          <w:lang w:val="en-US"/>
        </w:rPr>
        <w:t xml:space="preserve">, deputy </w:t>
      </w:r>
      <w:r w:rsidR="00E968A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1070" w:rsidRPr="00241070">
        <w:rPr>
          <w:rFonts w:ascii="Times New Roman" w:hAnsi="Times New Roman" w:cs="Times New Roman"/>
          <w:sz w:val="24"/>
          <w:szCs w:val="24"/>
          <w:lang w:val="en-US"/>
        </w:rPr>
        <w:t xml:space="preserve">Plenipotentiary representative of the government in Jalal-Abad </w:t>
      </w:r>
      <w:r w:rsidR="0054226D" w:rsidRPr="00241070">
        <w:rPr>
          <w:rFonts w:ascii="Times New Roman" w:hAnsi="Times New Roman" w:cs="Times New Roman"/>
          <w:sz w:val="24"/>
          <w:szCs w:val="24"/>
          <w:lang w:val="en-US"/>
        </w:rPr>
        <w:t>regi</w:t>
      </w:r>
      <w:r w:rsidR="0054226D">
        <w:rPr>
          <w:rFonts w:ascii="Times New Roman" w:hAnsi="Times New Roman" w:cs="Times New Roman"/>
          <w:sz w:val="24"/>
          <w:szCs w:val="24"/>
          <w:lang w:val="en-US"/>
        </w:rPr>
        <w:t>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heads </w:t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>of all 8 d</w:t>
      </w:r>
      <w:r w:rsidR="00976BBE">
        <w:rPr>
          <w:rFonts w:ascii="Times New Roman" w:hAnsi="Times New Roman" w:cs="Times New Roman"/>
          <w:sz w:val="24"/>
          <w:szCs w:val="24"/>
          <w:lang w:val="en-US"/>
        </w:rPr>
        <w:t xml:space="preserve">istrict state administrations </w:t>
      </w:r>
      <w:r w:rsidR="0054226D">
        <w:rPr>
          <w:rFonts w:ascii="Times New Roman" w:hAnsi="Times New Roman" w:cs="Times New Roman"/>
          <w:sz w:val="24"/>
          <w:szCs w:val="24"/>
          <w:lang w:val="en-US"/>
        </w:rPr>
        <w:t>of Jalal-Abad oblast</w:t>
      </w:r>
      <w:r w:rsidR="00542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6BB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C127C">
        <w:rPr>
          <w:rFonts w:ascii="Times New Roman" w:hAnsi="Times New Roman" w:cs="Times New Roman"/>
          <w:sz w:val="24"/>
          <w:szCs w:val="24"/>
          <w:lang w:val="en-US"/>
        </w:rPr>
        <w:t>Aksy</w:t>
      </w:r>
      <w:proofErr w:type="spellEnd"/>
      <w:r w:rsidR="001C127C">
        <w:rPr>
          <w:rFonts w:ascii="Times New Roman" w:hAnsi="Times New Roman" w:cs="Times New Roman"/>
          <w:sz w:val="24"/>
          <w:szCs w:val="24"/>
          <w:lang w:val="en-US"/>
        </w:rPr>
        <w:t>, Ala</w:t>
      </w:r>
      <w:r w:rsidR="0024107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24107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>uka</w:t>
      </w:r>
      <w:proofErr w:type="spellEnd"/>
      <w:r w:rsidR="00110A2F">
        <w:rPr>
          <w:rFonts w:ascii="Times New Roman" w:hAnsi="Times New Roman" w:cs="Times New Roman"/>
          <w:sz w:val="24"/>
          <w:szCs w:val="24"/>
          <w:lang w:val="en-US"/>
        </w:rPr>
        <w:t>, Bazar</w:t>
      </w:r>
      <w:r w:rsidR="0024107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24107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10A2F">
        <w:rPr>
          <w:rFonts w:ascii="Times New Roman" w:hAnsi="Times New Roman" w:cs="Times New Roman"/>
          <w:sz w:val="24"/>
          <w:szCs w:val="24"/>
          <w:lang w:val="en-US"/>
        </w:rPr>
        <w:t>orgon</w:t>
      </w:r>
      <w:proofErr w:type="spellEnd"/>
      <w:r w:rsidR="00110A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10A2F">
        <w:rPr>
          <w:rFonts w:ascii="Times New Roman" w:hAnsi="Times New Roman" w:cs="Times New Roman"/>
          <w:sz w:val="24"/>
          <w:szCs w:val="24"/>
          <w:lang w:val="en-US"/>
        </w:rPr>
        <w:t>Nooken</w:t>
      </w:r>
      <w:proofErr w:type="spellEnd"/>
      <w:r w:rsidR="00110A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10A2F">
        <w:rPr>
          <w:rFonts w:ascii="Times New Roman" w:hAnsi="Times New Roman" w:cs="Times New Roman"/>
          <w:sz w:val="24"/>
          <w:szCs w:val="24"/>
          <w:lang w:val="en-US"/>
        </w:rPr>
        <w:t>Suzak</w:t>
      </w:r>
      <w:proofErr w:type="spellEnd"/>
      <w:r w:rsidR="00110A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10A2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>oktogul</w:t>
      </w:r>
      <w:proofErr w:type="spellEnd"/>
      <w:r w:rsidR="001C12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C127C">
        <w:rPr>
          <w:rFonts w:ascii="Times New Roman" w:hAnsi="Times New Roman" w:cs="Times New Roman"/>
          <w:sz w:val="24"/>
          <w:szCs w:val="24"/>
          <w:lang w:val="en-US"/>
        </w:rPr>
        <w:t>Toguz</w:t>
      </w:r>
      <w:proofErr w:type="spellEnd"/>
      <w:r w:rsidR="0024107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>Tor</w:t>
      </w:r>
      <w:r w:rsidR="0024107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4226D" w:rsidRPr="005422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1C127C">
        <w:rPr>
          <w:rFonts w:ascii="Times New Roman" w:hAnsi="Times New Roman" w:cs="Times New Roman"/>
          <w:sz w:val="24"/>
          <w:szCs w:val="24"/>
          <w:lang w:val="en-US"/>
        </w:rPr>
        <w:t>Chatkal</w:t>
      </w:r>
      <w:proofErr w:type="spellEnd"/>
      <w:r w:rsidR="001C127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B249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C127C">
        <w:rPr>
          <w:rFonts w:ascii="Times New Roman" w:hAnsi="Times New Roman" w:cs="Times New Roman"/>
          <w:sz w:val="24"/>
          <w:szCs w:val="24"/>
          <w:lang w:val="en-US"/>
        </w:rPr>
        <w:t xml:space="preserve">epresentative of the </w:t>
      </w:r>
      <w:r w:rsidR="00167B9F"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State Agency for Local Self-Government and Inter-Ethnic </w:t>
      </w:r>
      <w:r w:rsidR="00AE03AC" w:rsidRPr="00A97AF3">
        <w:rPr>
          <w:rFonts w:ascii="Times New Roman" w:hAnsi="Times New Roman" w:cs="Times New Roman"/>
          <w:sz w:val="24"/>
          <w:szCs w:val="24"/>
          <w:lang w:val="en-US"/>
        </w:rPr>
        <w:t>Relations </w:t>
      </w:r>
      <w:r w:rsidR="00AE03A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41070">
        <w:rPr>
          <w:rFonts w:ascii="Times New Roman" w:hAnsi="Times New Roman" w:cs="Times New Roman"/>
          <w:sz w:val="24"/>
          <w:szCs w:val="24"/>
          <w:lang w:val="en-US"/>
        </w:rPr>
        <w:t xml:space="preserve"> Jalal-A</w:t>
      </w:r>
      <w:r w:rsidR="00167B9F">
        <w:rPr>
          <w:rFonts w:ascii="Times New Roman" w:hAnsi="Times New Roman" w:cs="Times New Roman"/>
          <w:sz w:val="24"/>
          <w:szCs w:val="24"/>
          <w:lang w:val="en-US"/>
        </w:rPr>
        <w:t xml:space="preserve">bad oblast, </w:t>
      </w:r>
      <w:r w:rsidR="00EB2497">
        <w:rPr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 w:rsidR="00110A2F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67B9F">
        <w:rPr>
          <w:rFonts w:ascii="Times New Roman" w:hAnsi="Times New Roman" w:cs="Times New Roman"/>
          <w:sz w:val="24"/>
          <w:szCs w:val="24"/>
          <w:lang w:val="en-US"/>
        </w:rPr>
        <w:t xml:space="preserve">project representatives </w:t>
      </w:r>
      <w:r w:rsidR="0024107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67B9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1070">
        <w:rPr>
          <w:rFonts w:ascii="Times New Roman" w:hAnsi="Times New Roman" w:cs="Times New Roman"/>
          <w:sz w:val="24"/>
          <w:szCs w:val="24"/>
          <w:lang w:val="en-US"/>
        </w:rPr>
        <w:t>general were</w:t>
      </w:r>
      <w:r w:rsidR="00167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7B9F" w:rsidRPr="00A97AF3">
        <w:rPr>
          <w:rFonts w:ascii="Times New Roman" w:hAnsi="Times New Roman" w:cs="Times New Roman"/>
          <w:sz w:val="24"/>
          <w:szCs w:val="24"/>
          <w:lang w:val="en-US"/>
        </w:rPr>
        <w:t>89 people.</w:t>
      </w:r>
      <w:r w:rsidR="00167B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777D3" w:rsidRDefault="00E968A7" w:rsidP="000D00A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68A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B0C72CC" wp14:editId="079CDAE6">
            <wp:simplePos x="0" y="0"/>
            <wp:positionH relativeFrom="margin">
              <wp:align>left</wp:align>
            </wp:positionH>
            <wp:positionV relativeFrom="paragraph">
              <wp:posOffset>762635</wp:posOffset>
            </wp:positionV>
            <wp:extent cx="250507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6" name="Рисунок 6" descr="C:\Users\LBU\Desktop\Events_2018_2019\Events_2019\10-11July_Launching Seminar_J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BU\Desktop\Events_2018_2019\Events_2019\10-11July_Launching Seminar_JA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8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497">
        <w:rPr>
          <w:rFonts w:ascii="Times New Roman" w:hAnsi="Times New Roman" w:cs="Times New Roman"/>
          <w:sz w:val="24"/>
          <w:szCs w:val="24"/>
          <w:lang w:val="en-US"/>
        </w:rPr>
        <w:t>During the seminar p</w:t>
      </w:r>
      <w:r w:rsidR="00167B9F">
        <w:rPr>
          <w:rFonts w:ascii="Times New Roman" w:hAnsi="Times New Roman" w:cs="Times New Roman"/>
          <w:sz w:val="24"/>
          <w:szCs w:val="24"/>
          <w:lang w:val="en-US"/>
        </w:rPr>
        <w:t xml:space="preserve">resentations on the </w:t>
      </w:r>
      <w:r w:rsidR="00EB2497">
        <w:rPr>
          <w:rFonts w:ascii="Times New Roman" w:hAnsi="Times New Roman" w:cs="Times New Roman"/>
          <w:sz w:val="24"/>
          <w:szCs w:val="24"/>
          <w:lang w:val="en-US"/>
        </w:rPr>
        <w:t>main results</w:t>
      </w:r>
      <w:r w:rsidR="00167B9F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EB2497">
        <w:rPr>
          <w:rFonts w:ascii="Times New Roman" w:hAnsi="Times New Roman" w:cs="Times New Roman"/>
          <w:sz w:val="24"/>
          <w:szCs w:val="24"/>
          <w:lang w:val="en-US"/>
        </w:rPr>
        <w:t xml:space="preserve">Public Service Improvement Project’s </w:t>
      </w:r>
      <w:r w:rsidR="00167B9F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AE03AC">
        <w:rPr>
          <w:rFonts w:ascii="Times New Roman" w:hAnsi="Times New Roman" w:cs="Times New Roman"/>
          <w:sz w:val="24"/>
          <w:szCs w:val="24"/>
          <w:lang w:val="en-US"/>
        </w:rPr>
        <w:t>phase,</w:t>
      </w:r>
      <w:r w:rsidR="00B739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0A2F" w:rsidRPr="00110A2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39BF">
        <w:rPr>
          <w:rFonts w:ascii="Times New Roman" w:hAnsi="Times New Roman" w:cs="Times New Roman"/>
          <w:sz w:val="24"/>
          <w:szCs w:val="24"/>
          <w:lang w:val="en-US"/>
        </w:rPr>
        <w:t xml:space="preserve"> purposes and objectives of 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>the second phase of the project</w:t>
      </w:r>
      <w:r w:rsidR="00EB2497">
        <w:rPr>
          <w:rFonts w:ascii="Times New Roman" w:hAnsi="Times New Roman" w:cs="Times New Roman"/>
          <w:sz w:val="24"/>
          <w:szCs w:val="24"/>
          <w:lang w:val="en-US"/>
        </w:rPr>
        <w:t xml:space="preserve">, as well as on the main thrusts of the project`s activities on the regional level and conditions/opportunities of municipality`s participation 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EB2497">
        <w:rPr>
          <w:rFonts w:ascii="Times New Roman" w:hAnsi="Times New Roman" w:cs="Times New Roman"/>
          <w:sz w:val="24"/>
          <w:szCs w:val="24"/>
          <w:lang w:val="en-US"/>
        </w:rPr>
        <w:t xml:space="preserve">presented to the </w:t>
      </w:r>
      <w:r w:rsidR="00AE03AC">
        <w:rPr>
          <w:rFonts w:ascii="Times New Roman" w:hAnsi="Times New Roman" w:cs="Times New Roman"/>
          <w:sz w:val="24"/>
          <w:szCs w:val="24"/>
          <w:lang w:val="en-US"/>
        </w:rPr>
        <w:t>participants.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DD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8065C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3777D3" w:rsidRPr="00377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>heads</w:t>
      </w:r>
      <w:r w:rsidR="003777D3" w:rsidRPr="00377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777D3" w:rsidRPr="00377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>Kenesh</w:t>
      </w:r>
      <w:r w:rsidR="003777D3" w:rsidRPr="00377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777D3" w:rsidRPr="00377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77D3">
        <w:rPr>
          <w:rFonts w:ascii="Times New Roman" w:hAnsi="Times New Roman" w:cs="Times New Roman"/>
          <w:sz w:val="24"/>
          <w:szCs w:val="24"/>
          <w:lang w:val="en-US"/>
        </w:rPr>
        <w:t>Beshik</w:t>
      </w:r>
      <w:r w:rsidR="0058065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>Zhon</w:t>
      </w:r>
      <w:proofErr w:type="spellEnd"/>
      <w:r w:rsidR="00377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0A6">
        <w:rPr>
          <w:rFonts w:ascii="Times New Roman" w:hAnsi="Times New Roman" w:cs="Times New Roman"/>
          <w:sz w:val="24"/>
          <w:szCs w:val="24"/>
          <w:lang w:val="en-US"/>
        </w:rPr>
        <w:t>municipalities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065C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0D00A6">
        <w:rPr>
          <w:rFonts w:ascii="Times New Roman" w:hAnsi="Times New Roman" w:cs="Times New Roman"/>
          <w:sz w:val="24"/>
          <w:szCs w:val="24"/>
          <w:lang w:val="en-US"/>
        </w:rPr>
        <w:t xml:space="preserve">took the floor and 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 xml:space="preserve">shared their experience on </w:t>
      </w:r>
      <w:r w:rsidR="0058065C">
        <w:rPr>
          <w:rFonts w:ascii="Times New Roman" w:hAnsi="Times New Roman" w:cs="Times New Roman"/>
          <w:sz w:val="24"/>
          <w:szCs w:val="24"/>
          <w:lang w:val="en-US"/>
        </w:rPr>
        <w:t xml:space="preserve">service organization 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62DD6">
        <w:rPr>
          <w:rFonts w:ascii="Times New Roman" w:hAnsi="Times New Roman" w:cs="Times New Roman"/>
          <w:sz w:val="24"/>
          <w:szCs w:val="24"/>
          <w:lang w:val="en-US"/>
        </w:rPr>
        <w:t>provision,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E62DD6">
        <w:rPr>
          <w:rFonts w:ascii="Times New Roman" w:hAnsi="Times New Roman" w:cs="Times New Roman"/>
          <w:sz w:val="24"/>
          <w:szCs w:val="24"/>
          <w:lang w:val="en-US"/>
        </w:rPr>
        <w:t>their experience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 xml:space="preserve"> as pilot </w:t>
      </w:r>
      <w:r w:rsidR="00E62DD6">
        <w:rPr>
          <w:rFonts w:ascii="Times New Roman" w:hAnsi="Times New Roman" w:cs="Times New Roman"/>
          <w:sz w:val="24"/>
          <w:szCs w:val="24"/>
          <w:lang w:val="en-US"/>
        </w:rPr>
        <w:t>municipalities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 xml:space="preserve"> of the project</w:t>
      </w:r>
      <w:r w:rsidR="0058065C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E62DD6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58065C">
        <w:rPr>
          <w:rFonts w:ascii="Times New Roman" w:hAnsi="Times New Roman" w:cs="Times New Roman"/>
          <w:sz w:val="24"/>
          <w:szCs w:val="24"/>
          <w:lang w:val="en-US"/>
        </w:rPr>
        <w:t xml:space="preserve"> first phase</w:t>
      </w:r>
      <w:r w:rsidR="003777D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956AD" w:rsidRDefault="00A7641D" w:rsidP="004D238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ne of the crucial issues that evoked the most interest of the participants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 xml:space="preserve"> inter-municipal cooperation in service provision to the population</w:t>
      </w:r>
      <w:r w:rsidR="00EF62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00A6">
        <w:rPr>
          <w:rFonts w:ascii="Times New Roman" w:hAnsi="Times New Roman" w:cs="Times New Roman"/>
          <w:sz w:val="24"/>
          <w:szCs w:val="24"/>
          <w:lang w:val="en-US"/>
        </w:rPr>
        <w:t>They shared</w:t>
      </w:r>
      <w:r w:rsidR="003777D3"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3777D3" w:rsidRPr="00A97AF3">
        <w:rPr>
          <w:rFonts w:ascii="Times New Roman" w:hAnsi="Times New Roman" w:cs="Times New Roman"/>
          <w:sz w:val="24"/>
          <w:szCs w:val="24"/>
          <w:lang w:val="en-US"/>
        </w:rPr>
        <w:t>s, concerns</w:t>
      </w:r>
      <w:r w:rsidR="0058065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777D3"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58065C">
        <w:rPr>
          <w:rFonts w:ascii="Times New Roman" w:hAnsi="Times New Roman" w:cs="Times New Roman"/>
          <w:sz w:val="24"/>
          <w:szCs w:val="24"/>
          <w:lang w:val="en-US"/>
        </w:rPr>
        <w:t xml:space="preserve">raised </w:t>
      </w:r>
      <w:r w:rsidR="00A97AF3"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many questions, </w:t>
      </w:r>
      <w:r w:rsidR="0058065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97AF3"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 were actively </w:t>
      </w:r>
      <w:r>
        <w:rPr>
          <w:rFonts w:ascii="Times New Roman" w:hAnsi="Times New Roman" w:cs="Times New Roman"/>
          <w:sz w:val="24"/>
          <w:szCs w:val="24"/>
          <w:lang w:val="en-US"/>
        </w:rPr>
        <w:t>engaged</w:t>
      </w:r>
      <w:r w:rsidR="00A97AF3"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DD6"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62DD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7D3"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discussion of participation possibilities </w:t>
      </w:r>
      <w:r w:rsidR="00110A2F" w:rsidRPr="00A97AF3">
        <w:rPr>
          <w:rFonts w:ascii="Times New Roman" w:hAnsi="Times New Roman" w:cs="Times New Roman"/>
          <w:sz w:val="24"/>
          <w:szCs w:val="24"/>
          <w:lang w:val="en-US"/>
        </w:rPr>
        <w:t>and partnership conditions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project’s phase II</w:t>
      </w:r>
      <w:r w:rsidR="00110A2F" w:rsidRPr="00A97A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>Project repres</w:t>
      </w:r>
      <w:r w:rsidR="00EF62E6">
        <w:rPr>
          <w:rFonts w:ascii="Times New Roman" w:hAnsi="Times New Roman" w:cs="Times New Roman"/>
          <w:sz w:val="24"/>
          <w:szCs w:val="24"/>
          <w:lang w:val="en-US"/>
        </w:rPr>
        <w:t xml:space="preserve">entatives tried to answer all questions and 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7256F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 xml:space="preserve"> detailed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="00A97AF3">
        <w:rPr>
          <w:rFonts w:ascii="Times New Roman" w:hAnsi="Times New Roman" w:cs="Times New Roman"/>
          <w:sz w:val="24"/>
          <w:szCs w:val="24"/>
          <w:lang w:val="en-US"/>
        </w:rPr>
        <w:t xml:space="preserve"> the planned project activities for upcoming four years. </w:t>
      </w:r>
    </w:p>
    <w:p w:rsidR="00104575" w:rsidRPr="00110A2F" w:rsidRDefault="00B956AD" w:rsidP="004D2381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10A2F">
        <w:rPr>
          <w:rFonts w:ascii="Times New Roman" w:hAnsi="Times New Roman" w:cs="Times New Roman"/>
          <w:sz w:val="24"/>
          <w:szCs w:val="24"/>
          <w:lang w:val="en-US"/>
        </w:rPr>
        <w:t xml:space="preserve">Project plans to conduct one more </w:t>
      </w:r>
      <w:r w:rsidR="00EF62E6">
        <w:rPr>
          <w:rFonts w:ascii="Times New Roman" w:hAnsi="Times New Roman" w:cs="Times New Roman"/>
          <w:sz w:val="24"/>
          <w:szCs w:val="24"/>
          <w:lang w:val="en-US"/>
        </w:rPr>
        <w:t>launching</w:t>
      </w:r>
      <w:r w:rsidR="00110A2F">
        <w:rPr>
          <w:rFonts w:ascii="Times New Roman" w:hAnsi="Times New Roman" w:cs="Times New Roman"/>
          <w:sz w:val="24"/>
          <w:szCs w:val="24"/>
          <w:lang w:val="en-US"/>
        </w:rPr>
        <w:t xml:space="preserve"> seminar next week in Issyk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10A2F">
        <w:rPr>
          <w:rFonts w:ascii="Times New Roman" w:hAnsi="Times New Roman" w:cs="Times New Roman"/>
          <w:sz w:val="24"/>
          <w:szCs w:val="24"/>
          <w:lang w:val="en-US"/>
        </w:rPr>
        <w:t xml:space="preserve">Kul </w:t>
      </w:r>
      <w:r w:rsidR="00EF62E6">
        <w:rPr>
          <w:rFonts w:ascii="Times New Roman" w:hAnsi="Times New Roman" w:cs="Times New Roman"/>
          <w:sz w:val="24"/>
          <w:szCs w:val="24"/>
          <w:lang w:val="en-US"/>
        </w:rPr>
        <w:t xml:space="preserve">oblast, in the city of </w:t>
      </w:r>
      <w:proofErr w:type="spellStart"/>
      <w:r w:rsidR="00EF62E6">
        <w:rPr>
          <w:rFonts w:ascii="Times New Roman" w:hAnsi="Times New Roman" w:cs="Times New Roman"/>
          <w:sz w:val="24"/>
          <w:szCs w:val="24"/>
          <w:lang w:val="en-US"/>
        </w:rPr>
        <w:t>Karakol</w:t>
      </w:r>
      <w:proofErr w:type="spellEnd"/>
      <w:r w:rsidR="00EF62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D4A67">
        <w:rPr>
          <w:rFonts w:ascii="Times New Roman" w:hAnsi="Times New Roman" w:cs="Times New Roman"/>
          <w:sz w:val="24"/>
          <w:szCs w:val="24"/>
          <w:lang w:val="en-US"/>
        </w:rPr>
        <w:t xml:space="preserve">The seminar </w:t>
      </w:r>
      <w:r w:rsidR="00656307">
        <w:rPr>
          <w:rFonts w:ascii="Times New Roman" w:hAnsi="Times New Roman" w:cs="Times New Roman"/>
          <w:sz w:val="24"/>
          <w:szCs w:val="24"/>
          <w:lang w:val="en-US"/>
        </w:rPr>
        <w:t>plans to bring together</w:t>
      </w:r>
      <w:r w:rsidR="00EF6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6307">
        <w:rPr>
          <w:rFonts w:ascii="Times New Roman" w:hAnsi="Times New Roman" w:cs="Times New Roman"/>
          <w:sz w:val="24"/>
          <w:szCs w:val="24"/>
          <w:lang w:val="en-US"/>
        </w:rPr>
        <w:t xml:space="preserve">heads of </w:t>
      </w:r>
      <w:r w:rsidR="00656307">
        <w:rPr>
          <w:rFonts w:ascii="Times New Roman" w:hAnsi="Times New Roman" w:cs="Times New Roman"/>
          <w:sz w:val="24"/>
          <w:szCs w:val="24"/>
          <w:lang w:val="en-US"/>
        </w:rPr>
        <w:lastRenderedPageBreak/>
        <w:t>all municipalities of the region</w:t>
      </w:r>
      <w:r w:rsidR="0065630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56307" w:rsidRPr="00B95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307">
        <w:rPr>
          <w:rFonts w:ascii="Times New Roman" w:hAnsi="Times New Roman" w:cs="Times New Roman"/>
          <w:sz w:val="24"/>
          <w:szCs w:val="24"/>
          <w:lang w:val="en-US"/>
        </w:rPr>
        <w:t>representatives of the state administrations of Issyk-Kul oblast,</w:t>
      </w:r>
      <w:r w:rsidR="006563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56AD">
        <w:rPr>
          <w:rFonts w:ascii="Times New Roman" w:hAnsi="Times New Roman" w:cs="Times New Roman"/>
          <w:sz w:val="24"/>
          <w:szCs w:val="24"/>
          <w:lang w:val="en-US"/>
        </w:rPr>
        <w:t>Plenipotentiary representative of the government in</w:t>
      </w:r>
      <w:r w:rsidRPr="00B956AD" w:rsidDel="00B956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4A67">
        <w:rPr>
          <w:rFonts w:ascii="Times New Roman" w:hAnsi="Times New Roman" w:cs="Times New Roman"/>
          <w:sz w:val="24"/>
          <w:szCs w:val="24"/>
          <w:lang w:val="en-US"/>
        </w:rPr>
        <w:t>Issyk-</w:t>
      </w:r>
      <w:r w:rsidR="00110A2F">
        <w:rPr>
          <w:rFonts w:ascii="Times New Roman" w:hAnsi="Times New Roman" w:cs="Times New Roman"/>
          <w:sz w:val="24"/>
          <w:szCs w:val="24"/>
          <w:lang w:val="en-US"/>
        </w:rPr>
        <w:t>Kul oblast, representative of th</w:t>
      </w:r>
      <w:r w:rsidR="00C935B2">
        <w:rPr>
          <w:rFonts w:ascii="Times New Roman" w:hAnsi="Times New Roman" w:cs="Times New Roman"/>
          <w:sz w:val="24"/>
          <w:szCs w:val="24"/>
          <w:lang w:val="en-US"/>
        </w:rPr>
        <w:t xml:space="preserve">e State Agency for Local self - </w:t>
      </w:r>
      <w:r w:rsidR="00110A2F">
        <w:rPr>
          <w:rFonts w:ascii="Times New Roman" w:hAnsi="Times New Roman" w:cs="Times New Roman"/>
          <w:sz w:val="24"/>
          <w:szCs w:val="24"/>
          <w:lang w:val="en-US"/>
        </w:rPr>
        <w:t xml:space="preserve">Governances and inter-ethnic issues </w:t>
      </w:r>
      <w:r>
        <w:rPr>
          <w:rFonts w:ascii="Times New Roman" w:hAnsi="Times New Roman" w:cs="Times New Roman"/>
          <w:sz w:val="24"/>
          <w:szCs w:val="24"/>
          <w:lang w:val="en-US"/>
        </w:rPr>
        <w:t>as well as the</w:t>
      </w:r>
      <w:r w:rsidR="00BD4A67">
        <w:rPr>
          <w:rFonts w:ascii="Times New Roman" w:hAnsi="Times New Roman" w:cs="Times New Roman"/>
          <w:sz w:val="24"/>
          <w:szCs w:val="24"/>
          <w:lang w:val="en-US"/>
        </w:rPr>
        <w:t xml:space="preserve"> project representatives.</w:t>
      </w:r>
    </w:p>
    <w:p w:rsidR="001B2ADD" w:rsidRPr="00A97AF3" w:rsidRDefault="001B2ADD" w:rsidP="00481602">
      <w:pPr>
        <w:pStyle w:val="a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2ADD" w:rsidRPr="00A97AF3" w:rsidSect="005D6A1F">
      <w:headerReference w:type="default" r:id="rId9"/>
      <w:footerReference w:type="default" r:id="rId10"/>
      <w:type w:val="continuous"/>
      <w:pgSz w:w="11906" w:h="16838"/>
      <w:pgMar w:top="851" w:right="1077" w:bottom="3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A0" w:rsidRDefault="005E22A0" w:rsidP="002D5788">
      <w:pPr>
        <w:spacing w:after="0" w:line="240" w:lineRule="auto"/>
      </w:pPr>
      <w:r>
        <w:separator/>
      </w:r>
    </w:p>
  </w:endnote>
  <w:endnote w:type="continuationSeparator" w:id="0">
    <w:p w:rsidR="005E22A0" w:rsidRDefault="005E22A0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3A" w:rsidRDefault="005832A8">
    <w:pPr>
      <w:pStyle w:val="a9"/>
    </w:pPr>
    <w:r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65920157" wp14:editId="2D4A659C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2E1"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DE9C3D" wp14:editId="371CA1E8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6F531" id="Прямая соединительная линия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" strokecolor="#c00000" strokeweight="1.5pt">
              <w10:wrap anchorx="margin"/>
            </v:line>
          </w:pict>
        </mc:Fallback>
      </mc:AlternateContent>
    </w:r>
    <w:r w:rsidR="007F02E1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07C21A3" wp14:editId="15235AAF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proofErr w:type="spellStart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жана</w:t>
                          </w:r>
                          <w:proofErr w:type="spellEnd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513667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2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www.kyrgyzstan.helvetas.org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hyperlink r:id="rId3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www.dpi.kg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C21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proofErr w:type="spellStart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>жана</w:t>
                    </w:r>
                    <w:proofErr w:type="spellEnd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 саясат институту тарабынан аткаралат</w:t>
                    </w:r>
                  </w:p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proofErr w:type="spellStart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</w:t>
                    </w:r>
                    <w:proofErr w:type="spellEnd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513667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4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www.kyrgyzstan.helvetas.org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5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85AB7B5" wp14:editId="1B463CD9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designed and financed by the Government of Switzerland</w:t>
                          </w:r>
                        </w:p>
                        <w:p w:rsidR="006D793A" w:rsidRDefault="006D793A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5E22A0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6" w:history="1">
                            <w:r w:rsidR="007F02E1" w:rsidRPr="00AB4031">
                              <w:rPr>
                                <w:rStyle w:val="ab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5AB7B5" id="_x0000_s1030" type="#_x0000_t202" style="position:absolute;margin-left:0;margin-top:-18.95pt;width:216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өкмөтү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 designed and financed by the Government of Switzerland</w:t>
                    </w:r>
                  </w:p>
                  <w:p w:rsidR="006D793A" w:rsidRDefault="006D793A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C16F5F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7" w:history="1">
                      <w:r w:rsidR="007F02E1" w:rsidRPr="00AB4031">
                        <w:rPr>
                          <w:rStyle w:val="ab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 w:rsidR="007F02E1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793A"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w:drawing>
        <wp:anchor distT="0" distB="0" distL="114300" distR="114300" simplePos="0" relativeHeight="251666432" behindDoc="1" locked="0" layoutInCell="1" allowOverlap="1" wp14:anchorId="70991D1B" wp14:editId="3CFE9191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93A" w:rsidRPr="006D793A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D232BCA" wp14:editId="19539C22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A0" w:rsidRDefault="005E22A0" w:rsidP="002D5788">
      <w:pPr>
        <w:spacing w:after="0" w:line="240" w:lineRule="auto"/>
      </w:pPr>
      <w:r>
        <w:separator/>
      </w:r>
    </w:p>
  </w:footnote>
  <w:footnote w:type="continuationSeparator" w:id="0">
    <w:p w:rsidR="005E22A0" w:rsidRDefault="005E22A0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362879" wp14:editId="19BB945C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6287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97FE5" wp14:editId="438C6064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5AA65B" wp14:editId="5FACDC94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5AA65B"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70CC9" wp14:editId="0ED22788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70CC9"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60B93"/>
    <w:multiLevelType w:val="hybridMultilevel"/>
    <w:tmpl w:val="B958E680"/>
    <w:lvl w:ilvl="0" w:tplc="10529C6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C08D0"/>
    <w:multiLevelType w:val="hybridMultilevel"/>
    <w:tmpl w:val="D0084FDA"/>
    <w:lvl w:ilvl="0" w:tplc="E97E382E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10745"/>
    <w:multiLevelType w:val="multilevel"/>
    <w:tmpl w:val="780CDF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C17048"/>
    <w:multiLevelType w:val="hybridMultilevel"/>
    <w:tmpl w:val="C85ABE50"/>
    <w:lvl w:ilvl="0" w:tplc="F812875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30ACA"/>
    <w:multiLevelType w:val="hybridMultilevel"/>
    <w:tmpl w:val="0490807A"/>
    <w:lvl w:ilvl="0" w:tplc="8C6804C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B"/>
    <w:rsid w:val="0003121B"/>
    <w:rsid w:val="000334E8"/>
    <w:rsid w:val="00053D54"/>
    <w:rsid w:val="00055CA2"/>
    <w:rsid w:val="00081175"/>
    <w:rsid w:val="00092FD6"/>
    <w:rsid w:val="000C7E2E"/>
    <w:rsid w:val="000D00A6"/>
    <w:rsid w:val="00104575"/>
    <w:rsid w:val="00110A2F"/>
    <w:rsid w:val="001258DD"/>
    <w:rsid w:val="00130E7B"/>
    <w:rsid w:val="001565E5"/>
    <w:rsid w:val="00167B9F"/>
    <w:rsid w:val="001850C2"/>
    <w:rsid w:val="00196496"/>
    <w:rsid w:val="001B1BB1"/>
    <w:rsid w:val="001B2ADD"/>
    <w:rsid w:val="001C127C"/>
    <w:rsid w:val="001C4541"/>
    <w:rsid w:val="001E7DE8"/>
    <w:rsid w:val="001F2D12"/>
    <w:rsid w:val="00200305"/>
    <w:rsid w:val="0021269C"/>
    <w:rsid w:val="0021743A"/>
    <w:rsid w:val="00235A5E"/>
    <w:rsid w:val="00241070"/>
    <w:rsid w:val="00245DCD"/>
    <w:rsid w:val="002D5788"/>
    <w:rsid w:val="00306AF0"/>
    <w:rsid w:val="00354F8E"/>
    <w:rsid w:val="003777D3"/>
    <w:rsid w:val="003A2CC3"/>
    <w:rsid w:val="003C2D5E"/>
    <w:rsid w:val="003C7A92"/>
    <w:rsid w:val="003E3A41"/>
    <w:rsid w:val="004039F5"/>
    <w:rsid w:val="00406EA8"/>
    <w:rsid w:val="00461CB4"/>
    <w:rsid w:val="00481602"/>
    <w:rsid w:val="00491A4B"/>
    <w:rsid w:val="004D2381"/>
    <w:rsid w:val="00513667"/>
    <w:rsid w:val="005401C9"/>
    <w:rsid w:val="0054226D"/>
    <w:rsid w:val="00572447"/>
    <w:rsid w:val="005765DA"/>
    <w:rsid w:val="0058065C"/>
    <w:rsid w:val="005832A8"/>
    <w:rsid w:val="005D6A1F"/>
    <w:rsid w:val="005E22A0"/>
    <w:rsid w:val="00622907"/>
    <w:rsid w:val="00656307"/>
    <w:rsid w:val="0067211B"/>
    <w:rsid w:val="006804D4"/>
    <w:rsid w:val="006B2C1E"/>
    <w:rsid w:val="006B3FAE"/>
    <w:rsid w:val="006C5EBD"/>
    <w:rsid w:val="006D793A"/>
    <w:rsid w:val="006F2C86"/>
    <w:rsid w:val="00705E3B"/>
    <w:rsid w:val="00714059"/>
    <w:rsid w:val="007256FE"/>
    <w:rsid w:val="007269C6"/>
    <w:rsid w:val="00734E46"/>
    <w:rsid w:val="007625DF"/>
    <w:rsid w:val="00763A6D"/>
    <w:rsid w:val="00770E1B"/>
    <w:rsid w:val="00773922"/>
    <w:rsid w:val="00797D61"/>
    <w:rsid w:val="007B7998"/>
    <w:rsid w:val="007D1D91"/>
    <w:rsid w:val="007F02E1"/>
    <w:rsid w:val="007F0D95"/>
    <w:rsid w:val="008050C6"/>
    <w:rsid w:val="008321E3"/>
    <w:rsid w:val="00856B49"/>
    <w:rsid w:val="008603D9"/>
    <w:rsid w:val="008A7F4F"/>
    <w:rsid w:val="008C4DD5"/>
    <w:rsid w:val="008E2A43"/>
    <w:rsid w:val="008E5211"/>
    <w:rsid w:val="008F473D"/>
    <w:rsid w:val="00923C75"/>
    <w:rsid w:val="009553F6"/>
    <w:rsid w:val="009604FA"/>
    <w:rsid w:val="009653A3"/>
    <w:rsid w:val="00976BBE"/>
    <w:rsid w:val="00980A2D"/>
    <w:rsid w:val="00984AA2"/>
    <w:rsid w:val="009B2E83"/>
    <w:rsid w:val="009E5EE8"/>
    <w:rsid w:val="009F4570"/>
    <w:rsid w:val="00A13C8A"/>
    <w:rsid w:val="00A30664"/>
    <w:rsid w:val="00A34B52"/>
    <w:rsid w:val="00A44D24"/>
    <w:rsid w:val="00A53483"/>
    <w:rsid w:val="00A753EB"/>
    <w:rsid w:val="00A7641D"/>
    <w:rsid w:val="00A87E79"/>
    <w:rsid w:val="00A90A13"/>
    <w:rsid w:val="00A97AF3"/>
    <w:rsid w:val="00AA3B5B"/>
    <w:rsid w:val="00AC55BE"/>
    <w:rsid w:val="00AE03AC"/>
    <w:rsid w:val="00AE258B"/>
    <w:rsid w:val="00AF4E22"/>
    <w:rsid w:val="00AF6B22"/>
    <w:rsid w:val="00AF79EF"/>
    <w:rsid w:val="00B32BD7"/>
    <w:rsid w:val="00B42488"/>
    <w:rsid w:val="00B42973"/>
    <w:rsid w:val="00B43670"/>
    <w:rsid w:val="00B43E57"/>
    <w:rsid w:val="00B739BF"/>
    <w:rsid w:val="00B74604"/>
    <w:rsid w:val="00B956AD"/>
    <w:rsid w:val="00BA4BE2"/>
    <w:rsid w:val="00BD4A67"/>
    <w:rsid w:val="00BF0C67"/>
    <w:rsid w:val="00BF3576"/>
    <w:rsid w:val="00C00684"/>
    <w:rsid w:val="00C13642"/>
    <w:rsid w:val="00C16F5F"/>
    <w:rsid w:val="00C376C6"/>
    <w:rsid w:val="00C527FF"/>
    <w:rsid w:val="00C935B2"/>
    <w:rsid w:val="00CA48C1"/>
    <w:rsid w:val="00CA76A3"/>
    <w:rsid w:val="00CB1FA5"/>
    <w:rsid w:val="00CC0F4A"/>
    <w:rsid w:val="00CD14AD"/>
    <w:rsid w:val="00CD29E6"/>
    <w:rsid w:val="00D278F7"/>
    <w:rsid w:val="00D45764"/>
    <w:rsid w:val="00D90AE5"/>
    <w:rsid w:val="00DA0BB2"/>
    <w:rsid w:val="00DA35AC"/>
    <w:rsid w:val="00DE5376"/>
    <w:rsid w:val="00E27B4E"/>
    <w:rsid w:val="00E57B13"/>
    <w:rsid w:val="00E62DD6"/>
    <w:rsid w:val="00E81CDB"/>
    <w:rsid w:val="00E968A7"/>
    <w:rsid w:val="00EB2497"/>
    <w:rsid w:val="00EB7A08"/>
    <w:rsid w:val="00EE7AE2"/>
    <w:rsid w:val="00EF62E6"/>
    <w:rsid w:val="00F24A01"/>
    <w:rsid w:val="00F31BCB"/>
    <w:rsid w:val="00F425AD"/>
    <w:rsid w:val="00F85D66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8D8AD"/>
  <w15:docId w15:val="{D6E7C8FB-EC5C-4133-9A96-416833D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62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dpi.kg" TargetMode="External"/><Relationship Id="rId7" Type="http://schemas.openxmlformats.org/officeDocument/2006/relationships/hyperlink" Target="http://www.eda.admin.ch/bishkek" TargetMode="External"/><Relationship Id="rId2" Type="http://schemas.openxmlformats.org/officeDocument/2006/relationships/hyperlink" Target="http://www.kyrgyzstan.helvetas.org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eda.admin.ch/bishkek" TargetMode="External"/><Relationship Id="rId5" Type="http://schemas.openxmlformats.org/officeDocument/2006/relationships/hyperlink" Target="http://www.dpi.kg" TargetMode="External"/><Relationship Id="rId4" Type="http://schemas.openxmlformats.org/officeDocument/2006/relationships/hyperlink" Target="http://www.kyrgyzstan.helvetas.org" TargetMode="Externa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Chodurova Tursunai EDA TURCH</dc:creator>
  <cp:lastModifiedBy>Zhyldyz Abdyldaeva</cp:lastModifiedBy>
  <cp:revision>11</cp:revision>
  <cp:lastPrinted>2016-10-18T07:39:00Z</cp:lastPrinted>
  <dcterms:created xsi:type="dcterms:W3CDTF">2019-07-15T04:05:00Z</dcterms:created>
  <dcterms:modified xsi:type="dcterms:W3CDTF">2019-07-15T07:23:00Z</dcterms:modified>
</cp:coreProperties>
</file>