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98" w:rsidRPr="003F640F" w:rsidRDefault="002D3BAB" w:rsidP="00B03798">
      <w:pPr>
        <w:rPr>
          <w:sz w:val="22"/>
          <w:lang w:val="ky-KG"/>
        </w:rPr>
      </w:pPr>
      <w:r>
        <w:rPr>
          <w:sz w:val="22"/>
          <w:lang w:val="ky-K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97.2pt;margin-top:-2.55pt;width:88.2pt;height:64.45pt;z-index:-251659264" wrapcoords="-116 0 -116 21441 21600 21441 21600 0 -116 0">
            <v:imagedata r:id="rId10" o:title="DPI_10th_anniversary_branding"/>
            <w10:wrap type="tight"/>
          </v:shape>
        </w:pict>
      </w:r>
      <w:r>
        <w:rPr>
          <w:b/>
          <w:sz w:val="18"/>
          <w:lang w:val="ky-KG"/>
        </w:rPr>
        <w:pict>
          <v:shape id="_x0000_s1033" type="#_x0000_t75" style="position:absolute;margin-left:217.75pt;margin-top:5.55pt;width:145.8pt;height:38.95pt;z-index:-251657216" wrapcoords="2700 0 -93 12542 -93 13587 3072 16723 4097 21252 4190 21252 10521 21252 20297 21252 21507 20903 20855 11148 21414 5574 21600 2439 21414 697 10521 0 2700 0">
            <v:imagedata r:id="rId11" o:title="logo"/>
            <w10:wrap type="tight"/>
          </v:shape>
        </w:pict>
      </w:r>
      <w:r>
        <w:rPr>
          <w:sz w:val="22"/>
          <w:lang w:val="ky-KG"/>
        </w:rPr>
        <w:pict>
          <v:shape id="_x0000_s1032" type="#_x0000_t75" alt="First page" style="position:absolute;margin-left:128.85pt;margin-top:-9.35pt;width:78.25pt;height:78.8pt;z-index:-251658240" wrapcoords="9778 0 2189 3624 1605 4059 1605 4639 1022 6958 584 9278 0 11597 -146 12902 -146 13337 3795 18556 5400 20585 5546 20585 15908 20585 21600 13482 21600 12902 21016 9278 20432 6958 20141 4204 19265 3624 11676 0 9778 0">
            <v:imagedata r:id="rId12" o:title="logo"/>
            <w10:wrap type="tight"/>
          </v:shape>
        </w:pict>
      </w:r>
      <w:r>
        <w:rPr>
          <w:sz w:val="22"/>
          <w:lang w:val="ky-KG"/>
        </w:rPr>
        <w:pict>
          <v:shape id="_x0000_s1030" type="#_x0000_t75" style="position:absolute;margin-left:4.7pt;margin-top:1.5pt;width:118.95pt;height:53.5pt;z-index:-251660288" wrapcoords="207 0 -103 0 -103 5974 1447 7353 3927 7353 3927 11489 10025 14706 10748 14706 4031 15855 4031 18153 7751 18383 4031 19532 4031 21370 8061 21370 8681 21370 14366 21370 16949 20451 16846 18383 19946 18153 19636 16085 10748 14706 11265 14706 15502 11030 16846 8272 16949 6204 14572 3677 13435 3677 21600 2298 21600 0 2687 0 207 0">
            <v:imagedata r:id="rId13" o:title="SDC_RGB_hoch_pos"/>
            <w10:wrap type="tight"/>
          </v:shape>
        </w:pict>
      </w:r>
    </w:p>
    <w:p w:rsidR="00B03798" w:rsidRPr="003F640F" w:rsidRDefault="00B03798" w:rsidP="00B03798">
      <w:pPr>
        <w:jc w:val="center"/>
        <w:rPr>
          <w:sz w:val="22"/>
          <w:lang w:val="ky-KG"/>
        </w:rPr>
      </w:pPr>
    </w:p>
    <w:p w:rsidR="006C2D93" w:rsidRPr="003F640F" w:rsidRDefault="006C2D93" w:rsidP="00B03798">
      <w:pPr>
        <w:jc w:val="center"/>
        <w:rPr>
          <w:sz w:val="22"/>
          <w:lang w:val="ky-KG"/>
        </w:rPr>
      </w:pPr>
    </w:p>
    <w:p w:rsidR="007B15E7" w:rsidRPr="00D94EA7" w:rsidRDefault="007B15E7" w:rsidP="00162E80">
      <w:pPr>
        <w:rPr>
          <w:b/>
          <w:sz w:val="22"/>
          <w:szCs w:val="22"/>
          <w:lang w:val="ky-KG"/>
        </w:rPr>
      </w:pPr>
    </w:p>
    <w:p w:rsidR="007B15E7" w:rsidRPr="00D94EA7" w:rsidRDefault="007B15E7" w:rsidP="00D21E50">
      <w:pPr>
        <w:jc w:val="center"/>
        <w:rPr>
          <w:b/>
          <w:sz w:val="18"/>
          <w:szCs w:val="22"/>
          <w:lang w:val="ky-KG"/>
        </w:rPr>
      </w:pPr>
    </w:p>
    <w:p w:rsidR="00E06453" w:rsidRPr="00D94EA7" w:rsidRDefault="00E06453" w:rsidP="00D21E50">
      <w:pPr>
        <w:jc w:val="center"/>
        <w:rPr>
          <w:b/>
          <w:sz w:val="18"/>
          <w:szCs w:val="22"/>
          <w:lang w:val="ky-KG"/>
        </w:rPr>
      </w:pPr>
    </w:p>
    <w:p w:rsidR="00E06453" w:rsidRPr="00D94EA7" w:rsidRDefault="00E06453" w:rsidP="00D21E50">
      <w:pPr>
        <w:jc w:val="center"/>
        <w:rPr>
          <w:b/>
          <w:sz w:val="18"/>
          <w:szCs w:val="22"/>
          <w:lang w:val="ky-KG"/>
        </w:rPr>
      </w:pPr>
    </w:p>
    <w:p w:rsidR="00074288" w:rsidRPr="00D94EA7" w:rsidRDefault="00074288" w:rsidP="00D21E50">
      <w:pPr>
        <w:pBdr>
          <w:top w:val="single" w:sz="4" w:space="1" w:color="auto"/>
          <w:bottom w:val="single" w:sz="4" w:space="1" w:color="auto"/>
        </w:pBdr>
        <w:jc w:val="center"/>
        <w:rPr>
          <w:b/>
          <w:szCs w:val="24"/>
          <w:lang w:val="ky-KG" w:eastAsia="ru-RU"/>
        </w:rPr>
      </w:pPr>
      <w:r w:rsidRPr="00D94EA7">
        <w:rPr>
          <w:b/>
          <w:szCs w:val="24"/>
          <w:lang w:val="ky-KG" w:eastAsia="ru-RU"/>
        </w:rPr>
        <w:t>“Эл</w:t>
      </w:r>
      <w:r w:rsidRPr="003F640F">
        <w:rPr>
          <w:b/>
          <w:lang w:val="ky-KG"/>
        </w:rPr>
        <w:t>дин</w:t>
      </w:r>
      <w:r w:rsidRPr="00D94EA7">
        <w:rPr>
          <w:b/>
          <w:szCs w:val="24"/>
          <w:lang w:val="ky-KG" w:eastAsia="ru-RU"/>
        </w:rPr>
        <w:t xml:space="preserve"> үнү жана ЖӨБ органдарынын жоопкерчили</w:t>
      </w:r>
      <w:r w:rsidR="00C70BE1" w:rsidRPr="00D94EA7">
        <w:rPr>
          <w:b/>
          <w:szCs w:val="24"/>
          <w:lang w:val="ky-KG" w:eastAsia="ru-RU"/>
        </w:rPr>
        <w:t>ги: бюджеттик процесс” долбоору</w:t>
      </w:r>
      <w:r w:rsidRPr="00D94EA7">
        <w:rPr>
          <w:b/>
          <w:szCs w:val="24"/>
          <w:lang w:val="ky-KG" w:eastAsia="ru-RU"/>
        </w:rPr>
        <w:t xml:space="preserve"> </w:t>
      </w:r>
    </w:p>
    <w:p w:rsidR="00D21E50" w:rsidRPr="003F640F" w:rsidRDefault="00555E53" w:rsidP="00D21E50">
      <w:pPr>
        <w:pBdr>
          <w:top w:val="single" w:sz="4" w:space="1" w:color="auto"/>
          <w:bottom w:val="single" w:sz="4" w:space="1" w:color="auto"/>
        </w:pBdr>
        <w:jc w:val="center"/>
        <w:rPr>
          <w:rFonts w:ascii="Arial" w:hAnsi="Arial"/>
          <w:spacing w:val="-4"/>
          <w:sz w:val="20"/>
          <w:lang w:val="ky-KG"/>
        </w:rPr>
      </w:pPr>
      <w:r w:rsidRPr="00D94EA7">
        <w:rPr>
          <w:rFonts w:ascii="Arial" w:hAnsi="Arial"/>
          <w:bCs/>
          <w:spacing w:val="-4"/>
          <w:sz w:val="20"/>
          <w:lang w:val="ky-KG"/>
        </w:rPr>
        <w:t>72000</w:t>
      </w:r>
      <w:r w:rsidR="00074288" w:rsidRPr="00D94EA7">
        <w:rPr>
          <w:rFonts w:ascii="Arial" w:hAnsi="Arial"/>
          <w:bCs/>
          <w:spacing w:val="-4"/>
          <w:sz w:val="20"/>
          <w:lang w:val="ky-KG"/>
        </w:rPr>
        <w:t xml:space="preserve">1, </w:t>
      </w:r>
      <w:r w:rsidR="00D21E50" w:rsidRPr="00D94EA7">
        <w:rPr>
          <w:rFonts w:ascii="Arial" w:hAnsi="Arial"/>
          <w:bCs/>
          <w:spacing w:val="-4"/>
          <w:sz w:val="20"/>
          <w:lang w:val="ky-KG"/>
        </w:rPr>
        <w:t>Бишкек</w:t>
      </w:r>
      <w:r w:rsidR="00074288" w:rsidRPr="00D94EA7">
        <w:rPr>
          <w:rFonts w:ascii="Arial" w:hAnsi="Arial"/>
          <w:bCs/>
          <w:spacing w:val="-4"/>
          <w:sz w:val="20"/>
          <w:lang w:val="ky-KG"/>
        </w:rPr>
        <w:t xml:space="preserve"> ш., </w:t>
      </w:r>
      <w:r w:rsidR="00E80CF4" w:rsidRPr="00D94EA7">
        <w:rPr>
          <w:rFonts w:ascii="Arial" w:hAnsi="Arial"/>
          <w:bCs/>
          <w:spacing w:val="-4"/>
          <w:sz w:val="20"/>
          <w:lang w:val="ky-KG"/>
        </w:rPr>
        <w:t>Шевченко</w:t>
      </w:r>
      <w:r w:rsidR="00074288" w:rsidRPr="00D94EA7">
        <w:rPr>
          <w:rFonts w:ascii="Arial" w:hAnsi="Arial"/>
          <w:bCs/>
          <w:spacing w:val="-4"/>
          <w:sz w:val="20"/>
          <w:lang w:val="ky-KG"/>
        </w:rPr>
        <w:t xml:space="preserve"> к., </w:t>
      </w:r>
      <w:r w:rsidR="00E80CF4" w:rsidRPr="00D94EA7">
        <w:rPr>
          <w:rFonts w:ascii="Arial" w:hAnsi="Arial"/>
          <w:bCs/>
          <w:spacing w:val="-4"/>
          <w:sz w:val="20"/>
          <w:lang w:val="ky-KG"/>
        </w:rPr>
        <w:t>114</w:t>
      </w:r>
      <w:r w:rsidR="00D21E50" w:rsidRPr="00D94EA7">
        <w:rPr>
          <w:rFonts w:ascii="Arial" w:hAnsi="Arial"/>
          <w:bCs/>
          <w:spacing w:val="-4"/>
          <w:sz w:val="20"/>
          <w:lang w:val="ky-KG"/>
        </w:rPr>
        <w:t xml:space="preserve">. </w:t>
      </w:r>
      <w:r w:rsidR="00D21E50" w:rsidRPr="003F640F">
        <w:rPr>
          <w:rFonts w:ascii="Arial" w:hAnsi="Arial"/>
          <w:spacing w:val="-4"/>
          <w:sz w:val="20"/>
          <w:lang w:val="ky-KG"/>
        </w:rPr>
        <w:t>Тел. (0312) 97-65-30 (31, 32). Факс: 97-65-29. Вебсайт: www.vap.kg</w:t>
      </w:r>
    </w:p>
    <w:p w:rsidR="00772FBA" w:rsidRPr="00D94EA7" w:rsidRDefault="00772FBA" w:rsidP="003436EB">
      <w:pPr>
        <w:jc w:val="center"/>
        <w:rPr>
          <w:b/>
          <w:sz w:val="22"/>
          <w:szCs w:val="22"/>
          <w:lang w:val="ky-KG"/>
        </w:rPr>
      </w:pPr>
    </w:p>
    <w:p w:rsidR="00E80CF4" w:rsidRPr="00D94EA7" w:rsidRDefault="00D21E50" w:rsidP="00D21E50">
      <w:pPr>
        <w:ind w:firstLine="708"/>
        <w:jc w:val="both"/>
        <w:rPr>
          <w:szCs w:val="24"/>
          <w:lang w:val="ky-KG" w:eastAsia="ru-RU"/>
        </w:rPr>
      </w:pPr>
      <w:r w:rsidRPr="00D94EA7">
        <w:rPr>
          <w:szCs w:val="24"/>
          <w:lang w:val="ky-KG" w:eastAsia="ru-RU"/>
        </w:rPr>
        <w:t>Өнүктүрүү саясат институту</w:t>
      </w:r>
      <w:r w:rsidR="00F47445" w:rsidRPr="00D94EA7">
        <w:rPr>
          <w:szCs w:val="24"/>
          <w:lang w:val="ky-KG" w:eastAsia="ru-RU"/>
        </w:rPr>
        <w:t xml:space="preserve"> </w:t>
      </w:r>
      <w:r w:rsidR="00E06453" w:rsidRPr="00D94EA7">
        <w:rPr>
          <w:szCs w:val="24"/>
          <w:lang w:val="ky-KG" w:eastAsia="ru-RU"/>
        </w:rPr>
        <w:t>Швейцариянын</w:t>
      </w:r>
      <w:r w:rsidR="00616A0E" w:rsidRPr="00D94EA7">
        <w:rPr>
          <w:szCs w:val="24"/>
          <w:lang w:val="ky-KG" w:eastAsia="ru-RU"/>
        </w:rPr>
        <w:t xml:space="preserve"> </w:t>
      </w:r>
      <w:r w:rsidR="00E06453" w:rsidRPr="00D94EA7">
        <w:rPr>
          <w:szCs w:val="24"/>
          <w:lang w:val="ky-KG" w:eastAsia="ru-RU"/>
        </w:rPr>
        <w:t>Өнүктүрүү жана К</w:t>
      </w:r>
      <w:r w:rsidR="00C70BE1" w:rsidRPr="00D94EA7">
        <w:rPr>
          <w:szCs w:val="24"/>
          <w:lang w:val="ky-KG" w:eastAsia="ru-RU"/>
        </w:rPr>
        <w:t>ызматта</w:t>
      </w:r>
      <w:r w:rsidR="00E06453" w:rsidRPr="00D94EA7">
        <w:rPr>
          <w:szCs w:val="24"/>
          <w:lang w:val="ky-KG" w:eastAsia="ru-RU"/>
        </w:rPr>
        <w:t>штык А</w:t>
      </w:r>
      <w:r w:rsidR="00C70BE1" w:rsidRPr="00D94EA7">
        <w:rPr>
          <w:szCs w:val="24"/>
          <w:lang w:val="ky-KG" w:eastAsia="ru-RU"/>
        </w:rPr>
        <w:t>генттиги</w:t>
      </w:r>
      <w:r w:rsidR="006161A9" w:rsidRPr="00D94EA7">
        <w:rPr>
          <w:szCs w:val="24"/>
          <w:lang w:val="ky-KG" w:eastAsia="ru-RU"/>
        </w:rPr>
        <w:t xml:space="preserve"> (SDC)</w:t>
      </w:r>
      <w:r w:rsidR="00F47445" w:rsidRPr="00D94EA7">
        <w:rPr>
          <w:szCs w:val="24"/>
          <w:lang w:val="ky-KG" w:eastAsia="ru-RU"/>
        </w:rPr>
        <w:t xml:space="preserve"> </w:t>
      </w:r>
      <w:r w:rsidR="006161A9" w:rsidRPr="00D94EA7">
        <w:rPr>
          <w:szCs w:val="24"/>
          <w:lang w:val="ky-KG" w:eastAsia="ru-RU"/>
        </w:rPr>
        <w:t xml:space="preserve">аркылуу Швейцария Өкмөтү </w:t>
      </w:r>
      <w:r w:rsidR="00F47445" w:rsidRPr="00D94EA7">
        <w:rPr>
          <w:szCs w:val="24"/>
          <w:lang w:val="ky-KG" w:eastAsia="ru-RU"/>
        </w:rPr>
        <w:t>тарабынан</w:t>
      </w:r>
      <w:r w:rsidR="00F47445" w:rsidRPr="003F640F">
        <w:rPr>
          <w:lang w:val="ky-KG"/>
        </w:rPr>
        <w:t xml:space="preserve"> </w:t>
      </w:r>
      <w:r w:rsidR="00F47445" w:rsidRPr="00D94EA7">
        <w:rPr>
          <w:szCs w:val="24"/>
          <w:lang w:val="ky-KG" w:eastAsia="ru-RU"/>
        </w:rPr>
        <w:t>каржыланган</w:t>
      </w:r>
      <w:r w:rsidRPr="00D94EA7">
        <w:rPr>
          <w:szCs w:val="24"/>
          <w:lang w:val="ky-KG" w:eastAsia="ru-RU"/>
        </w:rPr>
        <w:t xml:space="preserve"> “Эл</w:t>
      </w:r>
      <w:r w:rsidRPr="003F640F">
        <w:rPr>
          <w:lang w:val="ky-KG"/>
        </w:rPr>
        <w:t>дин</w:t>
      </w:r>
      <w:r w:rsidRPr="00D94EA7">
        <w:rPr>
          <w:szCs w:val="24"/>
          <w:lang w:val="ky-KG" w:eastAsia="ru-RU"/>
        </w:rPr>
        <w:t xml:space="preserve"> үнү жана ЖӨБ органдарынын жоо</w:t>
      </w:r>
      <w:r w:rsidR="00F47445" w:rsidRPr="00D94EA7">
        <w:rPr>
          <w:szCs w:val="24"/>
          <w:lang w:val="ky-KG" w:eastAsia="ru-RU"/>
        </w:rPr>
        <w:t>пкерчилиги: бюджеттик процесс” д</w:t>
      </w:r>
      <w:r w:rsidRPr="00D94EA7">
        <w:rPr>
          <w:szCs w:val="24"/>
          <w:lang w:val="ky-KG" w:eastAsia="ru-RU"/>
        </w:rPr>
        <w:t>олбоорун (мындан ары – Долбоор) ишке ашырууда</w:t>
      </w:r>
      <w:r w:rsidR="00F47445" w:rsidRPr="00D94EA7">
        <w:rPr>
          <w:szCs w:val="24"/>
          <w:lang w:val="ky-KG" w:eastAsia="ru-RU"/>
        </w:rPr>
        <w:t>.</w:t>
      </w:r>
    </w:p>
    <w:p w:rsidR="00D21E50" w:rsidRPr="00D94EA7" w:rsidRDefault="00D21E50" w:rsidP="00D21E50">
      <w:pPr>
        <w:ind w:firstLine="708"/>
        <w:jc w:val="both"/>
        <w:rPr>
          <w:bCs/>
          <w:szCs w:val="24"/>
          <w:lang w:val="ky-KG" w:eastAsia="ru-RU"/>
        </w:rPr>
      </w:pPr>
      <w:r w:rsidRPr="00D94EA7">
        <w:rPr>
          <w:szCs w:val="24"/>
          <w:lang w:val="ky-KG" w:eastAsia="ru-RU"/>
        </w:rPr>
        <w:t xml:space="preserve">Долбоордун негизги максаты – жарандардын бюджеттик процесске катышуусун камсыздоо жана </w:t>
      </w:r>
      <w:r w:rsidR="00C73481" w:rsidRPr="00D94EA7">
        <w:rPr>
          <w:szCs w:val="24"/>
          <w:lang w:val="ky-KG" w:eastAsia="ru-RU"/>
        </w:rPr>
        <w:t>ЖӨБ органдарынын жергиликтүү жамааттын алдындагы отчетту</w:t>
      </w:r>
      <w:r w:rsidR="00D94309">
        <w:rPr>
          <w:szCs w:val="24"/>
          <w:lang w:val="ky-KG" w:eastAsia="ru-RU"/>
        </w:rPr>
        <w:t>у</w:t>
      </w:r>
      <w:r w:rsidR="00C73481" w:rsidRPr="00D94EA7">
        <w:rPr>
          <w:szCs w:val="24"/>
          <w:lang w:val="ky-KG" w:eastAsia="ru-RU"/>
        </w:rPr>
        <w:t>лукту жогорулатуу</w:t>
      </w:r>
      <w:r w:rsidRPr="00D94EA7">
        <w:rPr>
          <w:bCs/>
          <w:szCs w:val="24"/>
          <w:lang w:val="ky-KG" w:eastAsia="ru-RU"/>
        </w:rPr>
        <w:t xml:space="preserve"> </w:t>
      </w:r>
      <w:r w:rsidR="00C73481" w:rsidRPr="00D94EA7">
        <w:rPr>
          <w:bCs/>
          <w:szCs w:val="24"/>
          <w:lang w:val="ky-KG" w:eastAsia="ru-RU"/>
        </w:rPr>
        <w:t>менен жарандардын жашоо шарттарын жеринде жакшыртуу</w:t>
      </w:r>
      <w:r w:rsidR="00E80CF4" w:rsidRPr="00D94EA7">
        <w:rPr>
          <w:bCs/>
          <w:szCs w:val="24"/>
          <w:lang w:val="ky-KG" w:eastAsia="ru-RU"/>
        </w:rPr>
        <w:t>.</w:t>
      </w:r>
    </w:p>
    <w:p w:rsidR="00E80CF4" w:rsidRPr="00D94EA7" w:rsidRDefault="00E80CF4" w:rsidP="00D21E50">
      <w:pPr>
        <w:ind w:firstLine="708"/>
        <w:jc w:val="both"/>
        <w:rPr>
          <w:bCs/>
          <w:szCs w:val="24"/>
          <w:lang w:val="ky-KG" w:eastAsia="ru-RU"/>
        </w:rPr>
      </w:pPr>
      <w:r w:rsidRPr="00D94EA7">
        <w:rPr>
          <w:bCs/>
          <w:szCs w:val="24"/>
          <w:lang w:val="ky-KG" w:eastAsia="ru-RU"/>
        </w:rPr>
        <w:t>Долбоордун негизги өнөктөштөрү: К</w:t>
      </w:r>
      <w:r w:rsidR="005C2C7D" w:rsidRPr="00D94EA7">
        <w:rPr>
          <w:bCs/>
          <w:szCs w:val="24"/>
          <w:lang w:val="ky-KG" w:eastAsia="ru-RU"/>
        </w:rPr>
        <w:t>ыргыз Республикасынын</w:t>
      </w:r>
      <w:r w:rsidRPr="00D94EA7">
        <w:rPr>
          <w:bCs/>
          <w:szCs w:val="24"/>
          <w:lang w:val="ky-KG" w:eastAsia="ru-RU"/>
        </w:rPr>
        <w:t xml:space="preserve"> </w:t>
      </w:r>
      <w:r w:rsidR="005C2C7D" w:rsidRPr="00D94EA7">
        <w:rPr>
          <w:bCs/>
          <w:szCs w:val="24"/>
          <w:lang w:val="ky-KG" w:eastAsia="ru-RU"/>
        </w:rPr>
        <w:t>Э</w:t>
      </w:r>
      <w:r w:rsidRPr="00D94EA7">
        <w:rPr>
          <w:bCs/>
          <w:szCs w:val="24"/>
          <w:lang w:val="ky-KG" w:eastAsia="ru-RU"/>
        </w:rPr>
        <w:t>кономика жана финансы министрлиги, ЖӨБ иштери боюнча мамлекеттик ыйгарым</w:t>
      </w:r>
      <w:r w:rsidR="00DB2A45">
        <w:rPr>
          <w:bCs/>
          <w:szCs w:val="24"/>
          <w:lang w:val="ky-KG" w:eastAsia="ru-RU"/>
        </w:rPr>
        <w:t xml:space="preserve"> укукт</w:t>
      </w:r>
      <w:r w:rsidRPr="00D94EA7">
        <w:rPr>
          <w:bCs/>
          <w:szCs w:val="24"/>
          <w:lang w:val="ky-KG" w:eastAsia="ru-RU"/>
        </w:rPr>
        <w:t>уу орган, КР ЖӨБ Союзу.</w:t>
      </w:r>
    </w:p>
    <w:p w:rsidR="00E80CF4" w:rsidRPr="00D94EA7" w:rsidRDefault="00E80CF4" w:rsidP="00D21E50">
      <w:pPr>
        <w:ind w:firstLine="708"/>
        <w:jc w:val="both"/>
        <w:rPr>
          <w:bCs/>
          <w:szCs w:val="24"/>
          <w:lang w:val="ky-KG" w:eastAsia="ru-RU"/>
        </w:rPr>
      </w:pPr>
      <w:r w:rsidRPr="00D94EA7">
        <w:rPr>
          <w:bCs/>
          <w:szCs w:val="24"/>
          <w:lang w:val="ky-KG" w:eastAsia="ru-RU"/>
        </w:rPr>
        <w:t>Негизги маалымат аянтчасы: ЖӨБ</w:t>
      </w:r>
      <w:r w:rsidR="0023219B">
        <w:rPr>
          <w:bCs/>
          <w:szCs w:val="24"/>
          <w:lang w:val="ky-KG" w:eastAsia="ru-RU"/>
        </w:rPr>
        <w:t>дүн М</w:t>
      </w:r>
      <w:r w:rsidRPr="00D94EA7">
        <w:rPr>
          <w:bCs/>
          <w:szCs w:val="24"/>
          <w:lang w:val="ky-KG" w:eastAsia="ru-RU"/>
        </w:rPr>
        <w:t xml:space="preserve">ыкты тажрыйбалар порталы </w:t>
      </w:r>
      <w:r w:rsidRPr="00D94EA7">
        <w:rPr>
          <w:bCs/>
          <w:sz w:val="22"/>
          <w:szCs w:val="22"/>
          <w:lang w:val="ky-KG" w:eastAsia="ru-RU"/>
        </w:rPr>
        <w:t>(www.myktyaimak.gov.kg)</w:t>
      </w:r>
    </w:p>
    <w:p w:rsidR="00E259CD" w:rsidRPr="00D94EA7" w:rsidRDefault="00E259CD" w:rsidP="00D21E50">
      <w:pPr>
        <w:ind w:firstLine="708"/>
        <w:jc w:val="center"/>
        <w:rPr>
          <w:b/>
          <w:sz w:val="22"/>
          <w:szCs w:val="22"/>
          <w:lang w:val="ky-KG"/>
        </w:rPr>
      </w:pPr>
    </w:p>
    <w:p w:rsidR="00E259CD" w:rsidRPr="00D94EA7" w:rsidRDefault="005A03B5" w:rsidP="00D21E50">
      <w:pPr>
        <w:ind w:firstLine="708"/>
        <w:jc w:val="center"/>
        <w:rPr>
          <w:b/>
          <w:sz w:val="22"/>
          <w:szCs w:val="22"/>
          <w:lang w:val="ky-KG"/>
        </w:rPr>
      </w:pPr>
      <w:r w:rsidRPr="00D94EA7">
        <w:rPr>
          <w:b/>
          <w:sz w:val="22"/>
          <w:szCs w:val="22"/>
          <w:lang w:val="ky-KG"/>
        </w:rPr>
        <w:t>“</w:t>
      </w:r>
      <w:r w:rsidR="00E06453" w:rsidRPr="00D94EA7">
        <w:rPr>
          <w:b/>
          <w:sz w:val="22"/>
          <w:szCs w:val="22"/>
          <w:lang w:val="ky-KG"/>
        </w:rPr>
        <w:t>202</w:t>
      </w:r>
      <w:r w:rsidR="00E80CF4" w:rsidRPr="00D94EA7">
        <w:rPr>
          <w:b/>
          <w:sz w:val="22"/>
          <w:szCs w:val="22"/>
          <w:lang w:val="ky-KG"/>
        </w:rPr>
        <w:t>2</w:t>
      </w:r>
      <w:r w:rsidRPr="00D94EA7">
        <w:rPr>
          <w:b/>
          <w:sz w:val="22"/>
          <w:szCs w:val="22"/>
          <w:lang w:val="ky-KG"/>
        </w:rPr>
        <w:t>-</w:t>
      </w:r>
      <w:r w:rsidR="00E259CD" w:rsidRPr="00D94EA7">
        <w:rPr>
          <w:b/>
          <w:sz w:val="22"/>
          <w:szCs w:val="22"/>
          <w:lang w:val="ky-KG"/>
        </w:rPr>
        <w:t xml:space="preserve">ЖЫЛДЫН БЮДЖЕТИН </w:t>
      </w:r>
      <w:r w:rsidR="005C2C7D" w:rsidRPr="00D94EA7">
        <w:rPr>
          <w:b/>
          <w:sz w:val="22"/>
          <w:szCs w:val="22"/>
          <w:lang w:val="ky-KG"/>
        </w:rPr>
        <w:t xml:space="preserve">ТҮЗҮҮГӨ </w:t>
      </w:r>
      <w:r w:rsidR="005F74B5">
        <w:rPr>
          <w:b/>
          <w:sz w:val="22"/>
          <w:szCs w:val="22"/>
          <w:lang w:val="ky-KG"/>
        </w:rPr>
        <w:t>ЖАРАНДАРДЫН РЕАЛДУУ КАТЫШУУСУ” КОНКУРСУ</w:t>
      </w:r>
    </w:p>
    <w:p w:rsidR="00E259CD" w:rsidRPr="00D94EA7" w:rsidRDefault="00E259CD" w:rsidP="00092D63">
      <w:pPr>
        <w:jc w:val="both"/>
        <w:rPr>
          <w:sz w:val="22"/>
          <w:szCs w:val="22"/>
          <w:lang w:val="ky-KG"/>
        </w:rPr>
      </w:pPr>
    </w:p>
    <w:p w:rsidR="00E34EB7" w:rsidRPr="00D94EA7" w:rsidRDefault="005F74B5" w:rsidP="00092D63">
      <w:pPr>
        <w:jc w:val="both"/>
        <w:rPr>
          <w:b/>
          <w:sz w:val="22"/>
          <w:szCs w:val="22"/>
          <w:u w:val="single"/>
          <w:lang w:val="ky-KG"/>
        </w:rPr>
      </w:pPr>
      <w:r>
        <w:rPr>
          <w:b/>
          <w:sz w:val="22"/>
          <w:szCs w:val="22"/>
          <w:u w:val="single"/>
          <w:lang w:val="ky-KG"/>
        </w:rPr>
        <w:t>Конкурстун</w:t>
      </w:r>
      <w:r w:rsidR="00E34EB7" w:rsidRPr="00D94EA7">
        <w:rPr>
          <w:b/>
          <w:sz w:val="22"/>
          <w:szCs w:val="22"/>
          <w:u w:val="single"/>
          <w:lang w:val="ky-KG"/>
        </w:rPr>
        <w:t xml:space="preserve"> максаты</w:t>
      </w:r>
    </w:p>
    <w:p w:rsidR="002840BF" w:rsidRPr="00D94EA7" w:rsidRDefault="005F74B5" w:rsidP="00092D63">
      <w:pPr>
        <w:jc w:val="both"/>
        <w:rPr>
          <w:sz w:val="22"/>
          <w:szCs w:val="22"/>
          <w:lang w:val="ky-KG"/>
        </w:rPr>
      </w:pPr>
      <w:r>
        <w:rPr>
          <w:sz w:val="22"/>
          <w:szCs w:val="22"/>
          <w:lang w:val="ky-KG"/>
        </w:rPr>
        <w:t>Конкурстун</w:t>
      </w:r>
      <w:r w:rsidR="00F10CA7" w:rsidRPr="00D94EA7">
        <w:rPr>
          <w:sz w:val="22"/>
          <w:szCs w:val="22"/>
          <w:lang w:val="ky-KG"/>
        </w:rPr>
        <w:t xml:space="preserve"> негизги максаттары</w:t>
      </w:r>
      <w:r w:rsidR="002840BF" w:rsidRPr="00D94EA7">
        <w:rPr>
          <w:sz w:val="22"/>
          <w:szCs w:val="22"/>
          <w:lang w:val="ky-KG"/>
        </w:rPr>
        <w:t xml:space="preserve">: </w:t>
      </w:r>
    </w:p>
    <w:p w:rsidR="002840BF" w:rsidRPr="003F640F" w:rsidRDefault="00C578B1" w:rsidP="00F47445">
      <w:pPr>
        <w:numPr>
          <w:ilvl w:val="0"/>
          <w:numId w:val="17"/>
        </w:numPr>
        <w:jc w:val="both"/>
        <w:rPr>
          <w:sz w:val="22"/>
          <w:lang w:val="ky-KG"/>
        </w:rPr>
      </w:pPr>
      <w:r w:rsidRPr="003F640F">
        <w:rPr>
          <w:sz w:val="22"/>
          <w:lang w:val="ky-KG"/>
        </w:rPr>
        <w:t xml:space="preserve">жарандардын бюджеттик процесске катышуусу тууралуу конституциялык принципти дагы да масштабдуу </w:t>
      </w:r>
      <w:r w:rsidR="005C2C7D" w:rsidRPr="00F65514">
        <w:rPr>
          <w:sz w:val="22"/>
          <w:szCs w:val="22"/>
          <w:lang w:val="ky-KG"/>
        </w:rPr>
        <w:t>сакталышына</w:t>
      </w:r>
      <w:r w:rsidR="005C2C7D" w:rsidRPr="003F640F">
        <w:rPr>
          <w:sz w:val="22"/>
          <w:lang w:val="ky-KG"/>
        </w:rPr>
        <w:t xml:space="preserve"> </w:t>
      </w:r>
      <w:r w:rsidRPr="003F640F">
        <w:rPr>
          <w:sz w:val="22"/>
          <w:lang w:val="ky-KG"/>
        </w:rPr>
        <w:t>көмөктөшүү</w:t>
      </w:r>
      <w:r w:rsidR="006E7A90" w:rsidRPr="003F640F">
        <w:rPr>
          <w:sz w:val="22"/>
          <w:lang w:val="ky-KG"/>
        </w:rPr>
        <w:t xml:space="preserve"> (</w:t>
      </w:r>
      <w:r w:rsidRPr="003F640F">
        <w:rPr>
          <w:sz w:val="22"/>
          <w:lang w:val="ky-KG"/>
        </w:rPr>
        <w:t>КР Конституциясынын 52-беренеси, 3-п.)</w:t>
      </w:r>
      <w:r w:rsidR="002840BF" w:rsidRPr="003F640F">
        <w:rPr>
          <w:sz w:val="22"/>
          <w:lang w:val="ky-KG"/>
        </w:rPr>
        <w:t>;</w:t>
      </w:r>
    </w:p>
    <w:p w:rsidR="000524CA" w:rsidRPr="003F640F" w:rsidRDefault="00C73481" w:rsidP="00F47445">
      <w:pPr>
        <w:numPr>
          <w:ilvl w:val="0"/>
          <w:numId w:val="17"/>
        </w:numPr>
        <w:jc w:val="both"/>
        <w:rPr>
          <w:sz w:val="22"/>
          <w:lang w:val="ky-KG"/>
        </w:rPr>
      </w:pPr>
      <w:r w:rsidRPr="003F640F">
        <w:rPr>
          <w:sz w:val="22"/>
          <w:lang w:val="ky-KG"/>
        </w:rPr>
        <w:t xml:space="preserve">калктын реалдуу </w:t>
      </w:r>
      <w:r w:rsidR="00E72435" w:rsidRPr="003F640F">
        <w:rPr>
          <w:sz w:val="22"/>
          <w:lang w:val="ky-KG"/>
        </w:rPr>
        <w:t>керектөөлөрүн</w:t>
      </w:r>
      <w:r w:rsidRPr="003F640F">
        <w:rPr>
          <w:sz w:val="22"/>
          <w:lang w:val="ky-KG"/>
        </w:rPr>
        <w:t xml:space="preserve"> </w:t>
      </w:r>
      <w:r w:rsidR="007B61A1" w:rsidRPr="003F640F">
        <w:rPr>
          <w:sz w:val="22"/>
          <w:lang w:val="ky-KG"/>
        </w:rPr>
        <w:t>эске алуу менен жергиликтүү бюджетти пландоо</w:t>
      </w:r>
      <w:r w:rsidR="009951F3" w:rsidRPr="003F640F">
        <w:rPr>
          <w:sz w:val="22"/>
          <w:lang w:val="ky-KG"/>
        </w:rPr>
        <w:t>до</w:t>
      </w:r>
      <w:r w:rsidR="007B61A1" w:rsidRPr="003F640F">
        <w:rPr>
          <w:sz w:val="22"/>
          <w:lang w:val="ky-KG"/>
        </w:rPr>
        <w:t>, түзүү</w:t>
      </w:r>
      <w:r w:rsidR="00C00E24" w:rsidRPr="003F640F">
        <w:rPr>
          <w:sz w:val="22"/>
          <w:lang w:val="ky-KG"/>
        </w:rPr>
        <w:t>дө</w:t>
      </w:r>
      <w:r w:rsidR="007B61A1" w:rsidRPr="003F640F">
        <w:rPr>
          <w:sz w:val="22"/>
          <w:lang w:val="ky-KG"/>
        </w:rPr>
        <w:t xml:space="preserve"> жана </w:t>
      </w:r>
      <w:r w:rsidR="00C00E24" w:rsidRPr="003F640F">
        <w:rPr>
          <w:sz w:val="22"/>
          <w:lang w:val="ky-KG"/>
        </w:rPr>
        <w:t xml:space="preserve">жергиликтүү бюджеттин </w:t>
      </w:r>
      <w:r w:rsidR="00C00E24" w:rsidRPr="00F65514">
        <w:rPr>
          <w:sz w:val="22"/>
          <w:szCs w:val="22"/>
          <w:lang w:val="ky-KG"/>
        </w:rPr>
        <w:t xml:space="preserve">ресурстарын </w:t>
      </w:r>
      <w:r w:rsidR="005C2C7D" w:rsidRPr="00D94EA7">
        <w:rPr>
          <w:sz w:val="22"/>
          <w:szCs w:val="22"/>
          <w:lang w:val="ky-KG"/>
        </w:rPr>
        <w:t>натыйжалуу</w:t>
      </w:r>
      <w:r w:rsidR="005C2C7D" w:rsidRPr="003F640F">
        <w:rPr>
          <w:sz w:val="22"/>
          <w:lang w:val="ky-KG"/>
        </w:rPr>
        <w:t xml:space="preserve"> </w:t>
      </w:r>
      <w:r w:rsidR="000524CA" w:rsidRPr="003F640F">
        <w:rPr>
          <w:sz w:val="22"/>
          <w:lang w:val="ky-KG"/>
        </w:rPr>
        <w:t xml:space="preserve">башкарууда жергиликтүү өз алдынча башкаруу органдарынын жөндөмдөрүн </w:t>
      </w:r>
      <w:r w:rsidR="00E72435" w:rsidRPr="003F640F">
        <w:rPr>
          <w:sz w:val="22"/>
          <w:lang w:val="ky-KG"/>
        </w:rPr>
        <w:t>колдоо</w:t>
      </w:r>
      <w:r w:rsidR="000524CA" w:rsidRPr="003F640F">
        <w:rPr>
          <w:sz w:val="22"/>
          <w:lang w:val="ky-KG"/>
        </w:rPr>
        <w:t>;</w:t>
      </w:r>
    </w:p>
    <w:p w:rsidR="002840BF" w:rsidRPr="003F640F" w:rsidRDefault="009951F3" w:rsidP="00F47445">
      <w:pPr>
        <w:numPr>
          <w:ilvl w:val="0"/>
          <w:numId w:val="17"/>
        </w:numPr>
        <w:jc w:val="both"/>
        <w:rPr>
          <w:sz w:val="22"/>
          <w:lang w:val="ky-KG"/>
        </w:rPr>
      </w:pPr>
      <w:r w:rsidRPr="003F640F">
        <w:rPr>
          <w:sz w:val="22"/>
          <w:lang w:val="ky-KG"/>
        </w:rPr>
        <w:t>шаарлардын/</w:t>
      </w:r>
      <w:r w:rsidR="00C578B1" w:rsidRPr="003F640F">
        <w:rPr>
          <w:sz w:val="22"/>
          <w:lang w:val="ky-KG"/>
        </w:rPr>
        <w:t>айыл өкмөтүнүн өз бюджет долбоорун мүмкүн болушунча реалдуу түзүү тажрыйбасын жана каалоосун колдоо</w:t>
      </w:r>
      <w:r w:rsidR="002840BF" w:rsidRPr="003F640F">
        <w:rPr>
          <w:sz w:val="22"/>
          <w:lang w:val="ky-KG"/>
        </w:rPr>
        <w:t>;</w:t>
      </w:r>
    </w:p>
    <w:p w:rsidR="002840BF" w:rsidRPr="003F640F" w:rsidRDefault="00C578B1" w:rsidP="00F47445">
      <w:pPr>
        <w:numPr>
          <w:ilvl w:val="0"/>
          <w:numId w:val="17"/>
        </w:numPr>
        <w:jc w:val="both"/>
        <w:rPr>
          <w:sz w:val="22"/>
          <w:lang w:val="ky-KG"/>
        </w:rPr>
      </w:pPr>
      <w:r w:rsidRPr="003F640F">
        <w:rPr>
          <w:sz w:val="22"/>
          <w:lang w:val="ky-KG"/>
        </w:rPr>
        <w:t>ЖӨБ органдарынын калк алдында айкындуулук жана отчеттуулук деңгээлин жогорулатуусуна көмөктөшүү</w:t>
      </w:r>
      <w:r w:rsidR="002840BF" w:rsidRPr="003F640F">
        <w:rPr>
          <w:sz w:val="22"/>
          <w:lang w:val="ky-KG"/>
        </w:rPr>
        <w:t>;</w:t>
      </w:r>
    </w:p>
    <w:p w:rsidR="007A7401" w:rsidRPr="003F640F" w:rsidRDefault="00C578B1" w:rsidP="00523357">
      <w:pPr>
        <w:numPr>
          <w:ilvl w:val="0"/>
          <w:numId w:val="17"/>
        </w:numPr>
        <w:jc w:val="both"/>
        <w:rPr>
          <w:sz w:val="22"/>
          <w:lang w:val="ky-KG"/>
        </w:rPr>
      </w:pPr>
      <w:r w:rsidRPr="003F640F">
        <w:rPr>
          <w:sz w:val="22"/>
          <w:lang w:val="ky-KG"/>
        </w:rPr>
        <w:t>жергиликтүү бюджеттерди түзүүгө чындап катышкан КР жарандарынын санын арттырууга көмөктөшүү</w:t>
      </w:r>
      <w:r w:rsidR="00E259CD" w:rsidRPr="003F640F">
        <w:rPr>
          <w:sz w:val="22"/>
          <w:lang w:val="ky-KG"/>
        </w:rPr>
        <w:t>;</w:t>
      </w:r>
    </w:p>
    <w:p w:rsidR="008004AC" w:rsidRPr="003F640F" w:rsidRDefault="009141D7" w:rsidP="00523357">
      <w:pPr>
        <w:numPr>
          <w:ilvl w:val="0"/>
          <w:numId w:val="17"/>
        </w:numPr>
        <w:jc w:val="both"/>
        <w:rPr>
          <w:sz w:val="22"/>
          <w:lang w:val="ky-KG"/>
        </w:rPr>
      </w:pPr>
      <w:r w:rsidRPr="003F640F">
        <w:rPr>
          <w:sz w:val="22"/>
          <w:lang w:val="ky-KG"/>
        </w:rPr>
        <w:t>ж</w:t>
      </w:r>
      <w:r w:rsidR="007A7401" w:rsidRPr="003F640F">
        <w:rPr>
          <w:sz w:val="22"/>
          <w:lang w:val="ky-KG"/>
        </w:rPr>
        <w:t>ергиликтүү бюджеттерди пландоодо жана түзүүдө ЖӨБ органдарынын гендерик-сезимтал иш</w:t>
      </w:r>
      <w:r w:rsidR="00E72435" w:rsidRPr="003F640F">
        <w:rPr>
          <w:sz w:val="22"/>
          <w:lang w:val="ky-KG"/>
        </w:rPr>
        <w:t xml:space="preserve"> аракеттерин түзүүгө көмөктөшүү;</w:t>
      </w:r>
    </w:p>
    <w:p w:rsidR="008004AC" w:rsidRPr="003F640F" w:rsidRDefault="00747794" w:rsidP="00747794">
      <w:pPr>
        <w:numPr>
          <w:ilvl w:val="0"/>
          <w:numId w:val="17"/>
        </w:numPr>
        <w:jc w:val="both"/>
        <w:rPr>
          <w:sz w:val="22"/>
          <w:lang w:val="ky-KG"/>
        </w:rPr>
      </w:pPr>
      <w:r w:rsidRPr="003F640F">
        <w:rPr>
          <w:sz w:val="22"/>
          <w:lang w:val="ky-KG"/>
        </w:rPr>
        <w:t>IT технологияларын колдонуу аркылуу ЖӨБ органдары тарабынан калкты маалымдоо үчүн инновациялык инструменттерди колдонууга үндөө</w:t>
      </w:r>
      <w:r w:rsidR="008B683F" w:rsidRPr="003F640F">
        <w:rPr>
          <w:sz w:val="22"/>
          <w:lang w:val="ky-KG"/>
        </w:rPr>
        <w:t>|</w:t>
      </w:r>
      <w:r w:rsidRPr="003F640F">
        <w:rPr>
          <w:sz w:val="22"/>
          <w:lang w:val="ky-KG"/>
        </w:rPr>
        <w:t>чакыруу</w:t>
      </w:r>
    </w:p>
    <w:p w:rsidR="00E259CD" w:rsidRPr="003F640F" w:rsidRDefault="008B6547" w:rsidP="008004AC">
      <w:pPr>
        <w:jc w:val="both"/>
        <w:rPr>
          <w:sz w:val="22"/>
          <w:lang w:val="ky-KG"/>
        </w:rPr>
      </w:pPr>
      <w:r w:rsidRPr="003F640F">
        <w:rPr>
          <w:b/>
          <w:sz w:val="22"/>
          <w:u w:val="single"/>
          <w:lang w:val="ky-KG"/>
        </w:rPr>
        <w:t>Тапшырык</w:t>
      </w:r>
      <w:r w:rsidR="005C2C7D" w:rsidRPr="003F640F">
        <w:rPr>
          <w:b/>
          <w:sz w:val="22"/>
          <w:u w:val="single"/>
          <w:lang w:val="ky-KG"/>
        </w:rPr>
        <w:t xml:space="preserve"> </w:t>
      </w:r>
      <w:r w:rsidR="00C578B1" w:rsidRPr="003F640F">
        <w:rPr>
          <w:b/>
          <w:sz w:val="22"/>
          <w:u w:val="single"/>
          <w:lang w:val="ky-KG"/>
        </w:rPr>
        <w:t>бер</w:t>
      </w:r>
      <w:r w:rsidR="00741E17" w:rsidRPr="003F640F">
        <w:rPr>
          <w:b/>
          <w:sz w:val="22"/>
          <w:u w:val="single"/>
          <w:lang w:val="ky-KG"/>
        </w:rPr>
        <w:t>үү</w:t>
      </w:r>
      <w:r w:rsidR="00C578B1" w:rsidRPr="003F640F">
        <w:rPr>
          <w:b/>
          <w:sz w:val="22"/>
          <w:u w:val="single"/>
          <w:lang w:val="ky-KG"/>
        </w:rPr>
        <w:t>чүлөр</w:t>
      </w:r>
      <w:r w:rsidR="00523357" w:rsidRPr="003F640F">
        <w:rPr>
          <w:b/>
          <w:sz w:val="22"/>
          <w:u w:val="single"/>
          <w:lang w:val="ky-KG"/>
        </w:rPr>
        <w:t>.</w:t>
      </w:r>
      <w:r w:rsidR="00523357" w:rsidRPr="003F640F">
        <w:rPr>
          <w:b/>
          <w:sz w:val="22"/>
          <w:lang w:val="ky-KG"/>
        </w:rPr>
        <w:t xml:space="preserve"> </w:t>
      </w:r>
    </w:p>
    <w:p w:rsidR="00772FBA" w:rsidRPr="003F640F" w:rsidRDefault="00747794" w:rsidP="00332401">
      <w:pPr>
        <w:ind w:firstLine="708"/>
        <w:jc w:val="both"/>
        <w:rPr>
          <w:sz w:val="22"/>
          <w:lang w:val="ky-KG"/>
        </w:rPr>
      </w:pPr>
      <w:r w:rsidRPr="003F640F">
        <w:rPr>
          <w:sz w:val="22"/>
          <w:lang w:val="ky-KG"/>
        </w:rPr>
        <w:t xml:space="preserve">Кыргыз Республикасынын </w:t>
      </w:r>
      <w:r w:rsidRPr="00D94EA7">
        <w:rPr>
          <w:sz w:val="22"/>
          <w:szCs w:val="22"/>
          <w:lang w:val="ky-KG"/>
        </w:rPr>
        <w:t>бардык</w:t>
      </w:r>
      <w:r w:rsidRPr="003F640F">
        <w:rPr>
          <w:sz w:val="22"/>
          <w:lang w:val="ky-KG"/>
        </w:rPr>
        <w:t xml:space="preserve"> </w:t>
      </w:r>
      <w:r w:rsidRPr="003F640F">
        <w:rPr>
          <w:b/>
          <w:sz w:val="22"/>
          <w:lang w:val="ky-KG"/>
        </w:rPr>
        <w:t>облустарынын жергиликтүү өз алдынча башкаруунун аткаруу органдары</w:t>
      </w:r>
      <w:r w:rsidR="008B683F" w:rsidRPr="008B683F">
        <w:rPr>
          <w:sz w:val="22"/>
          <w:lang w:val="ky-KG"/>
        </w:rPr>
        <w:t xml:space="preserve"> </w:t>
      </w:r>
      <w:r w:rsidR="008B683F">
        <w:rPr>
          <w:sz w:val="22"/>
          <w:lang w:val="ky-KG"/>
        </w:rPr>
        <w:t>Конкурстун</w:t>
      </w:r>
      <w:r w:rsidR="008B683F" w:rsidRPr="00FA2B4B">
        <w:rPr>
          <w:sz w:val="22"/>
          <w:lang w:val="ky-KG"/>
        </w:rPr>
        <w:t xml:space="preserve"> катышуучулары болуп</w:t>
      </w:r>
      <w:r w:rsidR="008B683F" w:rsidRPr="003F640F">
        <w:rPr>
          <w:sz w:val="22"/>
          <w:lang w:val="ky-KG"/>
        </w:rPr>
        <w:t xml:space="preserve"> </w:t>
      </w:r>
      <w:r w:rsidR="008B683F">
        <w:rPr>
          <w:sz w:val="22"/>
          <w:lang w:val="ky-KG"/>
        </w:rPr>
        <w:t>саналат</w:t>
      </w:r>
      <w:r w:rsidR="00B65111" w:rsidRPr="003F640F">
        <w:rPr>
          <w:sz w:val="22"/>
          <w:lang w:val="ky-KG"/>
        </w:rPr>
        <w:t xml:space="preserve">. Алар </w:t>
      </w:r>
      <w:r w:rsidR="006161A9" w:rsidRPr="003F640F">
        <w:rPr>
          <w:sz w:val="22"/>
          <w:lang w:val="ky-KG"/>
        </w:rPr>
        <w:t>20</w:t>
      </w:r>
      <w:r w:rsidRPr="003F640F">
        <w:rPr>
          <w:sz w:val="22"/>
          <w:lang w:val="ky-KG"/>
        </w:rPr>
        <w:t>21</w:t>
      </w:r>
      <w:r w:rsidR="00C578B1" w:rsidRPr="003F640F">
        <w:rPr>
          <w:sz w:val="22"/>
          <w:lang w:val="ky-KG"/>
        </w:rPr>
        <w:t xml:space="preserve">-жылдын </w:t>
      </w:r>
      <w:r w:rsidR="008004AC" w:rsidRPr="003F640F">
        <w:rPr>
          <w:sz w:val="22"/>
          <w:lang w:val="ky-KG"/>
        </w:rPr>
        <w:t>июнь жана июль айлар</w:t>
      </w:r>
      <w:r w:rsidR="00332401" w:rsidRPr="003F640F">
        <w:rPr>
          <w:sz w:val="22"/>
          <w:lang w:val="ky-KG"/>
        </w:rPr>
        <w:t>ынын</w:t>
      </w:r>
      <w:r w:rsidR="008004AC" w:rsidRPr="003F640F">
        <w:rPr>
          <w:sz w:val="22"/>
          <w:lang w:val="ky-KG"/>
        </w:rPr>
        <w:t xml:space="preserve"> </w:t>
      </w:r>
      <w:r w:rsidR="008004AC" w:rsidRPr="00D94EA7">
        <w:rPr>
          <w:sz w:val="22"/>
          <w:szCs w:val="22"/>
          <w:lang w:val="ky-KG"/>
        </w:rPr>
        <w:t>аралыгын</w:t>
      </w:r>
      <w:r w:rsidR="005C2C7D" w:rsidRPr="00D94EA7">
        <w:rPr>
          <w:sz w:val="22"/>
          <w:szCs w:val="22"/>
          <w:lang w:val="ky-KG"/>
        </w:rPr>
        <w:t>д</w:t>
      </w:r>
      <w:r w:rsidR="008004AC" w:rsidRPr="00D94EA7">
        <w:rPr>
          <w:sz w:val="22"/>
          <w:szCs w:val="22"/>
          <w:lang w:val="ky-KG"/>
        </w:rPr>
        <w:t>а</w:t>
      </w:r>
      <w:r w:rsidR="008004AC" w:rsidRPr="003F640F">
        <w:rPr>
          <w:sz w:val="22"/>
          <w:lang w:val="ky-KG"/>
        </w:rPr>
        <w:t xml:space="preserve"> </w:t>
      </w:r>
      <w:r w:rsidR="00E06453" w:rsidRPr="003F640F">
        <w:rPr>
          <w:sz w:val="22"/>
          <w:lang w:val="ky-KG"/>
        </w:rPr>
        <w:t>202</w:t>
      </w:r>
      <w:r w:rsidRPr="003F640F">
        <w:rPr>
          <w:sz w:val="22"/>
          <w:lang w:val="ky-KG"/>
        </w:rPr>
        <w:t>2</w:t>
      </w:r>
      <w:r w:rsidR="00E34EB7" w:rsidRPr="003F640F">
        <w:rPr>
          <w:sz w:val="22"/>
          <w:lang w:val="ky-KG"/>
        </w:rPr>
        <w:t>-</w:t>
      </w:r>
      <w:r w:rsidR="00E34EB7" w:rsidRPr="00D94EA7">
        <w:rPr>
          <w:sz w:val="22"/>
          <w:szCs w:val="22"/>
          <w:lang w:val="ky-KG"/>
        </w:rPr>
        <w:t>жыл</w:t>
      </w:r>
      <w:r w:rsidR="005C2C7D" w:rsidRPr="00D94EA7">
        <w:rPr>
          <w:sz w:val="22"/>
          <w:szCs w:val="22"/>
          <w:lang w:val="ky-KG"/>
        </w:rPr>
        <w:t>га</w:t>
      </w:r>
      <w:r w:rsidR="00C578B1" w:rsidRPr="003F640F">
        <w:rPr>
          <w:sz w:val="22"/>
          <w:lang w:val="ky-KG"/>
        </w:rPr>
        <w:t xml:space="preserve"> жергиликтүү бюджеттин долбоору боюнча коомдук </w:t>
      </w:r>
      <w:r w:rsidR="00B65111" w:rsidRPr="003F640F">
        <w:rPr>
          <w:sz w:val="22"/>
          <w:lang w:val="ky-KG"/>
        </w:rPr>
        <w:t xml:space="preserve">бюджеттик </w:t>
      </w:r>
      <w:r w:rsidR="00C578B1" w:rsidRPr="003F640F">
        <w:rPr>
          <w:sz w:val="22"/>
          <w:lang w:val="ky-KG"/>
        </w:rPr>
        <w:t xml:space="preserve">угууларды </w:t>
      </w:r>
      <w:r w:rsidR="00B65111" w:rsidRPr="003F640F">
        <w:rPr>
          <w:sz w:val="22"/>
          <w:lang w:val="ky-KG"/>
        </w:rPr>
        <w:t>өткөрүшөт</w:t>
      </w:r>
      <w:r w:rsidR="00772FBA" w:rsidRPr="003F640F">
        <w:rPr>
          <w:sz w:val="22"/>
          <w:lang w:val="ky-KG"/>
        </w:rPr>
        <w:t>.</w:t>
      </w:r>
    </w:p>
    <w:p w:rsidR="008004AC" w:rsidRPr="003F640F" w:rsidRDefault="008004AC" w:rsidP="008004AC">
      <w:pPr>
        <w:ind w:firstLine="708"/>
        <w:rPr>
          <w:sz w:val="22"/>
          <w:lang w:val="ky-KG"/>
        </w:rPr>
      </w:pPr>
    </w:p>
    <w:p w:rsidR="00E259CD" w:rsidRPr="003F640F" w:rsidRDefault="00B65111" w:rsidP="00523357">
      <w:pPr>
        <w:jc w:val="both"/>
        <w:rPr>
          <w:b/>
          <w:sz w:val="22"/>
          <w:lang w:val="ky-KG"/>
        </w:rPr>
      </w:pPr>
      <w:r w:rsidRPr="003F640F">
        <w:rPr>
          <w:b/>
          <w:sz w:val="22"/>
          <w:u w:val="single"/>
          <w:lang w:val="ky-KG"/>
        </w:rPr>
        <w:t>Тандоо критерийлери</w:t>
      </w:r>
      <w:r w:rsidR="00523357" w:rsidRPr="003F640F">
        <w:rPr>
          <w:b/>
          <w:sz w:val="22"/>
          <w:u w:val="single"/>
          <w:lang w:val="ky-KG"/>
        </w:rPr>
        <w:t>.</w:t>
      </w:r>
    </w:p>
    <w:p w:rsidR="00B03798" w:rsidRPr="003F640F" w:rsidRDefault="00B65111" w:rsidP="00747794">
      <w:pPr>
        <w:ind w:firstLine="708"/>
        <w:jc w:val="both"/>
        <w:rPr>
          <w:sz w:val="22"/>
          <w:lang w:val="ky-KG"/>
        </w:rPr>
      </w:pPr>
      <w:r w:rsidRPr="003F640F">
        <w:rPr>
          <w:sz w:val="22"/>
          <w:lang w:val="ky-KG"/>
        </w:rPr>
        <w:t xml:space="preserve">Тапшырыктар </w:t>
      </w:r>
      <w:r w:rsidR="00747794" w:rsidRPr="003F640F">
        <w:rPr>
          <w:sz w:val="22"/>
          <w:lang w:val="ky-KG"/>
        </w:rPr>
        <w:t>анын сапатынын негизине жана тиркелген материалдардын</w:t>
      </w:r>
      <w:r w:rsidRPr="003F640F">
        <w:rPr>
          <w:sz w:val="22"/>
          <w:lang w:val="ky-KG"/>
        </w:rPr>
        <w:t xml:space="preserve"> </w:t>
      </w:r>
      <w:r w:rsidR="00747794" w:rsidRPr="00D94EA7">
        <w:rPr>
          <w:sz w:val="22"/>
          <w:szCs w:val="22"/>
          <w:lang w:val="ky-KG"/>
        </w:rPr>
        <w:t>мазмунуна</w:t>
      </w:r>
      <w:r w:rsidR="00747794" w:rsidRPr="003F640F">
        <w:rPr>
          <w:sz w:val="22"/>
          <w:lang w:val="ky-KG"/>
        </w:rPr>
        <w:t xml:space="preserve"> жараша ба</w:t>
      </w:r>
      <w:r w:rsidRPr="003F640F">
        <w:rPr>
          <w:sz w:val="22"/>
          <w:lang w:val="ky-KG"/>
        </w:rPr>
        <w:t>аланмакчы</w:t>
      </w:r>
      <w:r w:rsidR="00B03798" w:rsidRPr="003F640F">
        <w:rPr>
          <w:sz w:val="22"/>
          <w:lang w:val="ky-KG"/>
        </w:rPr>
        <w:t>.</w:t>
      </w:r>
      <w:r w:rsidR="00747794" w:rsidRPr="003F640F">
        <w:rPr>
          <w:sz w:val="22"/>
          <w:lang w:val="ky-KG"/>
        </w:rPr>
        <w:t xml:space="preserve"> </w:t>
      </w:r>
      <w:r w:rsidRPr="003F640F">
        <w:rPr>
          <w:sz w:val="22"/>
          <w:lang w:val="ky-KG"/>
        </w:rPr>
        <w:t xml:space="preserve">Жеңүүчүлөр </w:t>
      </w:r>
      <w:r w:rsidR="00F47445" w:rsidRPr="003F640F">
        <w:rPr>
          <w:sz w:val="22"/>
          <w:lang w:val="ky-KG"/>
        </w:rPr>
        <w:t xml:space="preserve">төмөнкү </w:t>
      </w:r>
      <w:r w:rsidRPr="003F640F">
        <w:rPr>
          <w:sz w:val="22"/>
          <w:lang w:val="ky-KG"/>
        </w:rPr>
        <w:t>критерийлерге ылайык аныкталат</w:t>
      </w:r>
      <w:r w:rsidR="00B03798" w:rsidRPr="003F640F">
        <w:rPr>
          <w:sz w:val="22"/>
          <w:lang w:val="ky-KG"/>
        </w:rPr>
        <w:t>.</w:t>
      </w:r>
    </w:p>
    <w:p w:rsidR="00B03798" w:rsidRPr="003F640F" w:rsidRDefault="00B03798" w:rsidP="00B03798">
      <w:pPr>
        <w:jc w:val="both"/>
        <w:rPr>
          <w:sz w:val="22"/>
          <w:lang w:val="ky-KG"/>
        </w:rPr>
      </w:pPr>
    </w:p>
    <w:tbl>
      <w:tblPr>
        <w:tblW w:w="981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8"/>
        <w:gridCol w:w="7664"/>
        <w:gridCol w:w="1588"/>
      </w:tblGrid>
      <w:tr w:rsidR="00B03798" w:rsidRPr="00D94EA7" w:rsidTr="004A2F34">
        <w:tc>
          <w:tcPr>
            <w:tcW w:w="558" w:type="dxa"/>
            <w:tcBorders>
              <w:top w:val="single" w:sz="12" w:space="0" w:color="auto"/>
              <w:bottom w:val="single" w:sz="12" w:space="0" w:color="auto"/>
              <w:right w:val="single" w:sz="12" w:space="0" w:color="auto"/>
            </w:tcBorders>
            <w:shd w:val="clear" w:color="auto" w:fill="D9D9D9"/>
          </w:tcPr>
          <w:p w:rsidR="00B03798" w:rsidRPr="003F640F" w:rsidRDefault="00B03798" w:rsidP="00B15A7A">
            <w:pPr>
              <w:jc w:val="both"/>
              <w:rPr>
                <w:b/>
                <w:sz w:val="22"/>
                <w:lang w:val="ky-KG"/>
              </w:rPr>
            </w:pPr>
            <w:r w:rsidRPr="003F640F">
              <w:rPr>
                <w:b/>
                <w:sz w:val="22"/>
                <w:lang w:val="ky-KG"/>
              </w:rPr>
              <w:t>#</w:t>
            </w:r>
          </w:p>
        </w:tc>
        <w:tc>
          <w:tcPr>
            <w:tcW w:w="7664" w:type="dxa"/>
            <w:tcBorders>
              <w:top w:val="single" w:sz="12" w:space="0" w:color="auto"/>
              <w:left w:val="single" w:sz="12" w:space="0" w:color="auto"/>
              <w:bottom w:val="single" w:sz="12" w:space="0" w:color="auto"/>
              <w:right w:val="single" w:sz="12" w:space="0" w:color="auto"/>
            </w:tcBorders>
            <w:shd w:val="clear" w:color="auto" w:fill="D9D9D9"/>
          </w:tcPr>
          <w:p w:rsidR="00B03798" w:rsidRPr="003F640F" w:rsidRDefault="00B03798" w:rsidP="00B15A7A">
            <w:pPr>
              <w:jc w:val="both"/>
              <w:rPr>
                <w:b/>
                <w:sz w:val="22"/>
                <w:lang w:val="ky-KG"/>
              </w:rPr>
            </w:pPr>
            <w:r w:rsidRPr="003F640F">
              <w:rPr>
                <w:b/>
                <w:sz w:val="22"/>
                <w:lang w:val="ky-KG"/>
              </w:rPr>
              <w:t xml:space="preserve">Критерий </w:t>
            </w:r>
          </w:p>
        </w:tc>
        <w:tc>
          <w:tcPr>
            <w:tcW w:w="1588" w:type="dxa"/>
            <w:tcBorders>
              <w:top w:val="single" w:sz="12" w:space="0" w:color="auto"/>
              <w:left w:val="single" w:sz="12" w:space="0" w:color="auto"/>
              <w:bottom w:val="single" w:sz="12" w:space="0" w:color="auto"/>
            </w:tcBorders>
            <w:shd w:val="clear" w:color="auto" w:fill="D9D9D9"/>
          </w:tcPr>
          <w:p w:rsidR="00B03798" w:rsidRPr="003F640F" w:rsidRDefault="00B65111" w:rsidP="00B15A7A">
            <w:pPr>
              <w:jc w:val="center"/>
              <w:rPr>
                <w:b/>
                <w:sz w:val="22"/>
                <w:lang w:val="ky-KG"/>
              </w:rPr>
            </w:pPr>
            <w:r w:rsidRPr="003F640F">
              <w:rPr>
                <w:b/>
                <w:sz w:val="22"/>
                <w:lang w:val="ky-KG"/>
              </w:rPr>
              <w:t>Критерийдин салмагы</w:t>
            </w:r>
          </w:p>
        </w:tc>
      </w:tr>
      <w:tr w:rsidR="00B03798" w:rsidRPr="00D94EA7" w:rsidTr="004A2F34">
        <w:tc>
          <w:tcPr>
            <w:tcW w:w="558" w:type="dxa"/>
            <w:tcBorders>
              <w:top w:val="single" w:sz="12" w:space="0" w:color="auto"/>
            </w:tcBorders>
            <w:shd w:val="clear" w:color="auto" w:fill="auto"/>
          </w:tcPr>
          <w:p w:rsidR="00B03798" w:rsidRPr="003F640F" w:rsidRDefault="00B03798" w:rsidP="00B15A7A">
            <w:pPr>
              <w:jc w:val="both"/>
              <w:rPr>
                <w:sz w:val="22"/>
                <w:lang w:val="ky-KG"/>
              </w:rPr>
            </w:pPr>
            <w:r w:rsidRPr="003F640F">
              <w:rPr>
                <w:sz w:val="22"/>
                <w:lang w:val="ky-KG"/>
              </w:rPr>
              <w:t>1</w:t>
            </w:r>
            <w:r w:rsidR="00F47445" w:rsidRPr="003F640F">
              <w:rPr>
                <w:sz w:val="22"/>
                <w:lang w:val="ky-KG"/>
              </w:rPr>
              <w:t>.</w:t>
            </w:r>
          </w:p>
        </w:tc>
        <w:tc>
          <w:tcPr>
            <w:tcW w:w="7664" w:type="dxa"/>
            <w:tcBorders>
              <w:top w:val="single" w:sz="12" w:space="0" w:color="auto"/>
            </w:tcBorders>
            <w:shd w:val="clear" w:color="auto" w:fill="auto"/>
          </w:tcPr>
          <w:p w:rsidR="00B03798" w:rsidRPr="003F640F" w:rsidRDefault="00B65111" w:rsidP="00313F3B">
            <w:pPr>
              <w:jc w:val="both"/>
              <w:rPr>
                <w:sz w:val="22"/>
                <w:lang w:val="ky-KG"/>
              </w:rPr>
            </w:pPr>
            <w:r w:rsidRPr="003F640F">
              <w:rPr>
                <w:sz w:val="22"/>
                <w:lang w:val="ky-KG"/>
              </w:rPr>
              <w:t xml:space="preserve">Угуучулар алдында маалымат </w:t>
            </w:r>
            <w:r w:rsidR="008B6547" w:rsidRPr="00D94EA7">
              <w:rPr>
                <w:sz w:val="22"/>
                <w:szCs w:val="22"/>
                <w:lang w:val="ky-KG"/>
              </w:rPr>
              <w:t>өнөктүгүн</w:t>
            </w:r>
            <w:r w:rsidR="008B6547" w:rsidRPr="003F640F">
              <w:rPr>
                <w:sz w:val="22"/>
                <w:lang w:val="ky-KG"/>
              </w:rPr>
              <w:t xml:space="preserve"> </w:t>
            </w:r>
            <w:r w:rsidRPr="003F640F">
              <w:rPr>
                <w:sz w:val="22"/>
                <w:lang w:val="ky-KG"/>
              </w:rPr>
              <w:t xml:space="preserve">өткөрүүнүн сапаты </w:t>
            </w:r>
          </w:p>
        </w:tc>
        <w:tc>
          <w:tcPr>
            <w:tcW w:w="1588" w:type="dxa"/>
            <w:tcBorders>
              <w:top w:val="single" w:sz="12" w:space="0" w:color="auto"/>
            </w:tcBorders>
            <w:shd w:val="clear" w:color="auto" w:fill="auto"/>
          </w:tcPr>
          <w:p w:rsidR="00B03798" w:rsidRPr="003F640F" w:rsidRDefault="00332401" w:rsidP="00B15A7A">
            <w:pPr>
              <w:jc w:val="center"/>
              <w:rPr>
                <w:sz w:val="22"/>
                <w:lang w:val="ky-KG"/>
              </w:rPr>
            </w:pPr>
            <w:r w:rsidRPr="003F640F">
              <w:rPr>
                <w:sz w:val="22"/>
                <w:lang w:val="ky-KG"/>
              </w:rPr>
              <w:t>10</w:t>
            </w:r>
            <w:r w:rsidR="00B03798" w:rsidRPr="003F640F">
              <w:rPr>
                <w:sz w:val="22"/>
                <w:lang w:val="ky-KG"/>
              </w:rPr>
              <w:t>%</w:t>
            </w:r>
          </w:p>
        </w:tc>
      </w:tr>
      <w:tr w:rsidR="00B03798" w:rsidRPr="00D94EA7" w:rsidTr="00946583">
        <w:trPr>
          <w:trHeight w:val="184"/>
        </w:trPr>
        <w:tc>
          <w:tcPr>
            <w:tcW w:w="558" w:type="dxa"/>
            <w:tcBorders>
              <w:bottom w:val="single" w:sz="4" w:space="0" w:color="auto"/>
            </w:tcBorders>
            <w:shd w:val="clear" w:color="auto" w:fill="auto"/>
          </w:tcPr>
          <w:p w:rsidR="00B03798" w:rsidRPr="003F640F" w:rsidRDefault="00946583" w:rsidP="00B15A7A">
            <w:pPr>
              <w:jc w:val="both"/>
              <w:rPr>
                <w:sz w:val="22"/>
                <w:lang w:val="ky-KG"/>
              </w:rPr>
            </w:pPr>
            <w:r w:rsidRPr="003F640F">
              <w:rPr>
                <w:sz w:val="22"/>
                <w:lang w:val="ky-KG"/>
              </w:rPr>
              <w:t>2.</w:t>
            </w:r>
          </w:p>
        </w:tc>
        <w:tc>
          <w:tcPr>
            <w:tcW w:w="7664" w:type="dxa"/>
            <w:tcBorders>
              <w:bottom w:val="single" w:sz="4" w:space="0" w:color="auto"/>
            </w:tcBorders>
            <w:shd w:val="clear" w:color="auto" w:fill="auto"/>
          </w:tcPr>
          <w:p w:rsidR="00D9366D" w:rsidRPr="003F640F" w:rsidRDefault="00946583" w:rsidP="00313F3B">
            <w:pPr>
              <w:jc w:val="both"/>
              <w:rPr>
                <w:sz w:val="22"/>
                <w:lang w:val="ky-KG"/>
              </w:rPr>
            </w:pPr>
            <w:r w:rsidRPr="00D94EA7">
              <w:rPr>
                <w:sz w:val="22"/>
                <w:szCs w:val="22"/>
                <w:lang w:val="ky-KG"/>
              </w:rPr>
              <w:t>К</w:t>
            </w:r>
            <w:r w:rsidR="008B6547" w:rsidRPr="00D94EA7">
              <w:rPr>
                <w:sz w:val="22"/>
                <w:szCs w:val="22"/>
                <w:lang w:val="ky-KG"/>
              </w:rPr>
              <w:t>оомдук угууларга</w:t>
            </w:r>
            <w:r w:rsidRPr="003F640F">
              <w:rPr>
                <w:sz w:val="22"/>
                <w:lang w:val="ky-KG"/>
              </w:rPr>
              <w:t xml:space="preserve"> катышкандардын</w:t>
            </w:r>
            <w:r w:rsidR="008B6547" w:rsidRPr="00D94EA7">
              <w:rPr>
                <w:sz w:val="22"/>
                <w:szCs w:val="22"/>
                <w:lang w:val="ky-KG"/>
              </w:rPr>
              <w:t>,</w:t>
            </w:r>
            <w:r w:rsidRPr="003F640F">
              <w:rPr>
                <w:sz w:val="22"/>
                <w:lang w:val="ky-KG"/>
              </w:rPr>
              <w:t xml:space="preserve"> жер-жерлерде өткөрүлгөн </w:t>
            </w:r>
            <w:r w:rsidR="008B6547" w:rsidRPr="00D94EA7">
              <w:rPr>
                <w:sz w:val="22"/>
                <w:szCs w:val="22"/>
                <w:lang w:val="ky-KG"/>
              </w:rPr>
              <w:t>угуулардын</w:t>
            </w:r>
            <w:r w:rsidR="008B6547" w:rsidRPr="003F640F">
              <w:rPr>
                <w:sz w:val="22"/>
                <w:lang w:val="ky-KG"/>
              </w:rPr>
              <w:t xml:space="preserve"> </w:t>
            </w:r>
            <w:r w:rsidRPr="003F640F">
              <w:rPr>
                <w:sz w:val="22"/>
                <w:lang w:val="ky-KG"/>
              </w:rPr>
              <w:t>саны</w:t>
            </w:r>
          </w:p>
        </w:tc>
        <w:tc>
          <w:tcPr>
            <w:tcW w:w="1588" w:type="dxa"/>
            <w:tcBorders>
              <w:bottom w:val="single" w:sz="4" w:space="0" w:color="auto"/>
            </w:tcBorders>
            <w:shd w:val="clear" w:color="auto" w:fill="auto"/>
          </w:tcPr>
          <w:p w:rsidR="00B03798" w:rsidRPr="003F640F" w:rsidRDefault="00946583" w:rsidP="00D9366D">
            <w:pPr>
              <w:jc w:val="center"/>
              <w:rPr>
                <w:sz w:val="22"/>
                <w:lang w:val="ky-KG"/>
              </w:rPr>
            </w:pPr>
            <w:r w:rsidRPr="003F640F">
              <w:rPr>
                <w:sz w:val="22"/>
                <w:lang w:val="ky-KG"/>
              </w:rPr>
              <w:t>10%</w:t>
            </w:r>
          </w:p>
        </w:tc>
      </w:tr>
      <w:tr w:rsidR="00946583" w:rsidRPr="00D94EA7" w:rsidTr="00946583">
        <w:trPr>
          <w:trHeight w:val="335"/>
        </w:trPr>
        <w:tc>
          <w:tcPr>
            <w:tcW w:w="558" w:type="dxa"/>
            <w:tcBorders>
              <w:top w:val="single" w:sz="4" w:space="0" w:color="auto"/>
            </w:tcBorders>
            <w:shd w:val="clear" w:color="auto" w:fill="auto"/>
          </w:tcPr>
          <w:p w:rsidR="00946583" w:rsidRPr="003F640F" w:rsidRDefault="00946583" w:rsidP="00B15A7A">
            <w:pPr>
              <w:jc w:val="both"/>
              <w:rPr>
                <w:sz w:val="22"/>
                <w:lang w:val="ky-KG"/>
              </w:rPr>
            </w:pPr>
            <w:r w:rsidRPr="003F640F">
              <w:rPr>
                <w:sz w:val="22"/>
                <w:lang w:val="ky-KG"/>
              </w:rPr>
              <w:lastRenderedPageBreak/>
              <w:t>3.</w:t>
            </w:r>
          </w:p>
        </w:tc>
        <w:tc>
          <w:tcPr>
            <w:tcW w:w="7664" w:type="dxa"/>
            <w:tcBorders>
              <w:top w:val="single" w:sz="4" w:space="0" w:color="auto"/>
            </w:tcBorders>
            <w:shd w:val="clear" w:color="auto" w:fill="auto"/>
          </w:tcPr>
          <w:p w:rsidR="00946583" w:rsidRPr="003F640F" w:rsidRDefault="008B6547">
            <w:pPr>
              <w:jc w:val="both"/>
              <w:rPr>
                <w:sz w:val="22"/>
                <w:lang w:val="ky-KG"/>
              </w:rPr>
            </w:pPr>
            <w:r w:rsidRPr="00D94EA7">
              <w:rPr>
                <w:sz w:val="22"/>
                <w:szCs w:val="22"/>
                <w:lang w:val="ky-KG"/>
              </w:rPr>
              <w:t xml:space="preserve">Угууларга </w:t>
            </w:r>
            <w:r w:rsidR="008B683F">
              <w:rPr>
                <w:sz w:val="22"/>
                <w:szCs w:val="22"/>
                <w:lang w:val="ky-KG"/>
              </w:rPr>
              <w:t>эки</w:t>
            </w:r>
            <w:r w:rsidR="00946583" w:rsidRPr="00D94EA7">
              <w:rPr>
                <w:sz w:val="22"/>
                <w:szCs w:val="22"/>
                <w:lang w:val="ky-KG"/>
              </w:rPr>
              <w:t xml:space="preserve"> жыныстагылар</w:t>
            </w:r>
            <w:r w:rsidRPr="00D94EA7">
              <w:rPr>
                <w:sz w:val="22"/>
                <w:szCs w:val="22"/>
                <w:lang w:val="ky-KG"/>
              </w:rPr>
              <w:t>дын катышуусун камсыз кылуу үчүн ЖӨБ органдары атайын көргөн чаралар</w:t>
            </w:r>
            <w:r w:rsidR="00946583" w:rsidRPr="00D94EA7">
              <w:rPr>
                <w:sz w:val="22"/>
                <w:szCs w:val="22"/>
                <w:lang w:val="ky-KG"/>
              </w:rPr>
              <w:t xml:space="preserve"> (бир жыныстагы адамдардын саны 30% кем болбош</w:t>
            </w:r>
            <w:r w:rsidRPr="00D94EA7">
              <w:rPr>
                <w:sz w:val="22"/>
                <w:szCs w:val="22"/>
                <w:lang w:val="ky-KG"/>
              </w:rPr>
              <w:t>у</w:t>
            </w:r>
            <w:r w:rsidR="00946583" w:rsidRPr="00D94EA7">
              <w:rPr>
                <w:sz w:val="22"/>
                <w:szCs w:val="22"/>
                <w:lang w:val="ky-KG"/>
              </w:rPr>
              <w:t xml:space="preserve"> керек)</w:t>
            </w:r>
            <w:r w:rsidR="00946583" w:rsidRPr="00D94EA7">
              <w:rPr>
                <w:rStyle w:val="af2"/>
                <w:lang w:val="ky-KG"/>
              </w:rPr>
              <w:footnoteReference w:id="2"/>
            </w:r>
          </w:p>
        </w:tc>
        <w:tc>
          <w:tcPr>
            <w:tcW w:w="1588" w:type="dxa"/>
            <w:tcBorders>
              <w:top w:val="single" w:sz="4" w:space="0" w:color="auto"/>
            </w:tcBorders>
            <w:shd w:val="clear" w:color="auto" w:fill="auto"/>
          </w:tcPr>
          <w:p w:rsidR="00946583" w:rsidRPr="003F640F" w:rsidRDefault="00946583" w:rsidP="00D9366D">
            <w:pPr>
              <w:jc w:val="center"/>
              <w:rPr>
                <w:sz w:val="22"/>
                <w:lang w:val="ky-KG"/>
              </w:rPr>
            </w:pPr>
            <w:r w:rsidRPr="003F640F">
              <w:rPr>
                <w:sz w:val="22"/>
                <w:lang w:val="ky-KG"/>
              </w:rPr>
              <w:t>5%</w:t>
            </w:r>
          </w:p>
        </w:tc>
      </w:tr>
      <w:tr w:rsidR="006E7A90" w:rsidRPr="00D94EA7" w:rsidTr="004A2F34">
        <w:trPr>
          <w:trHeight w:val="449"/>
        </w:trPr>
        <w:tc>
          <w:tcPr>
            <w:tcW w:w="558" w:type="dxa"/>
            <w:tcBorders>
              <w:bottom w:val="single" w:sz="4" w:space="0" w:color="auto"/>
            </w:tcBorders>
            <w:shd w:val="clear" w:color="auto" w:fill="auto"/>
          </w:tcPr>
          <w:p w:rsidR="006E7A90" w:rsidRPr="003F640F" w:rsidRDefault="006E3786" w:rsidP="004C57BA">
            <w:pPr>
              <w:jc w:val="both"/>
              <w:rPr>
                <w:sz w:val="22"/>
                <w:lang w:val="ky-KG"/>
              </w:rPr>
            </w:pPr>
            <w:r w:rsidRPr="003F640F">
              <w:rPr>
                <w:sz w:val="22"/>
                <w:lang w:val="ky-KG"/>
              </w:rPr>
              <w:t>4</w:t>
            </w:r>
            <w:r w:rsidR="00F47445" w:rsidRPr="003F640F">
              <w:rPr>
                <w:sz w:val="22"/>
                <w:lang w:val="ky-KG"/>
              </w:rPr>
              <w:t>.</w:t>
            </w:r>
          </w:p>
        </w:tc>
        <w:tc>
          <w:tcPr>
            <w:tcW w:w="7664" w:type="dxa"/>
            <w:tcBorders>
              <w:bottom w:val="single" w:sz="4" w:space="0" w:color="auto"/>
            </w:tcBorders>
            <w:shd w:val="clear" w:color="auto" w:fill="auto"/>
          </w:tcPr>
          <w:p w:rsidR="006E7A90" w:rsidRPr="003F640F" w:rsidRDefault="00946583" w:rsidP="00313F3B">
            <w:pPr>
              <w:jc w:val="both"/>
              <w:rPr>
                <w:sz w:val="22"/>
                <w:lang w:val="ky-KG"/>
              </w:rPr>
            </w:pPr>
            <w:r w:rsidRPr="003F640F">
              <w:rPr>
                <w:sz w:val="22"/>
                <w:lang w:val="ky-KG"/>
              </w:rPr>
              <w:t>Бюджеттин долбоору боюнча жарандык бюджеттин сапаты (</w:t>
            </w:r>
            <w:r w:rsidR="008B6547" w:rsidRPr="00D94EA7">
              <w:rPr>
                <w:sz w:val="22"/>
                <w:szCs w:val="22"/>
                <w:lang w:val="ky-KG"/>
              </w:rPr>
              <w:t xml:space="preserve">анын ичинде </w:t>
            </w:r>
            <w:r w:rsidR="009D176B" w:rsidRPr="003F640F">
              <w:rPr>
                <w:sz w:val="22"/>
                <w:lang w:val="ky-KG"/>
              </w:rPr>
              <w:t xml:space="preserve">инновациялык IT технологияларын колдонуу </w:t>
            </w:r>
            <w:r w:rsidR="00D94309">
              <w:rPr>
                <w:sz w:val="22"/>
                <w:lang w:val="ky-KG"/>
              </w:rPr>
              <w:t>–</w:t>
            </w:r>
            <w:r w:rsidR="009D176B" w:rsidRPr="003F640F">
              <w:rPr>
                <w:sz w:val="22"/>
                <w:lang w:val="ky-KG"/>
              </w:rPr>
              <w:t xml:space="preserve"> КРдын </w:t>
            </w:r>
            <w:r w:rsidR="008172E4" w:rsidRPr="00D94EA7">
              <w:rPr>
                <w:sz w:val="22"/>
                <w:szCs w:val="22"/>
                <w:lang w:val="ky-KG"/>
              </w:rPr>
              <w:t>Финансы министрлигинин</w:t>
            </w:r>
            <w:r w:rsidR="008172E4" w:rsidRPr="003F640F">
              <w:rPr>
                <w:sz w:val="22"/>
                <w:lang w:val="ky-KG"/>
              </w:rPr>
              <w:t xml:space="preserve"> </w:t>
            </w:r>
            <w:r w:rsidR="009D176B" w:rsidRPr="003F640F">
              <w:rPr>
                <w:sz w:val="22"/>
                <w:lang w:val="ky-KG"/>
              </w:rPr>
              <w:t xml:space="preserve">сайтындагы веб-багытындагы </w:t>
            </w:r>
            <w:r w:rsidR="008172E4" w:rsidRPr="00D94EA7">
              <w:rPr>
                <w:sz w:val="22"/>
                <w:szCs w:val="22"/>
                <w:lang w:val="ky-KG"/>
              </w:rPr>
              <w:t xml:space="preserve">«Онлайн Жарандык бюджет» </w:t>
            </w:r>
            <w:r w:rsidR="009D176B" w:rsidRPr="00D94EA7">
              <w:rPr>
                <w:sz w:val="22"/>
                <w:szCs w:val="22"/>
                <w:lang w:val="ky-KG"/>
              </w:rPr>
              <w:t>тиркеме</w:t>
            </w:r>
            <w:r w:rsidR="008172E4" w:rsidRPr="00D94EA7">
              <w:rPr>
                <w:sz w:val="22"/>
                <w:szCs w:val="22"/>
                <w:lang w:val="ky-KG"/>
              </w:rPr>
              <w:t>си</w:t>
            </w:r>
            <w:r w:rsidR="009D176B" w:rsidRPr="00D94EA7">
              <w:rPr>
                <w:sz w:val="22"/>
                <w:szCs w:val="22"/>
                <w:lang w:val="ky-KG"/>
              </w:rPr>
              <w:t>)</w:t>
            </w:r>
          </w:p>
        </w:tc>
        <w:tc>
          <w:tcPr>
            <w:tcW w:w="1588" w:type="dxa"/>
            <w:tcBorders>
              <w:bottom w:val="single" w:sz="4" w:space="0" w:color="auto"/>
            </w:tcBorders>
            <w:shd w:val="clear" w:color="auto" w:fill="auto"/>
          </w:tcPr>
          <w:p w:rsidR="006E7A90" w:rsidRPr="003F640F" w:rsidRDefault="00F47445" w:rsidP="00C15167">
            <w:pPr>
              <w:jc w:val="center"/>
              <w:rPr>
                <w:sz w:val="22"/>
                <w:lang w:val="ky-KG"/>
              </w:rPr>
            </w:pPr>
            <w:r w:rsidRPr="003F640F">
              <w:rPr>
                <w:sz w:val="22"/>
                <w:lang w:val="ky-KG"/>
              </w:rPr>
              <w:t>1</w:t>
            </w:r>
            <w:r w:rsidR="009D176B" w:rsidRPr="003F640F">
              <w:rPr>
                <w:sz w:val="22"/>
                <w:lang w:val="ky-KG"/>
              </w:rPr>
              <w:t>0</w:t>
            </w:r>
            <w:r w:rsidRPr="003F640F">
              <w:rPr>
                <w:sz w:val="22"/>
                <w:lang w:val="ky-KG"/>
              </w:rPr>
              <w:t>%</w:t>
            </w:r>
          </w:p>
        </w:tc>
      </w:tr>
      <w:tr w:rsidR="00F47445" w:rsidRPr="00D94EA7" w:rsidTr="004A2F34">
        <w:trPr>
          <w:trHeight w:val="561"/>
        </w:trPr>
        <w:tc>
          <w:tcPr>
            <w:tcW w:w="558" w:type="dxa"/>
            <w:tcBorders>
              <w:top w:val="single" w:sz="4" w:space="0" w:color="auto"/>
            </w:tcBorders>
            <w:shd w:val="clear" w:color="auto" w:fill="auto"/>
          </w:tcPr>
          <w:p w:rsidR="00F47445" w:rsidRPr="003F640F" w:rsidRDefault="006E3786" w:rsidP="004C57BA">
            <w:pPr>
              <w:jc w:val="both"/>
              <w:rPr>
                <w:sz w:val="22"/>
                <w:lang w:val="ky-KG"/>
              </w:rPr>
            </w:pPr>
            <w:r w:rsidRPr="003F640F">
              <w:rPr>
                <w:sz w:val="22"/>
                <w:lang w:val="ky-KG"/>
              </w:rPr>
              <w:t>5</w:t>
            </w:r>
            <w:r w:rsidR="00F47445" w:rsidRPr="003F640F">
              <w:rPr>
                <w:sz w:val="22"/>
                <w:lang w:val="ky-KG"/>
              </w:rPr>
              <w:t>.</w:t>
            </w:r>
          </w:p>
        </w:tc>
        <w:tc>
          <w:tcPr>
            <w:tcW w:w="7664" w:type="dxa"/>
            <w:tcBorders>
              <w:top w:val="single" w:sz="4" w:space="0" w:color="auto"/>
            </w:tcBorders>
            <w:shd w:val="clear" w:color="auto" w:fill="auto"/>
          </w:tcPr>
          <w:p w:rsidR="00F47445" w:rsidRPr="003F640F" w:rsidRDefault="009D176B" w:rsidP="00313F3B">
            <w:pPr>
              <w:jc w:val="both"/>
              <w:rPr>
                <w:sz w:val="22"/>
                <w:lang w:val="ky-KG"/>
              </w:rPr>
            </w:pPr>
            <w:r w:rsidRPr="003F640F">
              <w:rPr>
                <w:sz w:val="22"/>
                <w:lang w:val="ky-KG"/>
              </w:rPr>
              <w:t>И</w:t>
            </w:r>
            <w:r w:rsidR="00F47445" w:rsidRPr="003F640F">
              <w:rPr>
                <w:sz w:val="22"/>
                <w:lang w:val="ky-KG"/>
              </w:rPr>
              <w:t xml:space="preserve">йне-жибине чейин </w:t>
            </w:r>
            <w:r w:rsidR="009F4ABC" w:rsidRPr="003F640F">
              <w:rPr>
                <w:sz w:val="22"/>
                <w:lang w:val="ky-KG"/>
              </w:rPr>
              <w:t>чечмеленген</w:t>
            </w:r>
            <w:r w:rsidR="00F47445" w:rsidRPr="003F640F">
              <w:rPr>
                <w:sz w:val="22"/>
                <w:lang w:val="ky-KG"/>
              </w:rPr>
              <w:t xml:space="preserve"> </w:t>
            </w:r>
            <w:r w:rsidRPr="003F640F">
              <w:rPr>
                <w:sz w:val="22"/>
                <w:lang w:val="ky-KG"/>
              </w:rPr>
              <w:t xml:space="preserve">маалымат материалдардын сапаты жана </w:t>
            </w:r>
            <w:r w:rsidR="008172E4" w:rsidRPr="00D94EA7">
              <w:rPr>
                <w:sz w:val="22"/>
                <w:szCs w:val="22"/>
                <w:lang w:val="ky-KG"/>
              </w:rPr>
              <w:t>деңгээли</w:t>
            </w:r>
            <w:r w:rsidR="008172E4" w:rsidRPr="003F640F">
              <w:rPr>
                <w:sz w:val="22"/>
                <w:lang w:val="ky-KG"/>
              </w:rPr>
              <w:t xml:space="preserve"> </w:t>
            </w:r>
            <w:r w:rsidRPr="003F640F">
              <w:rPr>
                <w:sz w:val="22"/>
                <w:lang w:val="ky-KG"/>
              </w:rPr>
              <w:t xml:space="preserve">(презентациялар, </w:t>
            </w:r>
            <w:r w:rsidRPr="00D94EA7">
              <w:rPr>
                <w:sz w:val="22"/>
                <w:szCs w:val="22"/>
                <w:lang w:val="ky-KG"/>
              </w:rPr>
              <w:t>тар</w:t>
            </w:r>
            <w:r w:rsidR="008172E4" w:rsidRPr="00D94EA7">
              <w:rPr>
                <w:sz w:val="22"/>
                <w:szCs w:val="22"/>
                <w:lang w:val="ky-KG"/>
              </w:rPr>
              <w:t>атып берме</w:t>
            </w:r>
            <w:r w:rsidRPr="003F640F">
              <w:rPr>
                <w:sz w:val="22"/>
                <w:lang w:val="ky-KG"/>
              </w:rPr>
              <w:t xml:space="preserve"> материалдар ж.б.)</w:t>
            </w:r>
          </w:p>
        </w:tc>
        <w:tc>
          <w:tcPr>
            <w:tcW w:w="1588" w:type="dxa"/>
            <w:tcBorders>
              <w:top w:val="single" w:sz="4" w:space="0" w:color="auto"/>
            </w:tcBorders>
            <w:shd w:val="clear" w:color="auto" w:fill="auto"/>
          </w:tcPr>
          <w:p w:rsidR="00F47445" w:rsidRPr="003F640F" w:rsidRDefault="00F47445" w:rsidP="00B15A7A">
            <w:pPr>
              <w:jc w:val="center"/>
              <w:rPr>
                <w:sz w:val="22"/>
                <w:lang w:val="ky-KG"/>
              </w:rPr>
            </w:pPr>
            <w:r w:rsidRPr="003F640F">
              <w:rPr>
                <w:sz w:val="22"/>
                <w:lang w:val="ky-KG"/>
              </w:rPr>
              <w:t>10%</w:t>
            </w:r>
          </w:p>
        </w:tc>
      </w:tr>
      <w:tr w:rsidR="006E7A90" w:rsidRPr="00D94EA7" w:rsidTr="004A2F34">
        <w:tc>
          <w:tcPr>
            <w:tcW w:w="558" w:type="dxa"/>
            <w:shd w:val="clear" w:color="auto" w:fill="auto"/>
          </w:tcPr>
          <w:p w:rsidR="006E7A90" w:rsidRPr="003F640F" w:rsidRDefault="006E3786" w:rsidP="004C57BA">
            <w:pPr>
              <w:jc w:val="both"/>
              <w:rPr>
                <w:sz w:val="22"/>
                <w:lang w:val="ky-KG"/>
              </w:rPr>
            </w:pPr>
            <w:r w:rsidRPr="003F640F">
              <w:rPr>
                <w:sz w:val="22"/>
                <w:lang w:val="ky-KG"/>
              </w:rPr>
              <w:t>6</w:t>
            </w:r>
            <w:r w:rsidR="00F47445" w:rsidRPr="003F640F">
              <w:rPr>
                <w:sz w:val="22"/>
                <w:lang w:val="ky-KG"/>
              </w:rPr>
              <w:t>.</w:t>
            </w:r>
          </w:p>
        </w:tc>
        <w:tc>
          <w:tcPr>
            <w:tcW w:w="7664" w:type="dxa"/>
            <w:shd w:val="clear" w:color="auto" w:fill="auto"/>
          </w:tcPr>
          <w:p w:rsidR="006F78E6" w:rsidRPr="00313F3B" w:rsidRDefault="00335488" w:rsidP="006E3786">
            <w:pPr>
              <w:jc w:val="both"/>
              <w:rPr>
                <w:sz w:val="22"/>
                <w:szCs w:val="22"/>
                <w:lang w:val="ky-KG"/>
              </w:rPr>
            </w:pPr>
            <w:r w:rsidRPr="00D94EA7">
              <w:rPr>
                <w:sz w:val="22"/>
                <w:szCs w:val="22"/>
                <w:lang w:val="ky-KG"/>
              </w:rPr>
              <w:t>Бюджет</w:t>
            </w:r>
            <w:r w:rsidR="006F78E6" w:rsidRPr="00D94EA7">
              <w:rPr>
                <w:sz w:val="22"/>
                <w:szCs w:val="22"/>
                <w:lang w:val="ky-KG"/>
              </w:rPr>
              <w:t>тин</w:t>
            </w:r>
            <w:r w:rsidRPr="003F640F">
              <w:rPr>
                <w:sz w:val="22"/>
                <w:lang w:val="ky-KG"/>
              </w:rPr>
              <w:t xml:space="preserve"> долбоорунда </w:t>
            </w:r>
            <w:r w:rsidR="006E3786" w:rsidRPr="003F640F">
              <w:rPr>
                <w:sz w:val="22"/>
                <w:lang w:val="ky-KG"/>
              </w:rPr>
              <w:t xml:space="preserve">жана </w:t>
            </w:r>
            <w:r w:rsidR="006E3786" w:rsidRPr="00D94EA7">
              <w:rPr>
                <w:sz w:val="22"/>
                <w:szCs w:val="22"/>
                <w:lang w:val="ky-KG"/>
              </w:rPr>
              <w:t>СЭ</w:t>
            </w:r>
            <w:r w:rsidR="00E96C00" w:rsidRPr="00D94EA7">
              <w:rPr>
                <w:sz w:val="22"/>
                <w:szCs w:val="22"/>
                <w:lang w:val="ky-KG"/>
              </w:rPr>
              <w:t>ӨПт</w:t>
            </w:r>
            <w:r w:rsidR="006E3786" w:rsidRPr="00D94EA7">
              <w:rPr>
                <w:sz w:val="22"/>
                <w:szCs w:val="22"/>
                <w:lang w:val="ky-KG"/>
              </w:rPr>
              <w:t xml:space="preserve">ө </w:t>
            </w:r>
            <w:r w:rsidRPr="003F640F">
              <w:rPr>
                <w:sz w:val="22"/>
                <w:lang w:val="ky-KG"/>
              </w:rPr>
              <w:t xml:space="preserve">чогулуштар, курултайлар, депутаттар менен жолугушуулар, </w:t>
            </w:r>
            <w:r w:rsidR="00D94309">
              <w:rPr>
                <w:sz w:val="22"/>
                <w:lang w:val="ky-KG"/>
              </w:rPr>
              <w:t>ЖМ</w:t>
            </w:r>
            <w:r w:rsidRPr="003F640F">
              <w:rPr>
                <w:sz w:val="22"/>
                <w:lang w:val="ky-KG"/>
              </w:rPr>
              <w:t xml:space="preserve">БА, сурамжылоо ж.б. учурунда аныкталган </w:t>
            </w:r>
            <w:r w:rsidR="006E3786" w:rsidRPr="003F640F">
              <w:rPr>
                <w:sz w:val="22"/>
                <w:lang w:val="ky-KG"/>
              </w:rPr>
              <w:t xml:space="preserve">калктын кеңири катмарынын </w:t>
            </w:r>
            <w:r w:rsidRPr="003F640F">
              <w:rPr>
                <w:sz w:val="22"/>
                <w:lang w:val="ky-KG"/>
              </w:rPr>
              <w:t>артыкчылыктарынын чагылдырылышы.</w:t>
            </w:r>
          </w:p>
        </w:tc>
        <w:tc>
          <w:tcPr>
            <w:tcW w:w="1588" w:type="dxa"/>
            <w:shd w:val="clear" w:color="auto" w:fill="auto"/>
          </w:tcPr>
          <w:p w:rsidR="006E7A90" w:rsidRPr="003F640F" w:rsidRDefault="006E3786" w:rsidP="006E3786">
            <w:pPr>
              <w:jc w:val="center"/>
              <w:rPr>
                <w:sz w:val="22"/>
                <w:lang w:val="ky-KG"/>
              </w:rPr>
            </w:pPr>
            <w:r w:rsidRPr="003F640F">
              <w:rPr>
                <w:sz w:val="22"/>
                <w:lang w:val="ky-KG"/>
              </w:rPr>
              <w:t>15</w:t>
            </w:r>
            <w:r w:rsidR="006E7A90" w:rsidRPr="003F640F">
              <w:rPr>
                <w:sz w:val="22"/>
                <w:lang w:val="ky-KG"/>
              </w:rPr>
              <w:t>%</w:t>
            </w:r>
          </w:p>
        </w:tc>
      </w:tr>
      <w:tr w:rsidR="006E7A90" w:rsidRPr="00D94EA7" w:rsidTr="004A2F34">
        <w:tc>
          <w:tcPr>
            <w:tcW w:w="558" w:type="dxa"/>
            <w:shd w:val="clear" w:color="auto" w:fill="auto"/>
          </w:tcPr>
          <w:p w:rsidR="006E7A90" w:rsidRPr="003F640F" w:rsidRDefault="006E3786" w:rsidP="004C57BA">
            <w:pPr>
              <w:jc w:val="both"/>
              <w:rPr>
                <w:sz w:val="22"/>
                <w:lang w:val="ky-KG"/>
              </w:rPr>
            </w:pPr>
            <w:r w:rsidRPr="003F640F">
              <w:rPr>
                <w:sz w:val="22"/>
                <w:lang w:val="ky-KG"/>
              </w:rPr>
              <w:t>7</w:t>
            </w:r>
            <w:r w:rsidR="00D9366D" w:rsidRPr="003F640F">
              <w:rPr>
                <w:sz w:val="22"/>
                <w:lang w:val="ky-KG"/>
              </w:rPr>
              <w:t>.</w:t>
            </w:r>
          </w:p>
        </w:tc>
        <w:tc>
          <w:tcPr>
            <w:tcW w:w="7664" w:type="dxa"/>
            <w:shd w:val="clear" w:color="auto" w:fill="auto"/>
          </w:tcPr>
          <w:p w:rsidR="006E7A90" w:rsidRPr="003F640F" w:rsidRDefault="006F78E6" w:rsidP="006F78E6">
            <w:pPr>
              <w:jc w:val="both"/>
              <w:rPr>
                <w:sz w:val="22"/>
                <w:lang w:val="ky-KG"/>
              </w:rPr>
            </w:pPr>
            <w:r w:rsidRPr="00D94EA7">
              <w:rPr>
                <w:sz w:val="22"/>
                <w:szCs w:val="22"/>
                <w:lang w:val="ky-KG"/>
              </w:rPr>
              <w:t>Бюджетте</w:t>
            </w:r>
            <w:r w:rsidRPr="003F640F">
              <w:rPr>
                <w:sz w:val="22"/>
                <w:lang w:val="ky-KG"/>
              </w:rPr>
              <w:t xml:space="preserve"> </w:t>
            </w:r>
            <w:r w:rsidR="00335488" w:rsidRPr="003F640F">
              <w:rPr>
                <w:sz w:val="22"/>
                <w:lang w:val="ky-KG"/>
              </w:rPr>
              <w:t xml:space="preserve">аялдардын муктаждыктарын эске алуу үчүн </w:t>
            </w:r>
            <w:r w:rsidRPr="00D94EA7">
              <w:rPr>
                <w:sz w:val="22"/>
                <w:szCs w:val="22"/>
                <w:lang w:val="ky-KG"/>
              </w:rPr>
              <w:t>ЖӨБО көргөн чаралар</w:t>
            </w:r>
          </w:p>
        </w:tc>
        <w:tc>
          <w:tcPr>
            <w:tcW w:w="1588" w:type="dxa"/>
            <w:shd w:val="clear" w:color="auto" w:fill="auto"/>
          </w:tcPr>
          <w:p w:rsidR="006E7A90" w:rsidRPr="003F640F" w:rsidRDefault="006E7A90" w:rsidP="00E76B32">
            <w:pPr>
              <w:jc w:val="center"/>
              <w:rPr>
                <w:sz w:val="22"/>
                <w:lang w:val="ky-KG"/>
              </w:rPr>
            </w:pPr>
            <w:r w:rsidRPr="003F640F">
              <w:rPr>
                <w:sz w:val="22"/>
                <w:lang w:val="ky-KG"/>
              </w:rPr>
              <w:t>1</w:t>
            </w:r>
            <w:r w:rsidR="00E76B32" w:rsidRPr="003F640F">
              <w:rPr>
                <w:sz w:val="22"/>
                <w:lang w:val="ky-KG"/>
              </w:rPr>
              <w:t>0</w:t>
            </w:r>
            <w:r w:rsidRPr="003F640F">
              <w:rPr>
                <w:sz w:val="22"/>
                <w:lang w:val="ky-KG"/>
              </w:rPr>
              <w:t>%</w:t>
            </w:r>
          </w:p>
        </w:tc>
      </w:tr>
      <w:tr w:rsidR="006E7A90" w:rsidRPr="00D94EA7" w:rsidTr="004A2F34">
        <w:trPr>
          <w:trHeight w:val="620"/>
        </w:trPr>
        <w:tc>
          <w:tcPr>
            <w:tcW w:w="558" w:type="dxa"/>
            <w:tcBorders>
              <w:bottom w:val="single" w:sz="12" w:space="0" w:color="auto"/>
            </w:tcBorders>
            <w:shd w:val="clear" w:color="auto" w:fill="auto"/>
          </w:tcPr>
          <w:p w:rsidR="006E7A90" w:rsidRPr="003F640F" w:rsidRDefault="006E3786" w:rsidP="004C57BA">
            <w:pPr>
              <w:jc w:val="both"/>
              <w:rPr>
                <w:sz w:val="22"/>
                <w:lang w:val="ky-KG"/>
              </w:rPr>
            </w:pPr>
            <w:r w:rsidRPr="003F640F">
              <w:rPr>
                <w:sz w:val="22"/>
                <w:lang w:val="ky-KG"/>
              </w:rPr>
              <w:t>8</w:t>
            </w:r>
            <w:r w:rsidR="00D9366D" w:rsidRPr="003F640F">
              <w:rPr>
                <w:sz w:val="22"/>
                <w:lang w:val="ky-KG"/>
              </w:rPr>
              <w:t>.</w:t>
            </w:r>
          </w:p>
        </w:tc>
        <w:tc>
          <w:tcPr>
            <w:tcW w:w="7664" w:type="dxa"/>
            <w:tcBorders>
              <w:bottom w:val="single" w:sz="12" w:space="0" w:color="auto"/>
            </w:tcBorders>
            <w:shd w:val="clear" w:color="auto" w:fill="auto"/>
          </w:tcPr>
          <w:p w:rsidR="006E7A90" w:rsidRPr="003F640F" w:rsidRDefault="00335488" w:rsidP="0091485C">
            <w:pPr>
              <w:jc w:val="both"/>
              <w:rPr>
                <w:sz w:val="22"/>
                <w:lang w:val="ky-KG"/>
              </w:rPr>
            </w:pPr>
            <w:r w:rsidRPr="003F640F">
              <w:rPr>
                <w:sz w:val="22"/>
                <w:lang w:val="ky-KG"/>
              </w:rPr>
              <w:t>Бюджет долбоорунда стратегиялык, программалык жана башка СЭӨП, БАП өңдүү документтердин чагылдырылышы.</w:t>
            </w:r>
          </w:p>
        </w:tc>
        <w:tc>
          <w:tcPr>
            <w:tcW w:w="1588" w:type="dxa"/>
            <w:tcBorders>
              <w:bottom w:val="single" w:sz="12" w:space="0" w:color="auto"/>
            </w:tcBorders>
            <w:shd w:val="clear" w:color="auto" w:fill="auto"/>
          </w:tcPr>
          <w:p w:rsidR="006E7A90" w:rsidRPr="003F640F" w:rsidRDefault="006E7A90" w:rsidP="00B15A7A">
            <w:pPr>
              <w:jc w:val="center"/>
              <w:rPr>
                <w:sz w:val="22"/>
                <w:lang w:val="ky-KG"/>
              </w:rPr>
            </w:pPr>
            <w:r w:rsidRPr="003F640F">
              <w:rPr>
                <w:sz w:val="22"/>
                <w:lang w:val="ky-KG"/>
              </w:rPr>
              <w:t>10%</w:t>
            </w:r>
          </w:p>
        </w:tc>
      </w:tr>
      <w:tr w:rsidR="006E7A90" w:rsidRPr="00D94EA7" w:rsidTr="004A2F34">
        <w:trPr>
          <w:trHeight w:val="620"/>
        </w:trPr>
        <w:tc>
          <w:tcPr>
            <w:tcW w:w="558" w:type="dxa"/>
            <w:tcBorders>
              <w:bottom w:val="single" w:sz="12" w:space="0" w:color="auto"/>
            </w:tcBorders>
            <w:shd w:val="clear" w:color="auto" w:fill="auto"/>
          </w:tcPr>
          <w:p w:rsidR="006E7A90" w:rsidRPr="003F640F" w:rsidRDefault="006E3786" w:rsidP="00B15A7A">
            <w:pPr>
              <w:jc w:val="both"/>
              <w:rPr>
                <w:sz w:val="22"/>
                <w:lang w:val="ky-KG"/>
              </w:rPr>
            </w:pPr>
            <w:r w:rsidRPr="003F640F">
              <w:rPr>
                <w:sz w:val="22"/>
                <w:lang w:val="ky-KG"/>
              </w:rPr>
              <w:t>9</w:t>
            </w:r>
            <w:r w:rsidR="00D9366D" w:rsidRPr="003F640F">
              <w:rPr>
                <w:sz w:val="22"/>
                <w:lang w:val="ky-KG"/>
              </w:rPr>
              <w:t>.</w:t>
            </w:r>
          </w:p>
        </w:tc>
        <w:tc>
          <w:tcPr>
            <w:tcW w:w="7664" w:type="dxa"/>
            <w:tcBorders>
              <w:bottom w:val="single" w:sz="12" w:space="0" w:color="auto"/>
            </w:tcBorders>
            <w:shd w:val="clear" w:color="auto" w:fill="auto"/>
          </w:tcPr>
          <w:p w:rsidR="0044377B" w:rsidRPr="003F640F" w:rsidRDefault="00E96C00" w:rsidP="0044377B">
            <w:pPr>
              <w:jc w:val="both"/>
              <w:rPr>
                <w:sz w:val="22"/>
                <w:lang w:val="ky-KG"/>
              </w:rPr>
            </w:pPr>
            <w:r w:rsidRPr="00D94EA7">
              <w:rPr>
                <w:sz w:val="22"/>
                <w:szCs w:val="22"/>
                <w:lang w:val="ky-KG"/>
              </w:rPr>
              <w:t>Жарандардын б</w:t>
            </w:r>
            <w:r w:rsidR="00335488" w:rsidRPr="00D94EA7">
              <w:rPr>
                <w:sz w:val="22"/>
                <w:szCs w:val="22"/>
                <w:lang w:val="ky-KG"/>
              </w:rPr>
              <w:t>юджеттин</w:t>
            </w:r>
            <w:r w:rsidR="00335488" w:rsidRPr="003F640F">
              <w:rPr>
                <w:sz w:val="22"/>
                <w:lang w:val="ky-KG"/>
              </w:rPr>
              <w:t xml:space="preserve"> долбоорунда эсепке алынган </w:t>
            </w:r>
            <w:r w:rsidRPr="00D94EA7">
              <w:rPr>
                <w:sz w:val="22"/>
                <w:szCs w:val="22"/>
                <w:lang w:val="ky-KG"/>
              </w:rPr>
              <w:t>пикирлеринин/сунуштарынын</w:t>
            </w:r>
            <w:r w:rsidR="00335488" w:rsidRPr="003F640F">
              <w:rPr>
                <w:sz w:val="22"/>
                <w:lang w:val="ky-KG"/>
              </w:rPr>
              <w:t xml:space="preserve"> долбоорго </w:t>
            </w:r>
            <w:r w:rsidRPr="00D94EA7">
              <w:rPr>
                <w:sz w:val="22"/>
                <w:szCs w:val="22"/>
                <w:lang w:val="ky-KG"/>
              </w:rPr>
              <w:t>тийгизген таасирин</w:t>
            </w:r>
            <w:r w:rsidR="005F27C8" w:rsidRPr="00D94EA7">
              <w:rPr>
                <w:sz w:val="22"/>
                <w:szCs w:val="22"/>
                <w:lang w:val="ky-KG"/>
              </w:rPr>
              <w:t>ин</w:t>
            </w:r>
            <w:r w:rsidRPr="00D94EA7">
              <w:rPr>
                <w:sz w:val="22"/>
                <w:szCs w:val="22"/>
                <w:lang w:val="ky-KG"/>
              </w:rPr>
              <w:t xml:space="preserve"> даражасы</w:t>
            </w:r>
            <w:r w:rsidR="006E3786" w:rsidRPr="00D94EA7">
              <w:rPr>
                <w:sz w:val="22"/>
                <w:szCs w:val="22"/>
                <w:lang w:val="ky-KG"/>
              </w:rPr>
              <w:t>.</w:t>
            </w:r>
            <w:r w:rsidR="006E3786" w:rsidRPr="003F640F">
              <w:rPr>
                <w:sz w:val="22"/>
                <w:lang w:val="ky-KG"/>
              </w:rPr>
              <w:t xml:space="preserve"> Бул жерге ЖӨБ органдары жооп кайтарган </w:t>
            </w:r>
            <w:r w:rsidRPr="00D94EA7">
              <w:rPr>
                <w:sz w:val="22"/>
                <w:szCs w:val="22"/>
                <w:lang w:val="ky-KG"/>
              </w:rPr>
              <w:t>пикирлерд</w:t>
            </w:r>
            <w:r w:rsidR="006E3786" w:rsidRPr="00D94EA7">
              <w:rPr>
                <w:sz w:val="22"/>
                <w:szCs w:val="22"/>
                <w:lang w:val="ky-KG"/>
              </w:rPr>
              <w:t>ин</w:t>
            </w:r>
            <w:r w:rsidR="006E3786" w:rsidRPr="003F640F">
              <w:rPr>
                <w:sz w:val="22"/>
                <w:lang w:val="ky-KG"/>
              </w:rPr>
              <w:t xml:space="preserve"> жана/же сунуштардын саны да кирет.</w:t>
            </w:r>
          </w:p>
        </w:tc>
        <w:tc>
          <w:tcPr>
            <w:tcW w:w="1588" w:type="dxa"/>
            <w:tcBorders>
              <w:bottom w:val="single" w:sz="12" w:space="0" w:color="auto"/>
            </w:tcBorders>
            <w:shd w:val="clear" w:color="auto" w:fill="auto"/>
          </w:tcPr>
          <w:p w:rsidR="006E7A90" w:rsidRPr="003F640F" w:rsidRDefault="006E7A90" w:rsidP="00B15A7A">
            <w:pPr>
              <w:jc w:val="center"/>
              <w:rPr>
                <w:sz w:val="22"/>
                <w:lang w:val="ky-KG"/>
              </w:rPr>
            </w:pPr>
            <w:r w:rsidRPr="003F640F">
              <w:rPr>
                <w:sz w:val="22"/>
                <w:lang w:val="ky-KG"/>
              </w:rPr>
              <w:t>10%</w:t>
            </w:r>
          </w:p>
        </w:tc>
      </w:tr>
      <w:tr w:rsidR="006E7A90" w:rsidRPr="00D94EA7" w:rsidTr="004A2F34">
        <w:trPr>
          <w:trHeight w:val="620"/>
        </w:trPr>
        <w:tc>
          <w:tcPr>
            <w:tcW w:w="558" w:type="dxa"/>
            <w:tcBorders>
              <w:bottom w:val="single" w:sz="12" w:space="0" w:color="auto"/>
            </w:tcBorders>
            <w:shd w:val="clear" w:color="auto" w:fill="auto"/>
          </w:tcPr>
          <w:p w:rsidR="006E7A90" w:rsidRPr="003F640F" w:rsidRDefault="006E3786" w:rsidP="00B15A7A">
            <w:pPr>
              <w:jc w:val="both"/>
              <w:rPr>
                <w:sz w:val="22"/>
                <w:lang w:val="ky-KG"/>
              </w:rPr>
            </w:pPr>
            <w:r w:rsidRPr="003F640F">
              <w:rPr>
                <w:sz w:val="22"/>
                <w:lang w:val="ky-KG"/>
              </w:rPr>
              <w:t>10</w:t>
            </w:r>
            <w:r w:rsidR="00D9366D" w:rsidRPr="003F640F">
              <w:rPr>
                <w:sz w:val="22"/>
                <w:lang w:val="ky-KG"/>
              </w:rPr>
              <w:t>.</w:t>
            </w:r>
          </w:p>
        </w:tc>
        <w:tc>
          <w:tcPr>
            <w:tcW w:w="7664" w:type="dxa"/>
            <w:tcBorders>
              <w:bottom w:val="single" w:sz="12" w:space="0" w:color="auto"/>
            </w:tcBorders>
            <w:shd w:val="clear" w:color="auto" w:fill="auto"/>
          </w:tcPr>
          <w:p w:rsidR="00E96C00" w:rsidRPr="003F640F" w:rsidRDefault="00335488" w:rsidP="00E96C00">
            <w:pPr>
              <w:jc w:val="both"/>
              <w:rPr>
                <w:sz w:val="22"/>
                <w:lang w:val="ky-KG"/>
              </w:rPr>
            </w:pPr>
            <w:r w:rsidRPr="003F640F">
              <w:rPr>
                <w:sz w:val="22"/>
                <w:lang w:val="ky-KG"/>
              </w:rPr>
              <w:t xml:space="preserve">Угуулар аяктап, жыйынтыгын чыгаргандан кийин жарандардын комментарийлери бюджеттин долбооруна кошулуп-кошулбаганы тууралуу ЖӨБ органдары менен калктын </w:t>
            </w:r>
            <w:r w:rsidR="00E96C00" w:rsidRPr="00D94EA7">
              <w:rPr>
                <w:sz w:val="22"/>
                <w:szCs w:val="22"/>
                <w:lang w:val="ky-KG"/>
              </w:rPr>
              <w:t xml:space="preserve">ортосундагы </w:t>
            </w:r>
            <w:r w:rsidRPr="00D94EA7">
              <w:rPr>
                <w:sz w:val="22"/>
                <w:szCs w:val="22"/>
                <w:lang w:val="ky-KG"/>
              </w:rPr>
              <w:t>байланыш</w:t>
            </w:r>
            <w:r w:rsidR="00E96C00" w:rsidRPr="00D94EA7">
              <w:rPr>
                <w:sz w:val="22"/>
                <w:szCs w:val="22"/>
                <w:lang w:val="ky-KG"/>
              </w:rPr>
              <w:t>тын</w:t>
            </w:r>
            <w:r w:rsidRPr="003F640F">
              <w:rPr>
                <w:sz w:val="22"/>
                <w:lang w:val="ky-KG"/>
              </w:rPr>
              <w:t xml:space="preserve"> сапаты. </w:t>
            </w:r>
          </w:p>
        </w:tc>
        <w:tc>
          <w:tcPr>
            <w:tcW w:w="1588" w:type="dxa"/>
            <w:tcBorders>
              <w:bottom w:val="single" w:sz="12" w:space="0" w:color="auto"/>
            </w:tcBorders>
            <w:shd w:val="clear" w:color="auto" w:fill="auto"/>
          </w:tcPr>
          <w:p w:rsidR="006E7A90" w:rsidRPr="003F640F" w:rsidRDefault="006E3786" w:rsidP="00B15A7A">
            <w:pPr>
              <w:jc w:val="center"/>
              <w:rPr>
                <w:sz w:val="22"/>
                <w:lang w:val="ky-KG"/>
              </w:rPr>
            </w:pPr>
            <w:r w:rsidRPr="003F640F">
              <w:rPr>
                <w:sz w:val="22"/>
                <w:lang w:val="ky-KG"/>
              </w:rPr>
              <w:t>10</w:t>
            </w:r>
            <w:r w:rsidR="006E7A90" w:rsidRPr="003F640F">
              <w:rPr>
                <w:sz w:val="22"/>
                <w:lang w:val="ky-KG"/>
              </w:rPr>
              <w:t>%</w:t>
            </w:r>
          </w:p>
        </w:tc>
      </w:tr>
      <w:tr w:rsidR="006E7A90" w:rsidRPr="00D94EA7" w:rsidTr="004A2F34">
        <w:tc>
          <w:tcPr>
            <w:tcW w:w="558" w:type="dxa"/>
            <w:tcBorders>
              <w:top w:val="single" w:sz="12" w:space="0" w:color="auto"/>
              <w:bottom w:val="single" w:sz="12" w:space="0" w:color="auto"/>
              <w:right w:val="single" w:sz="12" w:space="0" w:color="auto"/>
            </w:tcBorders>
            <w:shd w:val="clear" w:color="auto" w:fill="D9D9D9"/>
          </w:tcPr>
          <w:p w:rsidR="006E7A90" w:rsidRPr="003F640F" w:rsidRDefault="006E7A90" w:rsidP="00B15A7A">
            <w:pPr>
              <w:jc w:val="both"/>
              <w:rPr>
                <w:sz w:val="22"/>
                <w:lang w:val="ky-KG"/>
              </w:rPr>
            </w:pPr>
          </w:p>
        </w:tc>
        <w:tc>
          <w:tcPr>
            <w:tcW w:w="7664" w:type="dxa"/>
            <w:tcBorders>
              <w:top w:val="single" w:sz="12" w:space="0" w:color="auto"/>
              <w:left w:val="single" w:sz="12" w:space="0" w:color="auto"/>
              <w:bottom w:val="single" w:sz="12" w:space="0" w:color="auto"/>
              <w:right w:val="single" w:sz="12" w:space="0" w:color="auto"/>
            </w:tcBorders>
            <w:shd w:val="clear" w:color="auto" w:fill="D9D9D9"/>
          </w:tcPr>
          <w:p w:rsidR="006E7A90" w:rsidRPr="003F640F" w:rsidRDefault="00B65111" w:rsidP="00B15A7A">
            <w:pPr>
              <w:jc w:val="both"/>
              <w:rPr>
                <w:b/>
                <w:sz w:val="22"/>
                <w:lang w:val="ky-KG"/>
              </w:rPr>
            </w:pPr>
            <w:r w:rsidRPr="003F640F">
              <w:rPr>
                <w:b/>
                <w:sz w:val="22"/>
                <w:lang w:val="ky-KG"/>
              </w:rPr>
              <w:t>БААРЫ</w:t>
            </w:r>
            <w:r w:rsidR="006E7A90" w:rsidRPr="003F640F">
              <w:rPr>
                <w:b/>
                <w:sz w:val="22"/>
                <w:lang w:val="ky-KG"/>
              </w:rPr>
              <w:t>:</w:t>
            </w:r>
          </w:p>
        </w:tc>
        <w:tc>
          <w:tcPr>
            <w:tcW w:w="1588" w:type="dxa"/>
            <w:tcBorders>
              <w:top w:val="single" w:sz="12" w:space="0" w:color="auto"/>
              <w:left w:val="single" w:sz="12" w:space="0" w:color="auto"/>
              <w:bottom w:val="single" w:sz="12" w:space="0" w:color="auto"/>
            </w:tcBorders>
            <w:shd w:val="clear" w:color="auto" w:fill="D9D9D9"/>
          </w:tcPr>
          <w:p w:rsidR="006E7A90" w:rsidRPr="003F640F" w:rsidRDefault="006E7A90" w:rsidP="00B15A7A">
            <w:pPr>
              <w:jc w:val="center"/>
              <w:rPr>
                <w:b/>
                <w:sz w:val="22"/>
                <w:lang w:val="ky-KG"/>
              </w:rPr>
            </w:pPr>
            <w:r w:rsidRPr="003F640F">
              <w:rPr>
                <w:b/>
                <w:sz w:val="22"/>
                <w:lang w:val="ky-KG"/>
              </w:rPr>
              <w:t>100%</w:t>
            </w:r>
          </w:p>
        </w:tc>
      </w:tr>
    </w:tbl>
    <w:p w:rsidR="00B03798" w:rsidRPr="003F640F" w:rsidRDefault="00B03798" w:rsidP="00B03798">
      <w:pPr>
        <w:jc w:val="both"/>
        <w:rPr>
          <w:sz w:val="22"/>
          <w:lang w:val="ky-KG"/>
        </w:rPr>
      </w:pPr>
    </w:p>
    <w:p w:rsidR="00B03798" w:rsidRPr="003F640F" w:rsidRDefault="0091485C" w:rsidP="00B03798">
      <w:pPr>
        <w:jc w:val="both"/>
        <w:rPr>
          <w:sz w:val="22"/>
          <w:lang w:val="ky-KG"/>
        </w:rPr>
      </w:pPr>
      <w:r w:rsidRPr="003F640F">
        <w:rPr>
          <w:b/>
          <w:i/>
          <w:sz w:val="22"/>
          <w:lang w:val="ky-KG"/>
        </w:rPr>
        <w:t>Угуучулар алдында маалымат өнөктүгүн өткөрүүнүн сапаты.</w:t>
      </w:r>
      <w:r w:rsidRPr="003F640F">
        <w:rPr>
          <w:i/>
          <w:sz w:val="22"/>
          <w:lang w:val="ky-KG"/>
        </w:rPr>
        <w:t xml:space="preserve"> </w:t>
      </w:r>
      <w:r w:rsidR="000E3734" w:rsidRPr="003F640F">
        <w:rPr>
          <w:sz w:val="22"/>
          <w:lang w:val="ky-KG"/>
        </w:rPr>
        <w:t>Б</w:t>
      </w:r>
      <w:r w:rsidRPr="003F640F">
        <w:rPr>
          <w:sz w:val="22"/>
          <w:lang w:val="ky-KG"/>
        </w:rPr>
        <w:t>оло турган угуулар тууралуу жарандарды маалымдоодо колдонулган механизмдердин санына жана түрүнө бөлүнөт. Баарынан көп механизмдерди колдонгон ЖӨБ органдарына жогору баллдар берилет. Жарандар бюджет долбоору тууралуу маалыматты алдын ала гана эмес, ошол финансы маалыматын түшүнүп, ага карата өз пикирин калыптандырганы да өтө маанилүү. Жарандар бюджетке карата өз мамилесин</w:t>
      </w:r>
      <w:r w:rsidR="005A03B5" w:rsidRPr="003F640F">
        <w:rPr>
          <w:sz w:val="22"/>
          <w:lang w:val="ky-KG"/>
        </w:rPr>
        <w:t xml:space="preserve"> </w:t>
      </w:r>
      <w:r w:rsidRPr="003F640F">
        <w:rPr>
          <w:sz w:val="22"/>
          <w:lang w:val="ky-KG"/>
        </w:rPr>
        <w:t>калыптандыра алдыбы же жокпу – муну бюджет долбооруна өзгөртүү боюнча жарандардан түшкөн сын пикирлердин жана сунуштардын санынан улам билсе болот.</w:t>
      </w:r>
    </w:p>
    <w:p w:rsidR="00E96C00" w:rsidRPr="003F640F" w:rsidRDefault="00E96C00" w:rsidP="00B03798">
      <w:pPr>
        <w:jc w:val="both"/>
        <w:rPr>
          <w:sz w:val="22"/>
          <w:lang w:val="ky-KG"/>
        </w:rPr>
      </w:pPr>
    </w:p>
    <w:p w:rsidR="00D9366D" w:rsidRPr="003F640F" w:rsidRDefault="00D9366D" w:rsidP="00B03798">
      <w:pPr>
        <w:jc w:val="both"/>
        <w:rPr>
          <w:sz w:val="22"/>
          <w:lang w:val="ky-KG"/>
        </w:rPr>
      </w:pPr>
      <w:r w:rsidRPr="00D94EA7">
        <w:rPr>
          <w:b/>
          <w:sz w:val="22"/>
          <w:szCs w:val="22"/>
          <w:lang w:val="ky-KG"/>
        </w:rPr>
        <w:t>К</w:t>
      </w:r>
      <w:r w:rsidR="00E96C00" w:rsidRPr="00D94EA7">
        <w:rPr>
          <w:b/>
          <w:sz w:val="22"/>
          <w:szCs w:val="22"/>
          <w:lang w:val="ky-KG"/>
        </w:rPr>
        <w:t>оомдук угууларга</w:t>
      </w:r>
      <w:r w:rsidRPr="003F640F">
        <w:rPr>
          <w:b/>
          <w:sz w:val="22"/>
          <w:lang w:val="ky-KG"/>
        </w:rPr>
        <w:t xml:space="preserve"> катышкан адамдардын саны жана жер</w:t>
      </w:r>
      <w:r w:rsidR="00BA6ECC" w:rsidRPr="003F640F">
        <w:rPr>
          <w:b/>
          <w:sz w:val="22"/>
          <w:lang w:val="ky-KG"/>
        </w:rPr>
        <w:t>-</w:t>
      </w:r>
      <w:r w:rsidRPr="003F640F">
        <w:rPr>
          <w:b/>
          <w:sz w:val="22"/>
          <w:lang w:val="ky-KG"/>
        </w:rPr>
        <w:t xml:space="preserve">жерлерде өткөрүлгөн </w:t>
      </w:r>
      <w:r w:rsidR="00E96C00" w:rsidRPr="00D94EA7">
        <w:rPr>
          <w:b/>
          <w:sz w:val="22"/>
          <w:szCs w:val="22"/>
          <w:lang w:val="ky-KG"/>
        </w:rPr>
        <w:t>угуулардын</w:t>
      </w:r>
      <w:r w:rsidRPr="003F640F">
        <w:rPr>
          <w:b/>
          <w:sz w:val="22"/>
          <w:lang w:val="ky-KG"/>
        </w:rPr>
        <w:t xml:space="preserve"> саны. </w:t>
      </w:r>
      <w:r w:rsidRPr="003F640F">
        <w:rPr>
          <w:sz w:val="22"/>
          <w:lang w:val="ky-KG"/>
        </w:rPr>
        <w:t>Көпчүлүк убакта</w:t>
      </w:r>
      <w:r w:rsidRPr="003F640F">
        <w:rPr>
          <w:b/>
          <w:sz w:val="22"/>
          <w:lang w:val="ky-KG"/>
        </w:rPr>
        <w:t xml:space="preserve"> </w:t>
      </w:r>
      <w:r w:rsidRPr="003F640F">
        <w:rPr>
          <w:sz w:val="22"/>
          <w:lang w:val="ky-KG"/>
        </w:rPr>
        <w:t xml:space="preserve">муниципалитеттер </w:t>
      </w:r>
      <w:r w:rsidR="00E96C00" w:rsidRPr="00D94EA7">
        <w:rPr>
          <w:sz w:val="22"/>
          <w:szCs w:val="22"/>
          <w:lang w:val="ky-KG"/>
        </w:rPr>
        <w:t>угууларды</w:t>
      </w:r>
      <w:r w:rsidRPr="003F640F">
        <w:rPr>
          <w:sz w:val="22"/>
          <w:lang w:val="ky-KG"/>
        </w:rPr>
        <w:t xml:space="preserve"> шаардын борборунда же айыл аймактардын борбордук айылдарында гана </w:t>
      </w:r>
      <w:r w:rsidR="00E96C00" w:rsidRPr="00D94EA7">
        <w:rPr>
          <w:sz w:val="22"/>
          <w:szCs w:val="22"/>
          <w:lang w:val="ky-KG"/>
        </w:rPr>
        <w:t>өткөрүшөт</w:t>
      </w:r>
      <w:r w:rsidR="00EA5808" w:rsidRPr="003F640F">
        <w:rPr>
          <w:sz w:val="22"/>
          <w:lang w:val="ky-KG"/>
        </w:rPr>
        <w:t xml:space="preserve">, шаардын башка </w:t>
      </w:r>
      <w:r w:rsidR="00EA5808" w:rsidRPr="00D94EA7">
        <w:rPr>
          <w:sz w:val="22"/>
          <w:szCs w:val="22"/>
          <w:lang w:val="ky-KG"/>
        </w:rPr>
        <w:t>бөлүгү</w:t>
      </w:r>
      <w:r w:rsidRPr="003F640F">
        <w:rPr>
          <w:sz w:val="22"/>
          <w:lang w:val="ky-KG"/>
        </w:rPr>
        <w:t xml:space="preserve"> жана алыскы айылдардын жашоочулары көңүлгө алынбай келет. </w:t>
      </w:r>
      <w:r w:rsidR="006161A9" w:rsidRPr="003F640F">
        <w:rPr>
          <w:sz w:val="22"/>
          <w:lang w:val="ky-KG"/>
        </w:rPr>
        <w:t>Угууну уюштуруучула</w:t>
      </w:r>
      <w:r w:rsidR="00E96C00" w:rsidRPr="003F640F">
        <w:rPr>
          <w:sz w:val="22"/>
          <w:lang w:val="ky-KG"/>
        </w:rPr>
        <w:t xml:space="preserve">р бюджеттик процесске шаардын </w:t>
      </w:r>
      <w:r w:rsidR="00E96C00" w:rsidRPr="00D94EA7">
        <w:rPr>
          <w:sz w:val="22"/>
          <w:szCs w:val="22"/>
          <w:lang w:val="ky-KG"/>
        </w:rPr>
        <w:t>б</w:t>
      </w:r>
      <w:r w:rsidR="006161A9" w:rsidRPr="00D94EA7">
        <w:rPr>
          <w:sz w:val="22"/>
          <w:szCs w:val="22"/>
          <w:lang w:val="ky-KG"/>
        </w:rPr>
        <w:t>ардык</w:t>
      </w:r>
      <w:r w:rsidR="006161A9" w:rsidRPr="003F640F">
        <w:rPr>
          <w:sz w:val="22"/>
          <w:lang w:val="ky-KG"/>
        </w:rPr>
        <w:t xml:space="preserve"> </w:t>
      </w:r>
      <w:r w:rsidR="00EA5808" w:rsidRPr="003F640F">
        <w:rPr>
          <w:sz w:val="22"/>
          <w:lang w:val="ky-KG"/>
        </w:rPr>
        <w:t>бөлүгүн</w:t>
      </w:r>
      <w:r w:rsidR="00E96C00" w:rsidRPr="003F640F">
        <w:rPr>
          <w:sz w:val="22"/>
          <w:lang w:val="ky-KG"/>
        </w:rPr>
        <w:t xml:space="preserve"> жана аймактын </w:t>
      </w:r>
      <w:r w:rsidR="00E96C00" w:rsidRPr="00D94EA7">
        <w:rPr>
          <w:sz w:val="22"/>
          <w:szCs w:val="22"/>
          <w:lang w:val="ky-KG"/>
        </w:rPr>
        <w:t>б</w:t>
      </w:r>
      <w:r w:rsidR="006161A9" w:rsidRPr="00D94EA7">
        <w:rPr>
          <w:sz w:val="22"/>
          <w:szCs w:val="22"/>
          <w:lang w:val="ky-KG"/>
        </w:rPr>
        <w:t>ардык</w:t>
      </w:r>
      <w:r w:rsidR="006161A9" w:rsidRPr="003F640F">
        <w:rPr>
          <w:sz w:val="22"/>
          <w:lang w:val="ky-KG"/>
        </w:rPr>
        <w:t xml:space="preserve"> айылдарынын өкүлдөрүн тартууга жана коомдук угуунун катышуучуларынын санына көңүл буруусу зарыл. Мындан </w:t>
      </w:r>
      <w:r w:rsidR="00E96C00" w:rsidRPr="00D94EA7">
        <w:rPr>
          <w:sz w:val="22"/>
          <w:szCs w:val="22"/>
          <w:lang w:val="ky-KG"/>
        </w:rPr>
        <w:t>улам</w:t>
      </w:r>
      <w:r w:rsidR="006161A9" w:rsidRPr="00D94EA7">
        <w:rPr>
          <w:sz w:val="22"/>
          <w:szCs w:val="22"/>
          <w:lang w:val="ky-KG"/>
        </w:rPr>
        <w:t xml:space="preserve"> </w:t>
      </w:r>
      <w:r w:rsidR="00BB6C2E" w:rsidRPr="003F640F">
        <w:rPr>
          <w:sz w:val="22"/>
          <w:lang w:val="ky-KG"/>
        </w:rPr>
        <w:t xml:space="preserve">калктын </w:t>
      </w:r>
      <w:r w:rsidR="00BB6C2E" w:rsidRPr="00D94EA7">
        <w:rPr>
          <w:sz w:val="22"/>
          <w:szCs w:val="22"/>
          <w:lang w:val="ky-KG"/>
        </w:rPr>
        <w:t>бардык</w:t>
      </w:r>
      <w:r w:rsidR="00BB6C2E" w:rsidRPr="003F640F">
        <w:rPr>
          <w:sz w:val="22"/>
          <w:lang w:val="ky-KG"/>
        </w:rPr>
        <w:t xml:space="preserve"> социалдык катмарын процесске тартуу жана гендердик балансты эске алуу </w:t>
      </w:r>
      <w:r w:rsidR="00E96C00" w:rsidRPr="00D94EA7">
        <w:rPr>
          <w:sz w:val="22"/>
          <w:szCs w:val="22"/>
          <w:lang w:val="ky-KG"/>
        </w:rPr>
        <w:t xml:space="preserve">ЖӨБ органдарынын тапшырмасы </w:t>
      </w:r>
      <w:r w:rsidR="00BB6C2E" w:rsidRPr="003F640F">
        <w:rPr>
          <w:sz w:val="22"/>
          <w:lang w:val="ky-KG"/>
        </w:rPr>
        <w:t xml:space="preserve">болуп саналат. </w:t>
      </w:r>
      <w:r w:rsidR="001329DF" w:rsidRPr="003F640F">
        <w:rPr>
          <w:sz w:val="22"/>
          <w:lang w:val="ky-KG"/>
        </w:rPr>
        <w:t xml:space="preserve">Конкурстук комиссия табыштамаларды </w:t>
      </w:r>
      <w:r w:rsidR="001329DF" w:rsidRPr="00D94EA7">
        <w:rPr>
          <w:sz w:val="22"/>
          <w:szCs w:val="22"/>
          <w:lang w:val="ky-KG"/>
        </w:rPr>
        <w:t>ба</w:t>
      </w:r>
      <w:r w:rsidR="00E96C00" w:rsidRPr="00D94EA7">
        <w:rPr>
          <w:sz w:val="22"/>
          <w:szCs w:val="22"/>
          <w:lang w:val="ky-KG"/>
        </w:rPr>
        <w:t>а</w:t>
      </w:r>
      <w:r w:rsidR="001329DF" w:rsidRPr="00D94EA7">
        <w:rPr>
          <w:sz w:val="22"/>
          <w:szCs w:val="22"/>
          <w:lang w:val="ky-KG"/>
        </w:rPr>
        <w:t>лоодо</w:t>
      </w:r>
      <w:r w:rsidR="001329DF" w:rsidRPr="003F640F">
        <w:rPr>
          <w:sz w:val="22"/>
          <w:lang w:val="ky-KG"/>
        </w:rPr>
        <w:t xml:space="preserve"> ушул баланстар</w:t>
      </w:r>
      <w:r w:rsidR="00E96C00" w:rsidRPr="003F640F">
        <w:rPr>
          <w:sz w:val="22"/>
          <w:lang w:val="ky-KG"/>
        </w:rPr>
        <w:t xml:space="preserve">ды эске алгандарга </w:t>
      </w:r>
      <w:r w:rsidR="00E96C00" w:rsidRPr="00D94EA7">
        <w:rPr>
          <w:sz w:val="22"/>
          <w:szCs w:val="22"/>
          <w:lang w:val="ky-KG"/>
        </w:rPr>
        <w:t>артыкчылык бер</w:t>
      </w:r>
      <w:r w:rsidR="001329DF" w:rsidRPr="00D94EA7">
        <w:rPr>
          <w:sz w:val="22"/>
          <w:szCs w:val="22"/>
          <w:lang w:val="ky-KG"/>
        </w:rPr>
        <w:t>ет</w:t>
      </w:r>
      <w:r w:rsidR="001329DF" w:rsidRPr="003F640F">
        <w:rPr>
          <w:sz w:val="22"/>
          <w:lang w:val="ky-KG"/>
        </w:rPr>
        <w:t>.</w:t>
      </w:r>
    </w:p>
    <w:p w:rsidR="00B03798" w:rsidRPr="003F640F" w:rsidRDefault="00B03798" w:rsidP="00B03798">
      <w:pPr>
        <w:jc w:val="both"/>
        <w:rPr>
          <w:sz w:val="22"/>
          <w:lang w:val="ky-KG"/>
        </w:rPr>
      </w:pPr>
    </w:p>
    <w:p w:rsidR="00730514" w:rsidRPr="00D94EA7" w:rsidRDefault="00730514" w:rsidP="00D461EC">
      <w:pPr>
        <w:jc w:val="both"/>
        <w:rPr>
          <w:sz w:val="22"/>
          <w:szCs w:val="22"/>
          <w:lang w:val="ky-KG"/>
        </w:rPr>
      </w:pPr>
      <w:r w:rsidRPr="00D94EA7">
        <w:rPr>
          <w:b/>
          <w:i/>
          <w:sz w:val="22"/>
          <w:szCs w:val="22"/>
          <w:lang w:val="ky-KG"/>
        </w:rPr>
        <w:t xml:space="preserve">Эки жыныстагы өкүлдөрдүн (бир жыныстагы өкүлдөрдүн кеминде 30%) угууларга катышуусун камсыз кылуу үчүн </w:t>
      </w:r>
      <w:r w:rsidR="00D461EC" w:rsidRPr="00D94EA7">
        <w:rPr>
          <w:b/>
          <w:i/>
          <w:sz w:val="22"/>
          <w:szCs w:val="22"/>
          <w:lang w:val="ky-KG"/>
        </w:rPr>
        <w:t>ЖӨБ</w:t>
      </w:r>
      <w:r w:rsidRPr="00D94EA7">
        <w:rPr>
          <w:b/>
          <w:i/>
          <w:sz w:val="22"/>
          <w:szCs w:val="22"/>
          <w:lang w:val="ky-KG"/>
        </w:rPr>
        <w:t xml:space="preserve"> органы </w:t>
      </w:r>
      <w:r w:rsidR="00E96C00" w:rsidRPr="00D94EA7">
        <w:rPr>
          <w:b/>
          <w:i/>
          <w:sz w:val="22"/>
          <w:szCs w:val="22"/>
          <w:lang w:val="ky-KG"/>
        </w:rPr>
        <w:t>көр</w:t>
      </w:r>
      <w:r w:rsidRPr="00D94EA7">
        <w:rPr>
          <w:b/>
          <w:i/>
          <w:sz w:val="22"/>
          <w:szCs w:val="22"/>
          <w:lang w:val="ky-KG"/>
        </w:rPr>
        <w:t xml:space="preserve">гөн чаралар. </w:t>
      </w:r>
      <w:r w:rsidRPr="00D94EA7">
        <w:rPr>
          <w:sz w:val="22"/>
          <w:szCs w:val="22"/>
          <w:lang w:val="ky-KG"/>
        </w:rPr>
        <w:t>Ж</w:t>
      </w:r>
      <w:r w:rsidR="00D461EC" w:rsidRPr="00D94EA7">
        <w:rPr>
          <w:sz w:val="22"/>
          <w:szCs w:val="22"/>
          <w:lang w:val="ky-KG"/>
        </w:rPr>
        <w:t>ӨБгө</w:t>
      </w:r>
      <w:r w:rsidRPr="00D94EA7">
        <w:rPr>
          <w:sz w:val="22"/>
          <w:szCs w:val="22"/>
          <w:lang w:val="ky-KG"/>
        </w:rPr>
        <w:t xml:space="preserve"> жергиликтүү жамааттын түздөн-түз катышуусунун мыйзамдык кепилдиктери жана формалары аркылуу жергиликтүү маанидеги маселелерди чечүүгө жарандардын катышуусун камсыз кылуу</w:t>
      </w:r>
      <w:r w:rsidR="003B0543" w:rsidRPr="00D94EA7">
        <w:rPr>
          <w:sz w:val="22"/>
          <w:szCs w:val="22"/>
          <w:lang w:val="ky-KG"/>
        </w:rPr>
        <w:t xml:space="preserve">да ЖӨБ органдары катышуучулардын </w:t>
      </w:r>
      <w:r w:rsidRPr="00D94EA7">
        <w:rPr>
          <w:sz w:val="22"/>
          <w:szCs w:val="22"/>
          <w:lang w:val="ky-KG"/>
        </w:rPr>
        <w:t>курамын</w:t>
      </w:r>
      <w:r w:rsidR="003B0543" w:rsidRPr="00D94EA7">
        <w:rPr>
          <w:sz w:val="22"/>
          <w:szCs w:val="22"/>
          <w:lang w:val="ky-KG"/>
        </w:rPr>
        <w:t>да</w:t>
      </w:r>
      <w:r w:rsidRPr="00D94EA7">
        <w:rPr>
          <w:sz w:val="22"/>
          <w:szCs w:val="22"/>
          <w:lang w:val="ky-KG"/>
        </w:rPr>
        <w:t xml:space="preserve"> гендердик баланс</w:t>
      </w:r>
      <w:r w:rsidR="003B0543" w:rsidRPr="00D94EA7">
        <w:rPr>
          <w:sz w:val="22"/>
          <w:szCs w:val="22"/>
          <w:lang w:val="ky-KG"/>
        </w:rPr>
        <w:t>ты сактоого милдеттүү. Гендердик өңүттөрүн эсепке алуу менен ж</w:t>
      </w:r>
      <w:r w:rsidRPr="00D94EA7">
        <w:rPr>
          <w:sz w:val="22"/>
          <w:szCs w:val="22"/>
          <w:lang w:val="ky-KG"/>
        </w:rPr>
        <w:t>ергиликтүү калктын катышуусу, б.а. коомдук угууларды уюштуруу жана өткөрүү</w:t>
      </w:r>
      <w:r w:rsidR="003B0543" w:rsidRPr="00D94EA7">
        <w:rPr>
          <w:sz w:val="22"/>
          <w:szCs w:val="22"/>
          <w:lang w:val="ky-KG"/>
        </w:rPr>
        <w:t xml:space="preserve"> </w:t>
      </w:r>
      <w:r w:rsidRPr="00D94EA7">
        <w:rPr>
          <w:sz w:val="22"/>
          <w:szCs w:val="22"/>
          <w:lang w:val="ky-KG"/>
        </w:rPr>
        <w:t xml:space="preserve">жергиликтүү өз алдынча башкаруунун бир </w:t>
      </w:r>
      <w:r w:rsidR="003B0543" w:rsidRPr="00D94EA7">
        <w:rPr>
          <w:sz w:val="22"/>
          <w:szCs w:val="22"/>
          <w:lang w:val="ky-KG"/>
        </w:rPr>
        <w:t xml:space="preserve">белгиси </w:t>
      </w:r>
      <w:r w:rsidRPr="00D94EA7">
        <w:rPr>
          <w:sz w:val="22"/>
          <w:szCs w:val="22"/>
          <w:lang w:val="ky-KG"/>
        </w:rPr>
        <w:t>жана жергиликтүү жамааттын социалдык-экономикалык өнүгүүсү анын натыйжаларына көз каранды</w:t>
      </w:r>
      <w:r w:rsidR="003B0543" w:rsidRPr="00D94EA7">
        <w:rPr>
          <w:sz w:val="22"/>
          <w:szCs w:val="22"/>
          <w:lang w:val="ky-KG"/>
        </w:rPr>
        <w:t xml:space="preserve"> болот</w:t>
      </w:r>
      <w:r w:rsidRPr="00D94EA7">
        <w:rPr>
          <w:sz w:val="22"/>
          <w:szCs w:val="22"/>
          <w:lang w:val="ky-KG"/>
        </w:rPr>
        <w:t xml:space="preserve">. Коомдук угууларды даярдоодо жана өткөрүүдө </w:t>
      </w:r>
      <w:r w:rsidR="003B0543" w:rsidRPr="00D94EA7">
        <w:rPr>
          <w:sz w:val="22"/>
          <w:szCs w:val="22"/>
          <w:lang w:val="ky-KG"/>
        </w:rPr>
        <w:t>ЖӨБ</w:t>
      </w:r>
      <w:r w:rsidRPr="00D94EA7">
        <w:rPr>
          <w:sz w:val="22"/>
          <w:szCs w:val="22"/>
          <w:lang w:val="ky-KG"/>
        </w:rPr>
        <w:t xml:space="preserve"> органдары төмөнкү принциптерди сакташы керек:</w:t>
      </w:r>
    </w:p>
    <w:p w:rsidR="003B0543" w:rsidRPr="00D94EA7" w:rsidRDefault="003B0543" w:rsidP="00D461EC">
      <w:pPr>
        <w:jc w:val="both"/>
        <w:rPr>
          <w:sz w:val="22"/>
          <w:szCs w:val="22"/>
          <w:lang w:val="ky-KG"/>
        </w:rPr>
      </w:pPr>
    </w:p>
    <w:p w:rsidR="00730514" w:rsidRPr="00D94EA7" w:rsidRDefault="00730514" w:rsidP="00D461EC">
      <w:pPr>
        <w:numPr>
          <w:ilvl w:val="0"/>
          <w:numId w:val="19"/>
        </w:numPr>
        <w:jc w:val="both"/>
        <w:rPr>
          <w:sz w:val="22"/>
          <w:szCs w:val="22"/>
          <w:lang w:val="ky-KG"/>
        </w:rPr>
      </w:pPr>
      <w:r w:rsidRPr="00D94EA7">
        <w:rPr>
          <w:sz w:val="22"/>
          <w:szCs w:val="22"/>
          <w:lang w:val="ky-KG"/>
        </w:rPr>
        <w:t>Чакырылгандардын гендердик салмактуу тизмесин түзүү;</w:t>
      </w:r>
    </w:p>
    <w:p w:rsidR="00730514" w:rsidRPr="00D94EA7" w:rsidRDefault="003B0543" w:rsidP="00D461EC">
      <w:pPr>
        <w:numPr>
          <w:ilvl w:val="0"/>
          <w:numId w:val="19"/>
        </w:numPr>
        <w:jc w:val="both"/>
        <w:rPr>
          <w:sz w:val="22"/>
          <w:szCs w:val="22"/>
          <w:lang w:val="ky-KG"/>
        </w:rPr>
      </w:pPr>
      <w:r w:rsidRPr="00D94EA7">
        <w:rPr>
          <w:sz w:val="22"/>
          <w:szCs w:val="22"/>
          <w:lang w:val="ky-KG"/>
        </w:rPr>
        <w:lastRenderedPageBreak/>
        <w:t>Ү</w:t>
      </w:r>
      <w:r w:rsidR="00730514" w:rsidRPr="00D94EA7">
        <w:rPr>
          <w:sz w:val="22"/>
          <w:szCs w:val="22"/>
          <w:lang w:val="ky-KG"/>
        </w:rPr>
        <w:t>й тиричили</w:t>
      </w:r>
      <w:r w:rsidR="00D461EC" w:rsidRPr="00D94EA7">
        <w:rPr>
          <w:sz w:val="22"/>
          <w:szCs w:val="22"/>
          <w:lang w:val="ky-KG"/>
        </w:rPr>
        <w:t>к</w:t>
      </w:r>
      <w:r w:rsidR="00730514" w:rsidRPr="00D94EA7">
        <w:rPr>
          <w:sz w:val="22"/>
          <w:szCs w:val="22"/>
          <w:lang w:val="ky-KG"/>
        </w:rPr>
        <w:t xml:space="preserve"> маселелерин эске алуу менен угуу</w:t>
      </w:r>
      <w:r w:rsidR="00D461EC" w:rsidRPr="00D94EA7">
        <w:rPr>
          <w:sz w:val="22"/>
          <w:szCs w:val="22"/>
          <w:lang w:val="ky-KG"/>
        </w:rPr>
        <w:t>нун</w:t>
      </w:r>
      <w:r w:rsidR="00730514" w:rsidRPr="00D94EA7">
        <w:rPr>
          <w:sz w:val="22"/>
          <w:szCs w:val="22"/>
          <w:lang w:val="ky-KG"/>
        </w:rPr>
        <w:t xml:space="preserve"> ордун жана убактысын тандоо;</w:t>
      </w:r>
    </w:p>
    <w:p w:rsidR="00730514" w:rsidRPr="00D94EA7" w:rsidRDefault="00730514" w:rsidP="00D461EC">
      <w:pPr>
        <w:numPr>
          <w:ilvl w:val="0"/>
          <w:numId w:val="19"/>
        </w:numPr>
        <w:jc w:val="both"/>
        <w:rPr>
          <w:sz w:val="22"/>
          <w:szCs w:val="22"/>
          <w:lang w:val="ky-KG"/>
        </w:rPr>
      </w:pPr>
      <w:r w:rsidRPr="00D94EA7">
        <w:rPr>
          <w:sz w:val="22"/>
          <w:szCs w:val="22"/>
          <w:lang w:val="ky-KG"/>
        </w:rPr>
        <w:t>Иш-чарада аялдар</w:t>
      </w:r>
      <w:r w:rsidR="00D461EC" w:rsidRPr="00D94EA7">
        <w:rPr>
          <w:sz w:val="22"/>
          <w:szCs w:val="22"/>
          <w:lang w:val="ky-KG"/>
        </w:rPr>
        <w:t>га да</w:t>
      </w:r>
      <w:r w:rsidR="003B0543" w:rsidRPr="00D94EA7">
        <w:rPr>
          <w:sz w:val="22"/>
          <w:szCs w:val="22"/>
          <w:lang w:val="ky-KG"/>
        </w:rPr>
        <w:t>,</w:t>
      </w:r>
      <w:r w:rsidR="00D461EC" w:rsidRPr="00D94EA7">
        <w:rPr>
          <w:sz w:val="22"/>
          <w:szCs w:val="22"/>
          <w:lang w:val="ky-KG"/>
        </w:rPr>
        <w:t xml:space="preserve"> </w:t>
      </w:r>
      <w:r w:rsidRPr="00D94EA7">
        <w:rPr>
          <w:sz w:val="22"/>
          <w:szCs w:val="22"/>
          <w:lang w:val="ky-KG"/>
        </w:rPr>
        <w:t>эркектер</w:t>
      </w:r>
      <w:r w:rsidR="00D461EC" w:rsidRPr="00D94EA7">
        <w:rPr>
          <w:sz w:val="22"/>
          <w:szCs w:val="22"/>
          <w:lang w:val="ky-KG"/>
        </w:rPr>
        <w:t>ге да сүйлөө</w:t>
      </w:r>
      <w:r w:rsidR="003B0543" w:rsidRPr="00D94EA7">
        <w:rPr>
          <w:sz w:val="22"/>
          <w:szCs w:val="22"/>
          <w:lang w:val="ky-KG"/>
        </w:rPr>
        <w:t>гө шарт түзүп берүү</w:t>
      </w:r>
      <w:r w:rsidRPr="00D94EA7">
        <w:rPr>
          <w:sz w:val="22"/>
          <w:szCs w:val="22"/>
          <w:lang w:val="ky-KG"/>
        </w:rPr>
        <w:t>;</w:t>
      </w:r>
    </w:p>
    <w:p w:rsidR="00730514" w:rsidRPr="00D94EA7" w:rsidRDefault="00730514" w:rsidP="00D461EC">
      <w:pPr>
        <w:numPr>
          <w:ilvl w:val="0"/>
          <w:numId w:val="19"/>
        </w:numPr>
        <w:jc w:val="both"/>
        <w:rPr>
          <w:sz w:val="22"/>
          <w:szCs w:val="22"/>
          <w:lang w:val="ky-KG"/>
        </w:rPr>
      </w:pPr>
      <w:r w:rsidRPr="00D94EA7">
        <w:rPr>
          <w:sz w:val="22"/>
          <w:szCs w:val="22"/>
          <w:lang w:val="ky-KG"/>
        </w:rPr>
        <w:t xml:space="preserve">Кеңири маалымат </w:t>
      </w:r>
      <w:r w:rsidR="00342BE6">
        <w:rPr>
          <w:sz w:val="22"/>
          <w:szCs w:val="22"/>
          <w:lang w:val="ky-KG"/>
        </w:rPr>
        <w:t>өнөктүгү</w:t>
      </w:r>
      <w:r w:rsidR="00342BE6" w:rsidRPr="00D94EA7">
        <w:rPr>
          <w:sz w:val="22"/>
          <w:szCs w:val="22"/>
          <w:lang w:val="ky-KG"/>
        </w:rPr>
        <w:t xml:space="preserve"> </w:t>
      </w:r>
      <w:r w:rsidRPr="00D94EA7">
        <w:rPr>
          <w:sz w:val="22"/>
          <w:szCs w:val="22"/>
          <w:lang w:val="ky-KG"/>
        </w:rPr>
        <w:t>жана эркектер үчүн да, аялдар үчүн да маалыматка жеткиликтүүлүктү камсыз кылуу</w:t>
      </w:r>
    </w:p>
    <w:p w:rsidR="00D461EC" w:rsidRPr="00D94EA7" w:rsidRDefault="001E33A5" w:rsidP="00B03798">
      <w:pPr>
        <w:jc w:val="both"/>
        <w:rPr>
          <w:sz w:val="22"/>
          <w:szCs w:val="22"/>
          <w:lang w:val="ky-KG"/>
        </w:rPr>
      </w:pPr>
      <w:r w:rsidRPr="00D94EA7">
        <w:rPr>
          <w:b/>
          <w:sz w:val="22"/>
          <w:szCs w:val="22"/>
          <w:lang w:val="ky-KG"/>
        </w:rPr>
        <w:t>Бюджеттин долбоору боюнча Ж</w:t>
      </w:r>
      <w:r w:rsidR="00D461EC" w:rsidRPr="00D94EA7">
        <w:rPr>
          <w:b/>
          <w:sz w:val="22"/>
          <w:szCs w:val="22"/>
          <w:lang w:val="ky-KG"/>
        </w:rPr>
        <w:t xml:space="preserve">арандык бюджеттин сапаты (анын ичинде инновациялык IT технологияларды колдонуу </w:t>
      </w:r>
      <w:r w:rsidR="00342BE6">
        <w:rPr>
          <w:b/>
          <w:sz w:val="22"/>
          <w:szCs w:val="22"/>
          <w:lang w:val="ky-KG"/>
        </w:rPr>
        <w:t>–</w:t>
      </w:r>
      <w:r w:rsidR="00D461EC" w:rsidRPr="00D94EA7">
        <w:rPr>
          <w:b/>
          <w:sz w:val="22"/>
          <w:szCs w:val="22"/>
          <w:lang w:val="ky-KG"/>
        </w:rPr>
        <w:t xml:space="preserve"> КР</w:t>
      </w:r>
      <w:r w:rsidR="00342BE6">
        <w:rPr>
          <w:b/>
          <w:sz w:val="22"/>
          <w:szCs w:val="22"/>
          <w:lang w:val="ky-KG"/>
        </w:rPr>
        <w:t>н</w:t>
      </w:r>
      <w:r w:rsidR="00D461EC" w:rsidRPr="00D94EA7">
        <w:rPr>
          <w:b/>
          <w:sz w:val="22"/>
          <w:szCs w:val="22"/>
          <w:lang w:val="ky-KG"/>
        </w:rPr>
        <w:t xml:space="preserve">ын </w:t>
      </w:r>
      <w:r w:rsidRPr="00D94EA7">
        <w:rPr>
          <w:b/>
          <w:sz w:val="22"/>
          <w:szCs w:val="22"/>
          <w:lang w:val="ky-KG"/>
        </w:rPr>
        <w:t>Финансы министрлигинин</w:t>
      </w:r>
      <w:r w:rsidR="00D461EC" w:rsidRPr="00D94EA7">
        <w:rPr>
          <w:b/>
          <w:sz w:val="22"/>
          <w:szCs w:val="22"/>
          <w:lang w:val="ky-KG"/>
        </w:rPr>
        <w:t xml:space="preserve"> сайтындагы веб-багытындагы Жарандык бюджет тиркемеси)</w:t>
      </w:r>
      <w:r w:rsidR="00E94DAA" w:rsidRPr="00D94EA7">
        <w:rPr>
          <w:b/>
          <w:sz w:val="22"/>
          <w:szCs w:val="22"/>
          <w:lang w:val="ky-KG"/>
        </w:rPr>
        <w:t>.</w:t>
      </w:r>
      <w:r w:rsidR="00E94DAA" w:rsidRPr="00D94EA7">
        <w:rPr>
          <w:sz w:val="22"/>
          <w:szCs w:val="22"/>
          <w:lang w:val="ky-KG"/>
        </w:rPr>
        <w:t xml:space="preserve"> </w:t>
      </w:r>
      <w:r w:rsidR="00342BE6">
        <w:rPr>
          <w:sz w:val="22"/>
          <w:szCs w:val="22"/>
          <w:lang w:val="ky-KG"/>
        </w:rPr>
        <w:t>Конкурсту</w:t>
      </w:r>
      <w:r w:rsidR="00342BE6" w:rsidRPr="00D94EA7">
        <w:rPr>
          <w:sz w:val="22"/>
          <w:szCs w:val="22"/>
          <w:lang w:val="ky-KG"/>
        </w:rPr>
        <w:t xml:space="preserve">н </w:t>
      </w:r>
      <w:r w:rsidR="00E94DAA" w:rsidRPr="00D94EA7">
        <w:rPr>
          <w:sz w:val="22"/>
          <w:szCs w:val="22"/>
          <w:lang w:val="ky-KG"/>
        </w:rPr>
        <w:t>катышуучулары</w:t>
      </w:r>
      <w:r w:rsidR="00D461EC" w:rsidRPr="00D94EA7">
        <w:rPr>
          <w:sz w:val="22"/>
          <w:szCs w:val="22"/>
          <w:lang w:val="ky-KG"/>
        </w:rPr>
        <w:t xml:space="preserve"> </w:t>
      </w:r>
      <w:r w:rsidR="00E94DAA" w:rsidRPr="00D94EA7">
        <w:rPr>
          <w:sz w:val="22"/>
          <w:szCs w:val="22"/>
          <w:lang w:val="ky-KG"/>
        </w:rPr>
        <w:t xml:space="preserve">бюджеттин долбоору боюнча жергиликтүү жамааттын </w:t>
      </w:r>
      <w:r w:rsidR="008B683F">
        <w:rPr>
          <w:sz w:val="22"/>
          <w:szCs w:val="22"/>
          <w:lang w:val="ky-KG"/>
        </w:rPr>
        <w:t>Ж</w:t>
      </w:r>
      <w:r w:rsidR="008B683F" w:rsidRPr="00D94EA7">
        <w:rPr>
          <w:sz w:val="22"/>
          <w:szCs w:val="22"/>
          <w:lang w:val="ky-KG"/>
        </w:rPr>
        <w:t xml:space="preserve">арандык </w:t>
      </w:r>
      <w:r w:rsidRPr="00D94EA7">
        <w:rPr>
          <w:sz w:val="22"/>
          <w:szCs w:val="22"/>
          <w:lang w:val="ky-KG"/>
        </w:rPr>
        <w:t>бюджетин түзү</w:t>
      </w:r>
      <w:r w:rsidR="00E94DAA" w:rsidRPr="00D94EA7">
        <w:rPr>
          <w:sz w:val="22"/>
          <w:szCs w:val="22"/>
          <w:lang w:val="ky-KG"/>
        </w:rPr>
        <w:t>шү</w:t>
      </w:r>
      <w:r w:rsidR="00D461EC" w:rsidRPr="00D94EA7">
        <w:rPr>
          <w:sz w:val="22"/>
          <w:szCs w:val="22"/>
          <w:lang w:val="ky-KG"/>
        </w:rPr>
        <w:t xml:space="preserve"> керек</w:t>
      </w:r>
      <w:r w:rsidR="00E94DAA" w:rsidRPr="00D94EA7">
        <w:rPr>
          <w:sz w:val="22"/>
          <w:szCs w:val="22"/>
          <w:lang w:val="ky-KG"/>
        </w:rPr>
        <w:t xml:space="preserve">. </w:t>
      </w:r>
      <w:r w:rsidR="00D461EC" w:rsidRPr="00D94EA7">
        <w:rPr>
          <w:sz w:val="22"/>
          <w:szCs w:val="22"/>
          <w:lang w:val="ky-KG"/>
        </w:rPr>
        <w:t>Жергиликтүү бюджеттин</w:t>
      </w:r>
      <w:r w:rsidR="00E94DAA" w:rsidRPr="00D94EA7">
        <w:rPr>
          <w:sz w:val="22"/>
          <w:szCs w:val="22"/>
          <w:lang w:val="ky-KG"/>
        </w:rPr>
        <w:t xml:space="preserve"> (ЖБ)</w:t>
      </w:r>
      <w:r w:rsidR="00D461EC" w:rsidRPr="00D94EA7">
        <w:rPr>
          <w:sz w:val="22"/>
          <w:szCs w:val="22"/>
          <w:lang w:val="ky-KG"/>
        </w:rPr>
        <w:t xml:space="preserve"> долб</w:t>
      </w:r>
      <w:r w:rsidR="00E94DAA" w:rsidRPr="00D94EA7">
        <w:rPr>
          <w:sz w:val="22"/>
          <w:szCs w:val="22"/>
          <w:lang w:val="ky-KG"/>
        </w:rPr>
        <w:t xml:space="preserve">оору боюнча жергиликтүү жамааттын </w:t>
      </w:r>
      <w:r w:rsidR="008B683F">
        <w:rPr>
          <w:sz w:val="22"/>
          <w:szCs w:val="22"/>
          <w:lang w:val="ky-KG"/>
        </w:rPr>
        <w:t>Ж</w:t>
      </w:r>
      <w:r w:rsidR="008B683F" w:rsidRPr="00D94EA7">
        <w:rPr>
          <w:sz w:val="22"/>
          <w:szCs w:val="22"/>
          <w:lang w:val="ky-KG"/>
        </w:rPr>
        <w:t xml:space="preserve">арандык </w:t>
      </w:r>
      <w:r w:rsidR="00D461EC" w:rsidRPr="00D94EA7">
        <w:rPr>
          <w:sz w:val="22"/>
          <w:szCs w:val="22"/>
          <w:lang w:val="ky-KG"/>
        </w:rPr>
        <w:t>бюджети</w:t>
      </w:r>
      <w:r w:rsidRPr="00D94EA7">
        <w:rPr>
          <w:sz w:val="22"/>
          <w:szCs w:val="22"/>
          <w:lang w:val="ky-KG"/>
        </w:rPr>
        <w:t>н</w:t>
      </w:r>
      <w:r w:rsidR="00D461EC" w:rsidRPr="00D94EA7">
        <w:rPr>
          <w:sz w:val="22"/>
          <w:szCs w:val="22"/>
          <w:lang w:val="ky-KG"/>
        </w:rPr>
        <w:t xml:space="preserve"> http://gb.minfin.kg веб-сайтында жайгашкан WEB-тиркеменин жардамы менен түз</w:t>
      </w:r>
      <w:r w:rsidR="00E94DAA" w:rsidRPr="00D94EA7">
        <w:rPr>
          <w:sz w:val="22"/>
          <w:szCs w:val="22"/>
          <w:lang w:val="ky-KG"/>
        </w:rPr>
        <w:t>сө болот. ЖБ</w:t>
      </w:r>
      <w:r w:rsidR="00D461EC" w:rsidRPr="00D94EA7">
        <w:rPr>
          <w:sz w:val="22"/>
          <w:szCs w:val="22"/>
          <w:lang w:val="ky-KG"/>
        </w:rPr>
        <w:t xml:space="preserve"> киреше жана чыгаша бөлүгү</w:t>
      </w:r>
      <w:r w:rsidR="00E94DAA" w:rsidRPr="00D94EA7">
        <w:rPr>
          <w:sz w:val="22"/>
          <w:szCs w:val="22"/>
          <w:lang w:val="ky-KG"/>
        </w:rPr>
        <w:t xml:space="preserve"> канчалык деңгээлде толук жана</w:t>
      </w:r>
      <w:r w:rsidR="00D461EC" w:rsidRPr="00D94EA7">
        <w:rPr>
          <w:sz w:val="22"/>
          <w:szCs w:val="22"/>
          <w:lang w:val="ky-KG"/>
        </w:rPr>
        <w:t xml:space="preserve"> туура көрсөткөн</w:t>
      </w:r>
      <w:r w:rsidR="00E94DAA" w:rsidRPr="00D94EA7">
        <w:rPr>
          <w:sz w:val="22"/>
          <w:szCs w:val="22"/>
          <w:lang w:val="ky-KG"/>
        </w:rPr>
        <w:t>дүгү</w:t>
      </w:r>
      <w:r w:rsidRPr="00D94EA7">
        <w:rPr>
          <w:sz w:val="22"/>
          <w:szCs w:val="22"/>
          <w:lang w:val="ky-KG"/>
        </w:rPr>
        <w:t>нө жараша</w:t>
      </w:r>
      <w:r w:rsidR="00E94DAA" w:rsidRPr="00D94EA7">
        <w:rPr>
          <w:sz w:val="22"/>
          <w:szCs w:val="22"/>
          <w:lang w:val="ky-KG"/>
        </w:rPr>
        <w:t xml:space="preserve"> бааланат</w:t>
      </w:r>
      <w:r w:rsidR="00D461EC" w:rsidRPr="00D94EA7">
        <w:rPr>
          <w:sz w:val="22"/>
          <w:szCs w:val="22"/>
          <w:lang w:val="ky-KG"/>
        </w:rPr>
        <w:t>.</w:t>
      </w:r>
      <w:r w:rsidR="00E94DAA" w:rsidRPr="00D94EA7">
        <w:rPr>
          <w:sz w:val="22"/>
          <w:szCs w:val="22"/>
          <w:lang w:val="ky-KG"/>
        </w:rPr>
        <w:t xml:space="preserve"> </w:t>
      </w:r>
      <w:r w:rsidR="00D461EC" w:rsidRPr="00D94EA7">
        <w:rPr>
          <w:sz w:val="22"/>
          <w:szCs w:val="22"/>
          <w:lang w:val="ky-KG"/>
        </w:rPr>
        <w:t>Жарандык бюджетти жергиликтүү өз алдынча башкаруу орган</w:t>
      </w:r>
      <w:r w:rsidR="00E94DAA" w:rsidRPr="00D94EA7">
        <w:rPr>
          <w:sz w:val="22"/>
          <w:szCs w:val="22"/>
          <w:lang w:val="ky-KG"/>
        </w:rPr>
        <w:t>ынын расмий сайтына жайгаштыр</w:t>
      </w:r>
      <w:r w:rsidRPr="00D94EA7">
        <w:rPr>
          <w:sz w:val="22"/>
          <w:szCs w:val="22"/>
          <w:lang w:val="ky-KG"/>
        </w:rPr>
        <w:t>гандарга артыкчылык берилет</w:t>
      </w:r>
      <w:r w:rsidR="00D461EC" w:rsidRPr="00D94EA7">
        <w:rPr>
          <w:sz w:val="22"/>
          <w:szCs w:val="22"/>
          <w:lang w:val="ky-KG"/>
        </w:rPr>
        <w:t>.</w:t>
      </w:r>
    </w:p>
    <w:p w:rsidR="007602BB" w:rsidRPr="00D94EA7" w:rsidRDefault="00B22C6E" w:rsidP="00B03798">
      <w:pPr>
        <w:jc w:val="both"/>
        <w:rPr>
          <w:sz w:val="22"/>
          <w:szCs w:val="22"/>
          <w:lang w:val="ky-KG"/>
        </w:rPr>
      </w:pPr>
      <w:r w:rsidRPr="00D94EA7">
        <w:rPr>
          <w:sz w:val="22"/>
          <w:szCs w:val="22"/>
          <w:lang w:val="ky-KG"/>
        </w:rPr>
        <w:t>202</w:t>
      </w:r>
      <w:r w:rsidR="00E94DAA" w:rsidRPr="00D94EA7">
        <w:rPr>
          <w:sz w:val="22"/>
          <w:szCs w:val="22"/>
          <w:lang w:val="ky-KG"/>
        </w:rPr>
        <w:t>2</w:t>
      </w:r>
      <w:r w:rsidRPr="00D94EA7">
        <w:rPr>
          <w:sz w:val="22"/>
          <w:szCs w:val="22"/>
          <w:lang w:val="ky-KG"/>
        </w:rPr>
        <w:t>-жылдын бюджет</w:t>
      </w:r>
      <w:r w:rsidR="008B683F">
        <w:rPr>
          <w:sz w:val="22"/>
          <w:szCs w:val="22"/>
          <w:lang w:val="ky-KG"/>
        </w:rPr>
        <w:t>ин</w:t>
      </w:r>
      <w:r w:rsidRPr="00D94EA7">
        <w:rPr>
          <w:sz w:val="22"/>
          <w:szCs w:val="22"/>
          <w:lang w:val="ky-KG"/>
        </w:rPr>
        <w:t xml:space="preserve">ин долбоору боюнча ЖБ өзүнө </w:t>
      </w:r>
      <w:r w:rsidR="008B683F">
        <w:rPr>
          <w:sz w:val="22"/>
          <w:szCs w:val="22"/>
          <w:lang w:val="ky-KG"/>
        </w:rPr>
        <w:t xml:space="preserve">төмөнкүдөй </w:t>
      </w:r>
      <w:r w:rsidRPr="00D94EA7">
        <w:rPr>
          <w:sz w:val="22"/>
          <w:szCs w:val="22"/>
          <w:lang w:val="ky-KG"/>
        </w:rPr>
        <w:t>негизги маалыматтарды камтыш</w:t>
      </w:r>
      <w:r w:rsidR="00342BE6">
        <w:rPr>
          <w:sz w:val="22"/>
          <w:szCs w:val="22"/>
          <w:lang w:val="ky-KG"/>
        </w:rPr>
        <w:t>ы</w:t>
      </w:r>
      <w:r w:rsidRPr="00D94EA7">
        <w:rPr>
          <w:sz w:val="22"/>
          <w:szCs w:val="22"/>
          <w:lang w:val="ky-KG"/>
        </w:rPr>
        <w:t xml:space="preserve"> керек:</w:t>
      </w:r>
    </w:p>
    <w:p w:rsidR="00B22C6E" w:rsidRPr="00D94EA7" w:rsidRDefault="00B22C6E" w:rsidP="00B22C6E">
      <w:pPr>
        <w:numPr>
          <w:ilvl w:val="0"/>
          <w:numId w:val="18"/>
        </w:numPr>
        <w:jc w:val="both"/>
        <w:rPr>
          <w:sz w:val="22"/>
          <w:szCs w:val="22"/>
          <w:lang w:val="ky-KG"/>
        </w:rPr>
      </w:pPr>
      <w:r w:rsidRPr="00D94EA7">
        <w:rPr>
          <w:sz w:val="22"/>
          <w:szCs w:val="22"/>
          <w:lang w:val="ky-KG"/>
        </w:rPr>
        <w:t xml:space="preserve">Ушул жылга </w:t>
      </w:r>
      <w:r w:rsidR="00E94DAA" w:rsidRPr="00D94EA7">
        <w:rPr>
          <w:sz w:val="22"/>
          <w:szCs w:val="22"/>
          <w:lang w:val="ky-KG"/>
        </w:rPr>
        <w:t>шаар/</w:t>
      </w:r>
      <w:r w:rsidRPr="00D94EA7">
        <w:rPr>
          <w:sz w:val="22"/>
          <w:szCs w:val="22"/>
          <w:lang w:val="ky-KG"/>
        </w:rPr>
        <w:t>айыл аймак боюнча жалпы маалымат;</w:t>
      </w:r>
    </w:p>
    <w:p w:rsidR="00B22C6E" w:rsidRPr="00D94EA7" w:rsidRDefault="001E33A5" w:rsidP="00B22C6E">
      <w:pPr>
        <w:numPr>
          <w:ilvl w:val="0"/>
          <w:numId w:val="18"/>
        </w:numPr>
        <w:jc w:val="both"/>
        <w:rPr>
          <w:sz w:val="22"/>
          <w:szCs w:val="22"/>
          <w:lang w:val="ky-KG"/>
        </w:rPr>
      </w:pPr>
      <w:r w:rsidRPr="00D94EA7">
        <w:rPr>
          <w:sz w:val="22"/>
          <w:szCs w:val="22"/>
          <w:lang w:val="ky-KG"/>
        </w:rPr>
        <w:t>Ушул жылга ш</w:t>
      </w:r>
      <w:r w:rsidR="00E94DAA" w:rsidRPr="00D94EA7">
        <w:rPr>
          <w:sz w:val="22"/>
          <w:szCs w:val="22"/>
          <w:lang w:val="ky-KG"/>
        </w:rPr>
        <w:t>аардын/а</w:t>
      </w:r>
      <w:r w:rsidR="00B22C6E" w:rsidRPr="00D94EA7">
        <w:rPr>
          <w:sz w:val="22"/>
          <w:szCs w:val="22"/>
          <w:lang w:val="ky-KG"/>
        </w:rPr>
        <w:t>йыл аймактын калкынын саны;</w:t>
      </w:r>
    </w:p>
    <w:p w:rsidR="00B22C6E" w:rsidRPr="003F640F" w:rsidRDefault="00B22C6E" w:rsidP="00B22C6E">
      <w:pPr>
        <w:numPr>
          <w:ilvl w:val="0"/>
          <w:numId w:val="18"/>
        </w:numPr>
        <w:jc w:val="both"/>
        <w:rPr>
          <w:sz w:val="22"/>
          <w:lang w:val="ky-KG"/>
        </w:rPr>
      </w:pPr>
      <w:r w:rsidRPr="003F640F">
        <w:rPr>
          <w:sz w:val="22"/>
          <w:lang w:val="ky-KG"/>
        </w:rPr>
        <w:t>Келээрки жылга социалдык-экономикалык өнүгүү программасынын негизги артыкчылыктары;</w:t>
      </w:r>
    </w:p>
    <w:p w:rsidR="007602BB" w:rsidRPr="003F640F" w:rsidRDefault="001E33A5" w:rsidP="00B03798">
      <w:pPr>
        <w:numPr>
          <w:ilvl w:val="0"/>
          <w:numId w:val="18"/>
        </w:numPr>
        <w:jc w:val="both"/>
        <w:rPr>
          <w:sz w:val="22"/>
          <w:lang w:val="ky-KG"/>
        </w:rPr>
      </w:pPr>
      <w:r w:rsidRPr="00D94EA7">
        <w:rPr>
          <w:sz w:val="22"/>
          <w:szCs w:val="22"/>
          <w:lang w:val="ky-KG"/>
        </w:rPr>
        <w:t>Инфографика түрүндө к</w:t>
      </w:r>
      <w:r w:rsidR="00B22C6E" w:rsidRPr="00D94EA7">
        <w:rPr>
          <w:sz w:val="22"/>
          <w:szCs w:val="22"/>
          <w:lang w:val="ky-KG"/>
        </w:rPr>
        <w:t>елээрки</w:t>
      </w:r>
      <w:r w:rsidR="00B22C6E" w:rsidRPr="003F640F">
        <w:rPr>
          <w:sz w:val="22"/>
          <w:lang w:val="ky-KG"/>
        </w:rPr>
        <w:t xml:space="preserve"> (202</w:t>
      </w:r>
      <w:r w:rsidR="00E94DAA" w:rsidRPr="003F640F">
        <w:rPr>
          <w:sz w:val="22"/>
          <w:lang w:val="ky-KG"/>
        </w:rPr>
        <w:t>2</w:t>
      </w:r>
      <w:r w:rsidR="00B22C6E" w:rsidRPr="003F640F">
        <w:rPr>
          <w:sz w:val="22"/>
          <w:lang w:val="ky-KG"/>
        </w:rPr>
        <w:t>) жылга кирешесини</w:t>
      </w:r>
      <w:r w:rsidR="00E94DAA" w:rsidRPr="003F640F">
        <w:rPr>
          <w:sz w:val="22"/>
          <w:lang w:val="ky-KG"/>
        </w:rPr>
        <w:t>н долбоору жана ушул жылга (2021</w:t>
      </w:r>
      <w:r w:rsidR="00B22C6E" w:rsidRPr="003F640F">
        <w:rPr>
          <w:sz w:val="22"/>
          <w:lang w:val="ky-KG"/>
        </w:rPr>
        <w:t xml:space="preserve">) </w:t>
      </w:r>
      <w:r w:rsidR="00020D43" w:rsidRPr="003F640F">
        <w:rPr>
          <w:sz w:val="22"/>
          <w:lang w:val="ky-KG"/>
        </w:rPr>
        <w:t>бекитилген кирешеси;</w:t>
      </w:r>
    </w:p>
    <w:p w:rsidR="00B22C6E" w:rsidRPr="003F640F" w:rsidRDefault="001E33A5" w:rsidP="00B03798">
      <w:pPr>
        <w:numPr>
          <w:ilvl w:val="0"/>
          <w:numId w:val="18"/>
        </w:numPr>
        <w:jc w:val="both"/>
        <w:rPr>
          <w:sz w:val="22"/>
          <w:lang w:val="ky-KG"/>
        </w:rPr>
      </w:pPr>
      <w:r w:rsidRPr="00D94EA7">
        <w:rPr>
          <w:sz w:val="22"/>
          <w:szCs w:val="22"/>
          <w:lang w:val="ky-KG"/>
        </w:rPr>
        <w:t>Инфографика түрүндө к</w:t>
      </w:r>
      <w:r w:rsidR="00020D43" w:rsidRPr="00D94EA7">
        <w:rPr>
          <w:sz w:val="22"/>
          <w:szCs w:val="22"/>
          <w:lang w:val="ky-KG"/>
        </w:rPr>
        <w:t>елээрки</w:t>
      </w:r>
      <w:r w:rsidR="00020D43" w:rsidRPr="003F640F">
        <w:rPr>
          <w:sz w:val="22"/>
          <w:lang w:val="ky-KG"/>
        </w:rPr>
        <w:t xml:space="preserve"> жылга бюджеттин долбоору </w:t>
      </w:r>
      <w:r w:rsidR="00595996" w:rsidRPr="003F640F">
        <w:rPr>
          <w:sz w:val="22"/>
          <w:lang w:val="ky-KG"/>
        </w:rPr>
        <w:t>негизги кирешелери, алар салык кирешелери (жергиликтүү жана жалпы мамлекеттик), салык эмес кирешелер жана трансферттер;</w:t>
      </w:r>
    </w:p>
    <w:p w:rsidR="00595996" w:rsidRPr="003F640F" w:rsidRDefault="001E33A5" w:rsidP="00B03798">
      <w:pPr>
        <w:numPr>
          <w:ilvl w:val="0"/>
          <w:numId w:val="18"/>
        </w:numPr>
        <w:jc w:val="both"/>
        <w:rPr>
          <w:sz w:val="22"/>
          <w:lang w:val="ky-KG"/>
        </w:rPr>
      </w:pPr>
      <w:r w:rsidRPr="00D94EA7">
        <w:rPr>
          <w:sz w:val="22"/>
          <w:szCs w:val="22"/>
          <w:lang w:val="ky-KG"/>
        </w:rPr>
        <w:t>Инфографика түрүндө к</w:t>
      </w:r>
      <w:r w:rsidR="00595996" w:rsidRPr="00D94EA7">
        <w:rPr>
          <w:sz w:val="22"/>
          <w:szCs w:val="22"/>
          <w:lang w:val="ky-KG"/>
        </w:rPr>
        <w:t>елээрки</w:t>
      </w:r>
      <w:r w:rsidR="00595996" w:rsidRPr="003F640F">
        <w:rPr>
          <w:sz w:val="22"/>
          <w:lang w:val="ky-KG"/>
        </w:rPr>
        <w:t xml:space="preserve"> жылдын (202</w:t>
      </w:r>
      <w:r w:rsidR="00E94DAA" w:rsidRPr="003F640F">
        <w:rPr>
          <w:sz w:val="22"/>
          <w:lang w:val="ky-KG"/>
        </w:rPr>
        <w:t>2</w:t>
      </w:r>
      <w:r w:rsidR="00595996" w:rsidRPr="003F640F">
        <w:rPr>
          <w:sz w:val="22"/>
          <w:lang w:val="ky-KG"/>
        </w:rPr>
        <w:t xml:space="preserve">) </w:t>
      </w:r>
      <w:r w:rsidR="00D45F53" w:rsidRPr="003F640F">
        <w:rPr>
          <w:sz w:val="22"/>
          <w:lang w:val="ky-KG"/>
        </w:rPr>
        <w:t>функционалдык жана экономикалык беренелер боюнча чыгашалардын долбоору;</w:t>
      </w:r>
    </w:p>
    <w:p w:rsidR="00D45F53" w:rsidRPr="003F640F" w:rsidRDefault="00D45F53" w:rsidP="00B03798">
      <w:pPr>
        <w:numPr>
          <w:ilvl w:val="0"/>
          <w:numId w:val="18"/>
        </w:numPr>
        <w:jc w:val="both"/>
        <w:rPr>
          <w:sz w:val="22"/>
          <w:lang w:val="ky-KG"/>
        </w:rPr>
      </w:pPr>
      <w:r w:rsidRPr="003F640F">
        <w:rPr>
          <w:sz w:val="22"/>
          <w:lang w:val="ky-KG"/>
        </w:rPr>
        <w:t>Келээрки жылга бюджеттен тышкар</w:t>
      </w:r>
      <w:r w:rsidR="008B683F">
        <w:rPr>
          <w:sz w:val="22"/>
          <w:lang w:val="ky-KG"/>
        </w:rPr>
        <w:t>к</w:t>
      </w:r>
      <w:r w:rsidRPr="003F640F">
        <w:rPr>
          <w:sz w:val="22"/>
          <w:lang w:val="ky-KG"/>
        </w:rPr>
        <w:t>ы инвестиция.</w:t>
      </w:r>
    </w:p>
    <w:p w:rsidR="007602BB" w:rsidRPr="003F640F" w:rsidRDefault="007602BB" w:rsidP="00B03798">
      <w:pPr>
        <w:jc w:val="both"/>
        <w:rPr>
          <w:sz w:val="22"/>
          <w:lang w:val="ky-KG"/>
        </w:rPr>
      </w:pPr>
    </w:p>
    <w:p w:rsidR="00410C5B" w:rsidRPr="003F640F" w:rsidRDefault="009F4ABC" w:rsidP="00B03798">
      <w:pPr>
        <w:jc w:val="both"/>
        <w:rPr>
          <w:b/>
          <w:sz w:val="22"/>
          <w:lang w:val="ky-KG"/>
        </w:rPr>
      </w:pPr>
      <w:r w:rsidRPr="003F640F">
        <w:rPr>
          <w:b/>
          <w:sz w:val="22"/>
          <w:lang w:val="ky-KG"/>
        </w:rPr>
        <w:t>Ийне-жибине чейин чечмеленген маалымат</w:t>
      </w:r>
      <w:r w:rsidR="00816C7F">
        <w:rPr>
          <w:b/>
          <w:sz w:val="22"/>
          <w:lang w:val="ky-KG"/>
        </w:rPr>
        <w:t>тык</w:t>
      </w:r>
      <w:r w:rsidRPr="003F640F">
        <w:rPr>
          <w:b/>
          <w:sz w:val="22"/>
          <w:lang w:val="ky-KG"/>
        </w:rPr>
        <w:t xml:space="preserve"> материалдардын сапаты жана </w:t>
      </w:r>
      <w:r w:rsidRPr="00D94EA7">
        <w:rPr>
          <w:b/>
          <w:sz w:val="22"/>
          <w:szCs w:val="22"/>
          <w:lang w:val="ky-KG"/>
        </w:rPr>
        <w:t>де</w:t>
      </w:r>
      <w:r w:rsidR="001E33A5" w:rsidRPr="00D94EA7">
        <w:rPr>
          <w:b/>
          <w:sz w:val="22"/>
          <w:szCs w:val="22"/>
          <w:lang w:val="ky-KG"/>
        </w:rPr>
        <w:t>ң</w:t>
      </w:r>
      <w:r w:rsidRPr="00D94EA7">
        <w:rPr>
          <w:b/>
          <w:sz w:val="22"/>
          <w:szCs w:val="22"/>
          <w:lang w:val="ky-KG"/>
        </w:rPr>
        <w:t>гээли</w:t>
      </w:r>
      <w:r w:rsidRPr="003F640F">
        <w:rPr>
          <w:b/>
          <w:sz w:val="22"/>
          <w:lang w:val="ky-KG"/>
        </w:rPr>
        <w:t xml:space="preserve"> (презентациялар, </w:t>
      </w:r>
      <w:r w:rsidRPr="00D94EA7">
        <w:rPr>
          <w:b/>
          <w:sz w:val="22"/>
          <w:szCs w:val="22"/>
          <w:lang w:val="ky-KG"/>
        </w:rPr>
        <w:t>тар</w:t>
      </w:r>
      <w:r w:rsidR="001E33A5" w:rsidRPr="00D94EA7">
        <w:rPr>
          <w:b/>
          <w:sz w:val="22"/>
          <w:szCs w:val="22"/>
          <w:lang w:val="ky-KG"/>
        </w:rPr>
        <w:t>атып берме</w:t>
      </w:r>
      <w:r w:rsidRPr="003F640F">
        <w:rPr>
          <w:b/>
          <w:sz w:val="22"/>
          <w:lang w:val="ky-KG"/>
        </w:rPr>
        <w:t xml:space="preserve"> материалдар ж.б.) </w:t>
      </w:r>
      <w:r w:rsidR="00F16CFB" w:rsidRPr="003F640F">
        <w:rPr>
          <w:sz w:val="22"/>
          <w:lang w:val="ky-KG"/>
        </w:rPr>
        <w:t>Беренелердин тилкесинде пландалып жаткан кирешелер жана чыгашалар тууралуу маалыматтын ийне-жибине чейин чечмеленген</w:t>
      </w:r>
      <w:r w:rsidR="005A03B5" w:rsidRPr="003F640F">
        <w:rPr>
          <w:sz w:val="22"/>
          <w:lang w:val="ky-KG"/>
        </w:rPr>
        <w:t xml:space="preserve"> </w:t>
      </w:r>
      <w:r w:rsidR="00F16CFB" w:rsidRPr="003F640F">
        <w:rPr>
          <w:sz w:val="22"/>
          <w:lang w:val="ky-KG"/>
        </w:rPr>
        <w:t xml:space="preserve">деңгээли жамаат үчүн өзгөчө маанилүү. Бул </w:t>
      </w:r>
      <w:r w:rsidR="008B683F">
        <w:rPr>
          <w:sz w:val="22"/>
          <w:lang w:val="ky-KG"/>
        </w:rPr>
        <w:t xml:space="preserve">– </w:t>
      </w:r>
      <w:r w:rsidR="00F16CFB" w:rsidRPr="003F640F">
        <w:rPr>
          <w:sz w:val="22"/>
          <w:lang w:val="ky-KG"/>
        </w:rPr>
        <w:t>атайын даярдыгы жок адамдардын түшүнүүсү үчүн бюджет тууралуу маалыматтын көрсөтмө</w:t>
      </w:r>
      <w:r w:rsidRPr="003F640F">
        <w:rPr>
          <w:sz w:val="22"/>
          <w:lang w:val="ky-KG"/>
        </w:rPr>
        <w:t>лүүлүгү жана жеткиликтүүлүгү. Муниципалитеттин</w:t>
      </w:r>
      <w:r w:rsidR="00F16CFB" w:rsidRPr="003F640F">
        <w:rPr>
          <w:sz w:val="22"/>
          <w:lang w:val="ky-KG"/>
        </w:rPr>
        <w:t xml:space="preserve"> презентациясында бюджет тууралуу маалымат канчалык жеткиликтүү жана түшүнүктүү болсо, бюджет тууралуу коомдук угуулар</w:t>
      </w:r>
      <w:r w:rsidR="00EE45F0" w:rsidRPr="003F640F">
        <w:rPr>
          <w:sz w:val="22"/>
          <w:lang w:val="ky-KG"/>
        </w:rPr>
        <w:t>дын темасына тиешеси жок с</w:t>
      </w:r>
      <w:r w:rsidRPr="003F640F">
        <w:rPr>
          <w:sz w:val="22"/>
          <w:lang w:val="ky-KG"/>
        </w:rPr>
        <w:t xml:space="preserve">уроолор да, муниципалитеттин дарегине </w:t>
      </w:r>
      <w:r w:rsidR="00EE45F0" w:rsidRPr="003F640F">
        <w:rPr>
          <w:sz w:val="22"/>
          <w:lang w:val="ky-KG"/>
        </w:rPr>
        <w:t>шектенүүлөр да ошончолук азыраак болот. Бул болсо калктын ЖӨБОг</w:t>
      </w:r>
      <w:r w:rsidR="00816C7F">
        <w:rPr>
          <w:sz w:val="22"/>
          <w:lang w:val="ky-KG"/>
        </w:rPr>
        <w:t>ө</w:t>
      </w:r>
      <w:r w:rsidR="00EE45F0" w:rsidRPr="003F640F">
        <w:rPr>
          <w:sz w:val="22"/>
          <w:lang w:val="ky-KG"/>
        </w:rPr>
        <w:t xml:space="preserve"> карата ишениминин артышына көмөктөшөт</w:t>
      </w:r>
      <w:r w:rsidR="00422817" w:rsidRPr="003F640F">
        <w:rPr>
          <w:sz w:val="22"/>
          <w:lang w:val="ky-KG"/>
        </w:rPr>
        <w:t>.</w:t>
      </w:r>
      <w:r w:rsidR="005E57AF" w:rsidRPr="003F640F">
        <w:rPr>
          <w:sz w:val="22"/>
          <w:lang w:val="ky-KG"/>
        </w:rPr>
        <w:t xml:space="preserve"> Эгер бюджеттин кандайдыр бир </w:t>
      </w:r>
      <w:r w:rsidR="005E57AF" w:rsidRPr="00D94EA7">
        <w:rPr>
          <w:sz w:val="22"/>
          <w:szCs w:val="22"/>
          <w:lang w:val="ky-KG"/>
        </w:rPr>
        <w:t>берене</w:t>
      </w:r>
      <w:r w:rsidR="00DE34D6" w:rsidRPr="00D94EA7">
        <w:rPr>
          <w:sz w:val="22"/>
          <w:szCs w:val="22"/>
          <w:lang w:val="ky-KG"/>
        </w:rPr>
        <w:t>син</w:t>
      </w:r>
      <w:r w:rsidR="005E57AF" w:rsidRPr="00D94EA7">
        <w:rPr>
          <w:sz w:val="22"/>
          <w:szCs w:val="22"/>
          <w:lang w:val="ky-KG"/>
        </w:rPr>
        <w:t>де</w:t>
      </w:r>
      <w:r w:rsidR="005E57AF" w:rsidRPr="003F640F">
        <w:rPr>
          <w:sz w:val="22"/>
          <w:lang w:val="ky-KG"/>
        </w:rPr>
        <w:t xml:space="preserve"> 10% </w:t>
      </w:r>
      <w:r w:rsidR="00DE34D6" w:rsidRPr="00D94EA7">
        <w:rPr>
          <w:sz w:val="22"/>
          <w:szCs w:val="22"/>
          <w:lang w:val="ky-KG"/>
        </w:rPr>
        <w:t>ашык</w:t>
      </w:r>
      <w:r w:rsidR="005E57AF" w:rsidRPr="00D94EA7">
        <w:rPr>
          <w:sz w:val="22"/>
          <w:szCs w:val="22"/>
          <w:lang w:val="ky-KG"/>
        </w:rPr>
        <w:t xml:space="preserve"> өсү</w:t>
      </w:r>
      <w:r w:rsidR="00DE34D6" w:rsidRPr="00D94EA7">
        <w:rPr>
          <w:sz w:val="22"/>
          <w:szCs w:val="22"/>
          <w:lang w:val="ky-KG"/>
        </w:rPr>
        <w:t>ш</w:t>
      </w:r>
      <w:r w:rsidR="005E57AF" w:rsidRPr="00D94EA7">
        <w:rPr>
          <w:sz w:val="22"/>
          <w:szCs w:val="22"/>
          <w:lang w:val="ky-KG"/>
        </w:rPr>
        <w:t xml:space="preserve"> (төмөндөө</w:t>
      </w:r>
      <w:r w:rsidR="005E57AF" w:rsidRPr="003F640F">
        <w:rPr>
          <w:sz w:val="22"/>
          <w:lang w:val="ky-KG"/>
        </w:rPr>
        <w:t>) болсо, анда</w:t>
      </w:r>
      <w:r w:rsidR="00DE34D6" w:rsidRPr="00D94EA7">
        <w:rPr>
          <w:sz w:val="22"/>
          <w:szCs w:val="22"/>
          <w:lang w:val="ky-KG"/>
        </w:rPr>
        <w:t xml:space="preserve"> презентацияда</w:t>
      </w:r>
      <w:r w:rsidR="00DE34D6" w:rsidRPr="003F640F">
        <w:rPr>
          <w:sz w:val="22"/>
          <w:lang w:val="ky-KG"/>
        </w:rPr>
        <w:t xml:space="preserve"> </w:t>
      </w:r>
      <w:r w:rsidR="005E57AF" w:rsidRPr="003F640F">
        <w:rPr>
          <w:sz w:val="22"/>
          <w:lang w:val="ky-KG"/>
        </w:rPr>
        <w:t>ага түшүндүрмө берүү керек.</w:t>
      </w:r>
    </w:p>
    <w:p w:rsidR="005E57AF" w:rsidRPr="003F640F" w:rsidRDefault="005E57AF" w:rsidP="00B03798">
      <w:pPr>
        <w:jc w:val="both"/>
        <w:rPr>
          <w:b/>
          <w:i/>
          <w:sz w:val="22"/>
          <w:lang w:val="ky-KG"/>
        </w:rPr>
      </w:pPr>
    </w:p>
    <w:p w:rsidR="00DE34D6" w:rsidRPr="00D94EA7" w:rsidRDefault="00D961F7" w:rsidP="00D961F7">
      <w:pPr>
        <w:jc w:val="both"/>
        <w:rPr>
          <w:sz w:val="22"/>
          <w:szCs w:val="22"/>
          <w:lang w:val="ky-KG"/>
        </w:rPr>
      </w:pPr>
      <w:r w:rsidRPr="00D94EA7">
        <w:rPr>
          <w:b/>
          <w:i/>
          <w:sz w:val="22"/>
          <w:szCs w:val="22"/>
          <w:lang w:val="ky-KG"/>
        </w:rPr>
        <w:t>Бюджет</w:t>
      </w:r>
      <w:r w:rsidR="00746B8C" w:rsidRPr="00D94EA7">
        <w:rPr>
          <w:b/>
          <w:i/>
          <w:sz w:val="22"/>
          <w:szCs w:val="22"/>
          <w:lang w:val="ky-KG"/>
        </w:rPr>
        <w:t>тин</w:t>
      </w:r>
      <w:r w:rsidRPr="00D94EA7">
        <w:rPr>
          <w:b/>
          <w:i/>
          <w:sz w:val="22"/>
          <w:szCs w:val="22"/>
          <w:lang w:val="ky-KG"/>
        </w:rPr>
        <w:t xml:space="preserve"> долбоорунда калктын кеңири катмарынын артыкчылыктарынын чагылдырылышы</w:t>
      </w:r>
      <w:r w:rsidRPr="00D94EA7">
        <w:rPr>
          <w:i/>
          <w:sz w:val="22"/>
          <w:szCs w:val="22"/>
          <w:lang w:val="ky-KG"/>
        </w:rPr>
        <w:t xml:space="preserve">. </w:t>
      </w:r>
      <w:r w:rsidRPr="00D94EA7">
        <w:rPr>
          <w:sz w:val="22"/>
          <w:szCs w:val="22"/>
          <w:lang w:val="ky-KG"/>
        </w:rPr>
        <w:t>Жергиликтүү өз алдынча башкаруу органдары иш жүзүндө калкка коомдук кызмат</w:t>
      </w:r>
      <w:r w:rsidR="00DE34D6" w:rsidRPr="00D94EA7">
        <w:rPr>
          <w:sz w:val="22"/>
          <w:szCs w:val="22"/>
          <w:lang w:val="ky-KG"/>
        </w:rPr>
        <w:t xml:space="preserve"> көрсөтүүлөрдү</w:t>
      </w:r>
      <w:r w:rsidRPr="00D94EA7">
        <w:rPr>
          <w:sz w:val="22"/>
          <w:szCs w:val="22"/>
          <w:lang w:val="ky-KG"/>
        </w:rPr>
        <w:t xml:space="preserve"> жеткирүүчү болуп эсептелет. Бюджет </w:t>
      </w:r>
      <w:r w:rsidR="00DE34D6" w:rsidRPr="00D94EA7">
        <w:rPr>
          <w:sz w:val="22"/>
          <w:szCs w:val="22"/>
          <w:lang w:val="ky-KG"/>
        </w:rPr>
        <w:t xml:space="preserve">– бул </w:t>
      </w:r>
      <w:r w:rsidRPr="00D94EA7">
        <w:rPr>
          <w:sz w:val="22"/>
          <w:szCs w:val="22"/>
          <w:lang w:val="ky-KG"/>
        </w:rPr>
        <w:t>кызмат көрсөтүүлөрдүн планы</w:t>
      </w:r>
      <w:r w:rsidR="00DE34D6" w:rsidRPr="00D94EA7">
        <w:rPr>
          <w:sz w:val="22"/>
          <w:szCs w:val="22"/>
          <w:lang w:val="ky-KG"/>
        </w:rPr>
        <w:t xml:space="preserve"> эмес</w:t>
      </w:r>
      <w:r w:rsidRPr="00D94EA7">
        <w:rPr>
          <w:sz w:val="22"/>
          <w:szCs w:val="22"/>
          <w:lang w:val="ky-KG"/>
        </w:rPr>
        <w:t>. Пландоодо коомдук кызмат</w:t>
      </w:r>
      <w:r w:rsidR="00DE34D6" w:rsidRPr="00D94EA7">
        <w:rPr>
          <w:sz w:val="22"/>
          <w:szCs w:val="22"/>
          <w:lang w:val="ky-KG"/>
        </w:rPr>
        <w:t xml:space="preserve"> көрсөтүүлөрдүн</w:t>
      </w:r>
      <w:r w:rsidRPr="00D94EA7">
        <w:rPr>
          <w:sz w:val="22"/>
          <w:szCs w:val="22"/>
          <w:lang w:val="ky-KG"/>
        </w:rPr>
        <w:t xml:space="preserve"> керектөөчүлөр</w:t>
      </w:r>
      <w:r w:rsidR="00DE34D6" w:rsidRPr="00D94EA7">
        <w:rPr>
          <w:sz w:val="22"/>
          <w:szCs w:val="22"/>
          <w:lang w:val="ky-KG"/>
        </w:rPr>
        <w:t>үнү</w:t>
      </w:r>
      <w:r w:rsidRPr="00D94EA7">
        <w:rPr>
          <w:sz w:val="22"/>
          <w:szCs w:val="22"/>
          <w:lang w:val="ky-KG"/>
        </w:rPr>
        <w:t xml:space="preserve">н пикирлери жана чыныгы </w:t>
      </w:r>
      <w:r w:rsidR="00DE34D6" w:rsidRPr="00D94EA7">
        <w:rPr>
          <w:sz w:val="22"/>
          <w:szCs w:val="22"/>
          <w:lang w:val="ky-KG"/>
        </w:rPr>
        <w:t>муктаждыктары</w:t>
      </w:r>
      <w:r w:rsidRPr="00D94EA7">
        <w:rPr>
          <w:sz w:val="22"/>
          <w:szCs w:val="22"/>
          <w:lang w:val="ky-KG"/>
        </w:rPr>
        <w:t xml:space="preserve"> эсепке алынганы маанилүү. Калктын артыкчылыктарын изилдөө мүмкүнчүлүктөрдүн, биринчи кезекте </w:t>
      </w:r>
      <w:r w:rsidR="00816C7F">
        <w:rPr>
          <w:sz w:val="22"/>
          <w:szCs w:val="22"/>
          <w:lang w:val="ky-KG"/>
        </w:rPr>
        <w:t>каражатты</w:t>
      </w:r>
      <w:r w:rsidR="00816C7F" w:rsidRPr="00D94EA7">
        <w:rPr>
          <w:sz w:val="22"/>
          <w:szCs w:val="22"/>
          <w:lang w:val="ky-KG"/>
        </w:rPr>
        <w:t xml:space="preserve">н </w:t>
      </w:r>
      <w:r w:rsidRPr="00D94EA7">
        <w:rPr>
          <w:sz w:val="22"/>
          <w:szCs w:val="22"/>
          <w:lang w:val="ky-KG"/>
        </w:rPr>
        <w:t xml:space="preserve">чектелүү болгонунан улам актуалдуу болуп турат. Буга байланыштуу </w:t>
      </w:r>
      <w:r w:rsidR="00DE34D6" w:rsidRPr="00D94EA7">
        <w:rPr>
          <w:sz w:val="22"/>
          <w:szCs w:val="22"/>
          <w:lang w:val="ky-KG"/>
        </w:rPr>
        <w:t>жергиликтүү бюджеттин каражатын өзгөчө ири инвестицияларга натыйжалуу бөлүштүрүү үчүн калктын керектөөлөрүн билип алуу сун</w:t>
      </w:r>
      <w:r w:rsidR="00816C7F">
        <w:rPr>
          <w:sz w:val="22"/>
          <w:szCs w:val="22"/>
          <w:lang w:val="ky-KG"/>
        </w:rPr>
        <w:t>у</w:t>
      </w:r>
      <w:r w:rsidR="00DE34D6" w:rsidRPr="00D94EA7">
        <w:rPr>
          <w:sz w:val="22"/>
          <w:szCs w:val="22"/>
          <w:lang w:val="ky-KG"/>
        </w:rPr>
        <w:t xml:space="preserve">шталат </w:t>
      </w:r>
      <w:r w:rsidRPr="00D94EA7">
        <w:rPr>
          <w:sz w:val="22"/>
          <w:szCs w:val="22"/>
          <w:lang w:val="ky-KG"/>
        </w:rPr>
        <w:t>(мисалы, кийинки жылы эмне кылыш керек деген чечим кабыл алууда: клубдун имаратын ремонттош керекпи, же акчаны таштанды тазалоо үчүн техника сатып алууга жумшаган туура болобу? Бул жылы кайсы көчөгө, ал эми кийинки жылы кайсы көчөгө жарык бериш керек?</w:t>
      </w:r>
      <w:r w:rsidR="00DE34D6" w:rsidRPr="00D94EA7">
        <w:rPr>
          <w:sz w:val="22"/>
          <w:szCs w:val="22"/>
          <w:lang w:val="ky-KG"/>
        </w:rPr>
        <w:t>).</w:t>
      </w:r>
      <w:r w:rsidRPr="00D94EA7">
        <w:rPr>
          <w:sz w:val="22"/>
          <w:szCs w:val="22"/>
          <w:lang w:val="ky-KG"/>
        </w:rPr>
        <w:t xml:space="preserve"> Артыкчылыктар чогулуш, курултай, депутаттар менен жолугушуу, </w:t>
      </w:r>
      <w:r w:rsidR="00DE34D6" w:rsidRPr="00D94EA7">
        <w:rPr>
          <w:sz w:val="22"/>
          <w:szCs w:val="22"/>
          <w:lang w:val="ky-KG"/>
        </w:rPr>
        <w:t>ЖМ</w:t>
      </w:r>
      <w:r w:rsidRPr="00D94EA7">
        <w:rPr>
          <w:sz w:val="22"/>
          <w:szCs w:val="22"/>
          <w:lang w:val="ky-KG"/>
        </w:rPr>
        <w:t>БА, сурамжылоо, жарандардын кайрылуусун жана даттанууларын анализдөө ж.б. учурларда аныкталышы мүмкүн.</w:t>
      </w:r>
    </w:p>
    <w:p w:rsidR="00D961F7" w:rsidRPr="00D94EA7" w:rsidRDefault="00D961F7" w:rsidP="00B03798">
      <w:pPr>
        <w:jc w:val="both"/>
        <w:rPr>
          <w:b/>
          <w:i/>
          <w:sz w:val="22"/>
          <w:szCs w:val="22"/>
          <w:lang w:val="ky-KG"/>
        </w:rPr>
      </w:pPr>
    </w:p>
    <w:p w:rsidR="005E57AF" w:rsidRPr="00D94EA7" w:rsidRDefault="00746B8C" w:rsidP="00B03798">
      <w:pPr>
        <w:jc w:val="both"/>
        <w:rPr>
          <w:b/>
          <w:sz w:val="22"/>
          <w:szCs w:val="22"/>
          <w:lang w:val="ky-KG"/>
        </w:rPr>
      </w:pPr>
      <w:r w:rsidRPr="00D94EA7">
        <w:rPr>
          <w:b/>
          <w:sz w:val="22"/>
          <w:szCs w:val="22"/>
          <w:lang w:val="ky-KG"/>
        </w:rPr>
        <w:t>А</w:t>
      </w:r>
      <w:r w:rsidR="005E57AF" w:rsidRPr="00D94EA7">
        <w:rPr>
          <w:b/>
          <w:sz w:val="22"/>
          <w:szCs w:val="22"/>
          <w:lang w:val="ky-KG"/>
        </w:rPr>
        <w:t xml:space="preserve">ялдардын муктаждыктарын эске алуу үчүн </w:t>
      </w:r>
      <w:r w:rsidRPr="00D94EA7">
        <w:rPr>
          <w:b/>
          <w:sz w:val="22"/>
          <w:szCs w:val="22"/>
          <w:lang w:val="ky-KG"/>
        </w:rPr>
        <w:t>ЖӨБО көргөн чаралар</w:t>
      </w:r>
    </w:p>
    <w:p w:rsidR="005307C8" w:rsidRPr="003F640F" w:rsidRDefault="00193BDF" w:rsidP="00B03798">
      <w:pPr>
        <w:jc w:val="both"/>
        <w:rPr>
          <w:b/>
          <w:i/>
          <w:sz w:val="22"/>
          <w:szCs w:val="22"/>
          <w:lang w:val="ky-KG"/>
        </w:rPr>
      </w:pPr>
      <w:r w:rsidRPr="00D94EA7">
        <w:rPr>
          <w:sz w:val="22"/>
          <w:szCs w:val="22"/>
          <w:lang w:val="ky-KG"/>
        </w:rPr>
        <w:t>Жергиликтүү б</w:t>
      </w:r>
      <w:r w:rsidR="005E57AF" w:rsidRPr="00D94EA7">
        <w:rPr>
          <w:sz w:val="22"/>
          <w:szCs w:val="22"/>
          <w:lang w:val="ky-KG"/>
        </w:rPr>
        <w:t>юджетт</w:t>
      </w:r>
      <w:r w:rsidR="00082421" w:rsidRPr="00D94EA7">
        <w:rPr>
          <w:sz w:val="22"/>
          <w:szCs w:val="22"/>
          <w:lang w:val="ky-KG"/>
        </w:rPr>
        <w:t>ин</w:t>
      </w:r>
      <w:r w:rsidR="005E57AF" w:rsidRPr="00D94EA7">
        <w:rPr>
          <w:sz w:val="22"/>
          <w:szCs w:val="22"/>
          <w:lang w:val="ky-KG"/>
        </w:rPr>
        <w:t xml:space="preserve"> </w:t>
      </w:r>
      <w:r w:rsidR="005E57AF" w:rsidRPr="003F640F">
        <w:rPr>
          <w:sz w:val="22"/>
          <w:lang w:val="ky-KG"/>
        </w:rPr>
        <w:t>долбоорун түзүүдө ЖӨБ органдары гендер</w:t>
      </w:r>
      <w:r w:rsidRPr="003F640F">
        <w:rPr>
          <w:sz w:val="22"/>
          <w:lang w:val="ky-KG"/>
        </w:rPr>
        <w:t>дик</w:t>
      </w:r>
      <w:r w:rsidRPr="00D94EA7">
        <w:rPr>
          <w:sz w:val="22"/>
          <w:szCs w:val="22"/>
          <w:lang w:val="ky-KG"/>
        </w:rPr>
        <w:t xml:space="preserve"> </w:t>
      </w:r>
      <w:r w:rsidR="005F3352" w:rsidRPr="003F640F">
        <w:rPr>
          <w:sz w:val="22"/>
          <w:lang w:val="ky-KG"/>
        </w:rPr>
        <w:t xml:space="preserve">баланска </w:t>
      </w:r>
      <w:r w:rsidR="008B683F" w:rsidRPr="003F640F">
        <w:rPr>
          <w:sz w:val="22"/>
          <w:lang w:val="ky-KG"/>
        </w:rPr>
        <w:t>кө</w:t>
      </w:r>
      <w:r w:rsidR="008B683F">
        <w:rPr>
          <w:sz w:val="22"/>
          <w:lang w:val="ky-KG"/>
        </w:rPr>
        <w:t>ң</w:t>
      </w:r>
      <w:r w:rsidR="008B683F" w:rsidRPr="003F640F">
        <w:rPr>
          <w:sz w:val="22"/>
          <w:lang w:val="ky-KG"/>
        </w:rPr>
        <w:t xml:space="preserve">үл </w:t>
      </w:r>
      <w:r w:rsidR="005F3352" w:rsidRPr="00D94EA7">
        <w:rPr>
          <w:sz w:val="22"/>
          <w:szCs w:val="22"/>
          <w:lang w:val="ky-KG"/>
        </w:rPr>
        <w:t>буру</w:t>
      </w:r>
      <w:r w:rsidRPr="00D94EA7">
        <w:rPr>
          <w:sz w:val="22"/>
          <w:szCs w:val="22"/>
          <w:lang w:val="ky-KG"/>
        </w:rPr>
        <w:t>шу керек</w:t>
      </w:r>
      <w:r w:rsidR="005E57AF" w:rsidRPr="00D94EA7">
        <w:rPr>
          <w:sz w:val="22"/>
          <w:szCs w:val="22"/>
          <w:lang w:val="ky-KG"/>
        </w:rPr>
        <w:t>.</w:t>
      </w:r>
      <w:r w:rsidR="005E57AF" w:rsidRPr="003F640F">
        <w:rPr>
          <w:sz w:val="22"/>
          <w:lang w:val="ky-KG"/>
        </w:rPr>
        <w:t xml:space="preserve"> </w:t>
      </w:r>
      <w:r w:rsidR="008B683F">
        <w:rPr>
          <w:sz w:val="22"/>
          <w:lang w:val="ky-KG"/>
        </w:rPr>
        <w:t>Конкурсту</w:t>
      </w:r>
      <w:r w:rsidR="008B683F" w:rsidRPr="003F640F">
        <w:rPr>
          <w:sz w:val="22"/>
          <w:lang w:val="ky-KG"/>
        </w:rPr>
        <w:t xml:space="preserve">н </w:t>
      </w:r>
      <w:r w:rsidR="005F3352" w:rsidRPr="003F640F">
        <w:rPr>
          <w:sz w:val="22"/>
          <w:lang w:val="ky-KG"/>
        </w:rPr>
        <w:t xml:space="preserve">тапшырыктарын баалоодо ЖӨБ </w:t>
      </w:r>
      <w:r w:rsidR="005F3352" w:rsidRPr="00D94EA7">
        <w:rPr>
          <w:sz w:val="22"/>
          <w:szCs w:val="22"/>
          <w:lang w:val="ky-KG"/>
        </w:rPr>
        <w:t>органдар</w:t>
      </w:r>
      <w:r w:rsidR="00ED6F97" w:rsidRPr="00D94EA7">
        <w:rPr>
          <w:sz w:val="22"/>
          <w:szCs w:val="22"/>
          <w:lang w:val="ky-KG"/>
        </w:rPr>
        <w:t>ынын</w:t>
      </w:r>
      <w:r w:rsidR="00ED6F97" w:rsidRPr="003F640F">
        <w:rPr>
          <w:sz w:val="22"/>
          <w:lang w:val="ky-KG"/>
        </w:rPr>
        <w:t xml:space="preserve"> </w:t>
      </w:r>
      <w:r w:rsidR="005F3352" w:rsidRPr="003F640F">
        <w:rPr>
          <w:sz w:val="22"/>
          <w:lang w:val="ky-KG"/>
        </w:rPr>
        <w:t xml:space="preserve">аялдардын жана </w:t>
      </w:r>
      <w:r w:rsidR="00816C7F" w:rsidRPr="003F640F">
        <w:rPr>
          <w:sz w:val="22"/>
          <w:szCs w:val="22"/>
          <w:lang w:val="ky-KG"/>
        </w:rPr>
        <w:t>ден соолугун</w:t>
      </w:r>
      <w:r w:rsidR="00001231" w:rsidRPr="003F640F">
        <w:rPr>
          <w:sz w:val="22"/>
          <w:szCs w:val="22"/>
          <w:lang w:val="ky-KG"/>
        </w:rPr>
        <w:t>у</w:t>
      </w:r>
      <w:r w:rsidR="00816C7F" w:rsidRPr="003F640F">
        <w:rPr>
          <w:sz w:val="22"/>
          <w:szCs w:val="22"/>
          <w:lang w:val="ky-KG"/>
        </w:rPr>
        <w:t xml:space="preserve">н мүмкүнчүлүгү чектелүү адамдардын </w:t>
      </w:r>
      <w:r w:rsidR="005F3352" w:rsidRPr="003F640F">
        <w:rPr>
          <w:sz w:val="22"/>
          <w:szCs w:val="22"/>
          <w:lang w:val="ky-KG"/>
        </w:rPr>
        <w:t xml:space="preserve">муктаждыктарын аныктоо </w:t>
      </w:r>
      <w:r w:rsidR="00082421" w:rsidRPr="003F640F">
        <w:rPr>
          <w:sz w:val="22"/>
          <w:szCs w:val="22"/>
          <w:lang w:val="ky-KG"/>
        </w:rPr>
        <w:t xml:space="preserve">үчүн </w:t>
      </w:r>
      <w:r w:rsidR="005F3352" w:rsidRPr="003F640F">
        <w:rPr>
          <w:sz w:val="22"/>
          <w:szCs w:val="22"/>
          <w:lang w:val="ky-KG"/>
        </w:rPr>
        <w:t>жаса</w:t>
      </w:r>
      <w:r w:rsidR="00082421" w:rsidRPr="003F640F">
        <w:rPr>
          <w:sz w:val="22"/>
          <w:szCs w:val="22"/>
          <w:lang w:val="ky-KG"/>
        </w:rPr>
        <w:t xml:space="preserve">ган </w:t>
      </w:r>
      <w:r w:rsidR="005F3352" w:rsidRPr="003F640F">
        <w:rPr>
          <w:sz w:val="22"/>
          <w:szCs w:val="22"/>
          <w:lang w:val="ky-KG"/>
        </w:rPr>
        <w:t>иш-чаралар</w:t>
      </w:r>
      <w:r w:rsidR="00ED6F97" w:rsidRPr="003F640F">
        <w:rPr>
          <w:sz w:val="22"/>
          <w:szCs w:val="22"/>
          <w:lang w:val="ky-KG"/>
        </w:rPr>
        <w:t>ын</w:t>
      </w:r>
      <w:r w:rsidR="005F3352" w:rsidRPr="003F640F">
        <w:rPr>
          <w:sz w:val="22"/>
          <w:szCs w:val="22"/>
          <w:lang w:val="ky-KG"/>
        </w:rPr>
        <w:t xml:space="preserve">а </w:t>
      </w:r>
      <w:r w:rsidR="008B683F" w:rsidRPr="003F640F">
        <w:rPr>
          <w:sz w:val="22"/>
          <w:szCs w:val="22"/>
          <w:lang w:val="ky-KG"/>
        </w:rPr>
        <w:t>кө</w:t>
      </w:r>
      <w:r w:rsidR="008B683F">
        <w:rPr>
          <w:sz w:val="22"/>
          <w:szCs w:val="22"/>
          <w:lang w:val="ky-KG"/>
        </w:rPr>
        <w:t>ң</w:t>
      </w:r>
      <w:r w:rsidR="008B683F" w:rsidRPr="003F640F">
        <w:rPr>
          <w:sz w:val="22"/>
          <w:szCs w:val="22"/>
          <w:lang w:val="ky-KG"/>
        </w:rPr>
        <w:t xml:space="preserve">үл </w:t>
      </w:r>
      <w:r w:rsidR="005F3352" w:rsidRPr="003F640F">
        <w:rPr>
          <w:sz w:val="22"/>
          <w:szCs w:val="22"/>
          <w:lang w:val="ky-KG"/>
        </w:rPr>
        <w:t xml:space="preserve">бурулат. </w:t>
      </w:r>
      <w:r w:rsidR="00082421" w:rsidRPr="003F640F">
        <w:rPr>
          <w:sz w:val="22"/>
          <w:szCs w:val="22"/>
          <w:lang w:val="ky-KG"/>
        </w:rPr>
        <w:t>Алардын муктаждыктарын чечүү</w:t>
      </w:r>
      <w:r w:rsidR="005307C8" w:rsidRPr="003F640F">
        <w:rPr>
          <w:sz w:val="22"/>
          <w:szCs w:val="22"/>
          <w:lang w:val="ky-KG"/>
        </w:rPr>
        <w:t xml:space="preserve"> үчүн</w:t>
      </w:r>
      <w:r w:rsidR="00082421" w:rsidRPr="003F640F">
        <w:rPr>
          <w:sz w:val="22"/>
          <w:szCs w:val="22"/>
          <w:lang w:val="ky-KG"/>
        </w:rPr>
        <w:t xml:space="preserve"> ЖӨБ органдары мүмкүнчүлүккө жараша финансы ресурстарын бюджеттин долбоорун</w:t>
      </w:r>
      <w:r w:rsidR="005307C8" w:rsidRPr="003F640F">
        <w:rPr>
          <w:sz w:val="22"/>
          <w:szCs w:val="22"/>
          <w:lang w:val="ky-KG"/>
        </w:rPr>
        <w:t>д</w:t>
      </w:r>
      <w:r w:rsidR="00082421" w:rsidRPr="003F640F">
        <w:rPr>
          <w:sz w:val="22"/>
          <w:szCs w:val="22"/>
          <w:lang w:val="ky-KG"/>
        </w:rPr>
        <w:t>а кар</w:t>
      </w:r>
      <w:r w:rsidR="000D49AF" w:rsidRPr="003F640F">
        <w:rPr>
          <w:sz w:val="22"/>
          <w:szCs w:val="22"/>
          <w:lang w:val="ky-KG"/>
        </w:rPr>
        <w:t xml:space="preserve">аганы </w:t>
      </w:r>
      <w:r w:rsidR="00082421" w:rsidRPr="003F640F">
        <w:rPr>
          <w:sz w:val="22"/>
          <w:szCs w:val="22"/>
          <w:lang w:val="ky-KG"/>
        </w:rPr>
        <w:t>маанилүү.</w:t>
      </w:r>
    </w:p>
    <w:p w:rsidR="005307C8" w:rsidRPr="003F640F" w:rsidRDefault="005307C8" w:rsidP="00B03798">
      <w:pPr>
        <w:jc w:val="both"/>
        <w:rPr>
          <w:b/>
          <w:i/>
          <w:sz w:val="22"/>
          <w:szCs w:val="22"/>
          <w:lang w:val="ky-KG"/>
        </w:rPr>
      </w:pPr>
    </w:p>
    <w:p w:rsidR="005E57AF" w:rsidRPr="003F640F" w:rsidRDefault="00D7540D" w:rsidP="00B03798">
      <w:pPr>
        <w:jc w:val="both"/>
        <w:rPr>
          <w:sz w:val="22"/>
          <w:szCs w:val="22"/>
          <w:lang w:val="ky-KG"/>
        </w:rPr>
      </w:pPr>
      <w:r w:rsidRPr="003F640F">
        <w:rPr>
          <w:b/>
          <w:i/>
          <w:sz w:val="22"/>
          <w:szCs w:val="22"/>
          <w:lang w:val="ky-KG"/>
        </w:rPr>
        <w:lastRenderedPageBreak/>
        <w:t>Бюджет долбоорунда стратегиялык, программалык жана башка документтердин чагылдырылышы.</w:t>
      </w:r>
      <w:r w:rsidRPr="003F640F">
        <w:rPr>
          <w:i/>
          <w:sz w:val="22"/>
          <w:szCs w:val="22"/>
          <w:lang w:val="ky-KG"/>
        </w:rPr>
        <w:t xml:space="preserve"> </w:t>
      </w:r>
      <w:r w:rsidRPr="003F640F">
        <w:rPr>
          <w:sz w:val="22"/>
          <w:szCs w:val="22"/>
          <w:lang w:val="ky-KG"/>
        </w:rPr>
        <w:t xml:space="preserve">Ар бир ЖӨБ органында </w:t>
      </w:r>
      <w:r w:rsidR="000D49AF" w:rsidRPr="008B683F">
        <w:rPr>
          <w:sz w:val="22"/>
          <w:szCs w:val="22"/>
          <w:lang w:val="ky-KG"/>
        </w:rPr>
        <w:t>кызмат көрсөтүүлөрдүн</w:t>
      </w:r>
      <w:r w:rsidRPr="003F640F">
        <w:rPr>
          <w:sz w:val="22"/>
          <w:szCs w:val="22"/>
          <w:lang w:val="ky-KG"/>
        </w:rPr>
        <w:t xml:space="preserve"> сапатын арттыруу максатында өнүктүрүүгө багытталган мамлекеттик жана жергиликтүү программаларды иштеп чыгуу жана ишке ашыруу боюнча өз функциялары, ыйгарым укуктары жана </w:t>
      </w:r>
      <w:r w:rsidRPr="008B683F">
        <w:rPr>
          <w:sz w:val="22"/>
          <w:szCs w:val="22"/>
          <w:lang w:val="ky-KG"/>
        </w:rPr>
        <w:t>милдетте</w:t>
      </w:r>
      <w:r w:rsidR="000D49AF" w:rsidRPr="008B683F">
        <w:rPr>
          <w:sz w:val="22"/>
          <w:szCs w:val="22"/>
          <w:lang w:val="ky-KG"/>
        </w:rPr>
        <w:t>н</w:t>
      </w:r>
      <w:r w:rsidRPr="008B683F">
        <w:rPr>
          <w:sz w:val="22"/>
          <w:szCs w:val="22"/>
          <w:lang w:val="ky-KG"/>
        </w:rPr>
        <w:t>мелери</w:t>
      </w:r>
      <w:r w:rsidRPr="003F640F">
        <w:rPr>
          <w:sz w:val="22"/>
          <w:szCs w:val="22"/>
          <w:lang w:val="ky-KG"/>
        </w:rPr>
        <w:t xml:space="preserve"> бар. </w:t>
      </w:r>
      <w:r w:rsidR="00CD38E6" w:rsidRPr="003F640F">
        <w:rPr>
          <w:sz w:val="22"/>
          <w:szCs w:val="22"/>
          <w:lang w:val="ky-KG"/>
        </w:rPr>
        <w:t xml:space="preserve">Мындай документтер аймактардын социалдык-экономикалык өнүгүү программалары, ошондой эле биргелешкен аракеттер пландары же жергиликтүү маанидеги маселелерди чечүү, жергиликтүү өз алдынча башкарууга калкты тартуу боюнча </w:t>
      </w:r>
      <w:r w:rsidR="000D49AF" w:rsidRPr="008B683F">
        <w:rPr>
          <w:sz w:val="22"/>
          <w:szCs w:val="22"/>
          <w:lang w:val="ky-KG"/>
        </w:rPr>
        <w:t>ЖӨБ</w:t>
      </w:r>
      <w:r w:rsidR="00CD38E6" w:rsidRPr="003F640F">
        <w:rPr>
          <w:sz w:val="22"/>
          <w:szCs w:val="22"/>
          <w:lang w:val="ky-KG"/>
        </w:rPr>
        <w:t xml:space="preserve"> органдарынын ишинин пландарын мүнөздөөчү башка документтер болуп саналат. Бул пландар жергиликтүү жамааттардын муктаждыктарынын негизинде жергиликтүү өз алдынча башкаруу органдары тарабынан иштелип чыгат. </w:t>
      </w:r>
      <w:r w:rsidR="000D49AF" w:rsidRPr="008B683F">
        <w:rPr>
          <w:sz w:val="22"/>
          <w:szCs w:val="22"/>
          <w:lang w:val="ky-KG"/>
        </w:rPr>
        <w:t>Бир нече жы</w:t>
      </w:r>
      <w:r w:rsidR="00B317EE" w:rsidRPr="008B683F">
        <w:rPr>
          <w:sz w:val="22"/>
          <w:szCs w:val="22"/>
          <w:lang w:val="ky-KG"/>
        </w:rPr>
        <w:t>лдан</w:t>
      </w:r>
      <w:r w:rsidR="00B317EE" w:rsidRPr="003F640F">
        <w:rPr>
          <w:sz w:val="22"/>
          <w:szCs w:val="22"/>
          <w:lang w:val="ky-KG"/>
        </w:rPr>
        <w:t xml:space="preserve"> бери </w:t>
      </w:r>
      <w:r w:rsidR="00CD38E6" w:rsidRPr="003F640F">
        <w:rPr>
          <w:sz w:val="22"/>
          <w:szCs w:val="22"/>
          <w:lang w:val="ky-KG"/>
        </w:rPr>
        <w:t>Кыргыз Республикасын</w:t>
      </w:r>
      <w:r w:rsidR="00B317EE" w:rsidRPr="003F640F">
        <w:rPr>
          <w:sz w:val="22"/>
          <w:szCs w:val="22"/>
          <w:lang w:val="ky-KG"/>
        </w:rPr>
        <w:t>да</w:t>
      </w:r>
      <w:r w:rsidR="00CD38E6" w:rsidRPr="003F640F">
        <w:rPr>
          <w:sz w:val="22"/>
          <w:szCs w:val="22"/>
          <w:lang w:val="ky-KG"/>
        </w:rPr>
        <w:t xml:space="preserve"> көптөгөн муниципалитеттер </w:t>
      </w:r>
      <w:r w:rsidR="000D49AF" w:rsidRPr="003F640F">
        <w:rPr>
          <w:sz w:val="22"/>
          <w:szCs w:val="22"/>
          <w:lang w:val="ky-KG"/>
        </w:rPr>
        <w:t xml:space="preserve">өнүгүү пландарынын </w:t>
      </w:r>
      <w:r w:rsidR="000D49AF" w:rsidRPr="008B683F">
        <w:rPr>
          <w:sz w:val="22"/>
          <w:szCs w:val="22"/>
          <w:lang w:val="ky-KG"/>
        </w:rPr>
        <w:t>максаттарын</w:t>
      </w:r>
      <w:r w:rsidR="000D49AF" w:rsidRPr="003F640F">
        <w:rPr>
          <w:sz w:val="22"/>
          <w:szCs w:val="22"/>
          <w:lang w:val="ky-KG"/>
        </w:rPr>
        <w:t xml:space="preserve"> жана </w:t>
      </w:r>
      <w:r w:rsidR="000D49AF" w:rsidRPr="008B683F">
        <w:rPr>
          <w:sz w:val="22"/>
          <w:szCs w:val="22"/>
          <w:lang w:val="ky-KG"/>
        </w:rPr>
        <w:t>милдеттерин</w:t>
      </w:r>
      <w:r w:rsidR="000D49AF" w:rsidRPr="003F640F">
        <w:rPr>
          <w:sz w:val="22"/>
          <w:szCs w:val="22"/>
          <w:lang w:val="ky-KG"/>
        </w:rPr>
        <w:t xml:space="preserve"> жамааттардын чыныгы муктаждыктарына шайкеш </w:t>
      </w:r>
      <w:r w:rsidR="000D49AF" w:rsidRPr="008B683F">
        <w:rPr>
          <w:sz w:val="22"/>
          <w:szCs w:val="22"/>
          <w:lang w:val="ky-KG"/>
        </w:rPr>
        <w:t>келтирүү үчүн ЖМ</w:t>
      </w:r>
      <w:r w:rsidR="00CD38E6" w:rsidRPr="008B683F">
        <w:rPr>
          <w:sz w:val="22"/>
          <w:szCs w:val="22"/>
          <w:lang w:val="ky-KG"/>
        </w:rPr>
        <w:t>БАлар</w:t>
      </w:r>
      <w:r w:rsidR="000D49AF" w:rsidRPr="008B683F">
        <w:rPr>
          <w:sz w:val="22"/>
          <w:szCs w:val="22"/>
          <w:lang w:val="ky-KG"/>
        </w:rPr>
        <w:t>ды</w:t>
      </w:r>
      <w:r w:rsidR="00CD38E6" w:rsidRPr="008B683F">
        <w:rPr>
          <w:sz w:val="22"/>
          <w:szCs w:val="22"/>
          <w:lang w:val="ky-KG"/>
        </w:rPr>
        <w:t xml:space="preserve">, фокус-топторду, чогулуштарды, анкеталарды ж.б. </w:t>
      </w:r>
      <w:r w:rsidR="00B317EE" w:rsidRPr="008B683F">
        <w:rPr>
          <w:sz w:val="22"/>
          <w:szCs w:val="22"/>
          <w:lang w:val="ky-KG"/>
        </w:rPr>
        <w:t>уюштуру</w:t>
      </w:r>
      <w:r w:rsidR="000D49AF" w:rsidRPr="008B683F">
        <w:rPr>
          <w:sz w:val="22"/>
          <w:szCs w:val="22"/>
          <w:lang w:val="ky-KG"/>
        </w:rPr>
        <w:t>п</w:t>
      </w:r>
      <w:r w:rsidR="00B317EE" w:rsidRPr="003F640F">
        <w:rPr>
          <w:sz w:val="22"/>
          <w:szCs w:val="22"/>
          <w:lang w:val="ky-KG"/>
        </w:rPr>
        <w:t xml:space="preserve"> келишет.</w:t>
      </w:r>
      <w:r w:rsidR="00CD38E6" w:rsidRPr="003F640F">
        <w:rPr>
          <w:sz w:val="22"/>
          <w:szCs w:val="22"/>
          <w:lang w:val="ky-KG"/>
        </w:rPr>
        <w:t xml:space="preserve"> Калктын </w:t>
      </w:r>
      <w:r w:rsidR="00CD38E6" w:rsidRPr="008B683F">
        <w:rPr>
          <w:sz w:val="22"/>
          <w:szCs w:val="22"/>
          <w:lang w:val="ky-KG"/>
        </w:rPr>
        <w:t xml:space="preserve">муктаждыктары </w:t>
      </w:r>
      <w:r w:rsidR="00B317EE" w:rsidRPr="008B683F">
        <w:rPr>
          <w:sz w:val="22"/>
          <w:szCs w:val="22"/>
          <w:lang w:val="ky-KG"/>
        </w:rPr>
        <w:t>аныкт</w:t>
      </w:r>
      <w:r w:rsidR="000D49AF" w:rsidRPr="008B683F">
        <w:rPr>
          <w:sz w:val="22"/>
          <w:szCs w:val="22"/>
          <w:lang w:val="ky-KG"/>
        </w:rPr>
        <w:t>алганын</w:t>
      </w:r>
      <w:r w:rsidR="000D49AF" w:rsidRPr="003F640F">
        <w:rPr>
          <w:sz w:val="22"/>
          <w:szCs w:val="22"/>
          <w:lang w:val="ky-KG"/>
        </w:rPr>
        <w:t xml:space="preserve"> </w:t>
      </w:r>
      <w:r w:rsidR="00CD38E6" w:rsidRPr="003F640F">
        <w:rPr>
          <w:sz w:val="22"/>
          <w:szCs w:val="22"/>
          <w:lang w:val="ky-KG"/>
        </w:rPr>
        <w:t xml:space="preserve">тастыктаган документтерди </w:t>
      </w:r>
      <w:r w:rsidR="000D49AF" w:rsidRPr="008B683F">
        <w:rPr>
          <w:sz w:val="22"/>
          <w:szCs w:val="22"/>
          <w:lang w:val="ky-KG"/>
        </w:rPr>
        <w:t xml:space="preserve">тапшырууңузду өтүнөбүз </w:t>
      </w:r>
      <w:r w:rsidR="00CD38E6" w:rsidRPr="003F640F">
        <w:rPr>
          <w:sz w:val="22"/>
          <w:szCs w:val="22"/>
          <w:lang w:val="ky-KG"/>
        </w:rPr>
        <w:t xml:space="preserve">(чогулуштарга </w:t>
      </w:r>
      <w:r w:rsidR="00CD38E6" w:rsidRPr="008B683F">
        <w:rPr>
          <w:sz w:val="22"/>
          <w:szCs w:val="22"/>
          <w:lang w:val="ky-KG"/>
        </w:rPr>
        <w:t>катыш</w:t>
      </w:r>
      <w:r w:rsidR="000D49AF" w:rsidRPr="008B683F">
        <w:rPr>
          <w:sz w:val="22"/>
          <w:szCs w:val="22"/>
          <w:lang w:val="ky-KG"/>
        </w:rPr>
        <w:t>кандарды</w:t>
      </w:r>
      <w:r w:rsidR="00CD38E6" w:rsidRPr="008B683F">
        <w:rPr>
          <w:sz w:val="22"/>
          <w:szCs w:val="22"/>
          <w:lang w:val="ky-KG"/>
        </w:rPr>
        <w:t>н</w:t>
      </w:r>
      <w:r w:rsidR="00CD38E6" w:rsidRPr="003F640F">
        <w:rPr>
          <w:sz w:val="22"/>
          <w:szCs w:val="22"/>
          <w:lang w:val="ky-KG"/>
        </w:rPr>
        <w:t xml:space="preserve"> тизмелеринин көчүрмөлөрү, </w:t>
      </w:r>
      <w:r w:rsidR="000D49AF" w:rsidRPr="008B683F">
        <w:rPr>
          <w:sz w:val="22"/>
          <w:szCs w:val="22"/>
          <w:lang w:val="ky-KG"/>
        </w:rPr>
        <w:t>ЖМ</w:t>
      </w:r>
      <w:r w:rsidR="00B317EE" w:rsidRPr="008B683F">
        <w:rPr>
          <w:sz w:val="22"/>
          <w:szCs w:val="22"/>
          <w:lang w:val="ky-KG"/>
        </w:rPr>
        <w:t>БА</w:t>
      </w:r>
      <w:r w:rsidR="00CD38E6" w:rsidRPr="003F640F">
        <w:rPr>
          <w:sz w:val="22"/>
          <w:szCs w:val="22"/>
          <w:lang w:val="ky-KG"/>
        </w:rPr>
        <w:t xml:space="preserve"> ж.б., протоколдор же отчеттор</w:t>
      </w:r>
      <w:r w:rsidR="00CD38E6" w:rsidRPr="008B683F">
        <w:rPr>
          <w:sz w:val="22"/>
          <w:szCs w:val="22"/>
          <w:lang w:val="ky-KG"/>
        </w:rPr>
        <w:t>).</w:t>
      </w:r>
    </w:p>
    <w:p w:rsidR="000D49AF" w:rsidRPr="003F640F" w:rsidRDefault="000D49AF" w:rsidP="00B03798">
      <w:pPr>
        <w:jc w:val="both"/>
        <w:rPr>
          <w:b/>
          <w:i/>
          <w:sz w:val="22"/>
          <w:szCs w:val="22"/>
          <w:lang w:val="ky-KG"/>
        </w:rPr>
      </w:pPr>
    </w:p>
    <w:p w:rsidR="00D961F7" w:rsidRPr="003F640F" w:rsidRDefault="005F27C8" w:rsidP="00D961F7">
      <w:pPr>
        <w:jc w:val="both"/>
        <w:rPr>
          <w:sz w:val="22"/>
          <w:szCs w:val="22"/>
          <w:lang w:val="ky-KG"/>
        </w:rPr>
      </w:pPr>
      <w:r w:rsidRPr="008B683F">
        <w:rPr>
          <w:b/>
          <w:sz w:val="22"/>
          <w:szCs w:val="22"/>
          <w:lang w:val="ky-KG"/>
        </w:rPr>
        <w:t>Жарандардын бюджеттин долбоорунда эсепке алынган пикирлеринин/сунуштарынын долбоорго тийгизген таасиринин даражасы</w:t>
      </w:r>
      <w:r w:rsidR="00D961F7" w:rsidRPr="008B683F">
        <w:rPr>
          <w:b/>
          <w:i/>
          <w:sz w:val="22"/>
          <w:szCs w:val="22"/>
          <w:lang w:val="ky-KG"/>
        </w:rPr>
        <w:t>.</w:t>
      </w:r>
      <w:r w:rsidR="00D961F7" w:rsidRPr="003F640F">
        <w:rPr>
          <w:i/>
          <w:sz w:val="22"/>
          <w:szCs w:val="22"/>
          <w:lang w:val="ky-KG"/>
        </w:rPr>
        <w:t xml:space="preserve"> </w:t>
      </w:r>
      <w:r w:rsidR="00D961F7" w:rsidRPr="003F640F">
        <w:rPr>
          <w:sz w:val="22"/>
          <w:szCs w:val="22"/>
          <w:lang w:val="ky-KG"/>
        </w:rPr>
        <w:t xml:space="preserve">Сынактын катышуучулары калктын </w:t>
      </w:r>
      <w:r w:rsidRPr="008B683F">
        <w:rPr>
          <w:sz w:val="22"/>
          <w:szCs w:val="22"/>
          <w:lang w:val="ky-KG"/>
        </w:rPr>
        <w:t>пикирлеринин</w:t>
      </w:r>
      <w:r w:rsidR="00D11ED9" w:rsidRPr="003F640F">
        <w:rPr>
          <w:sz w:val="22"/>
          <w:szCs w:val="22"/>
          <w:lang w:val="ky-KG"/>
        </w:rPr>
        <w:t xml:space="preserve">/сунуштарынын </w:t>
      </w:r>
      <w:r w:rsidR="00D961F7" w:rsidRPr="003F640F">
        <w:rPr>
          <w:sz w:val="22"/>
          <w:szCs w:val="22"/>
          <w:lang w:val="ky-KG"/>
        </w:rPr>
        <w:t xml:space="preserve">негизинде бюджет долбооруна киргизилген өзгөртүүлөрдү көрсөтүү мүмкүнчүлүгү боюнча да </w:t>
      </w:r>
      <w:r w:rsidRPr="003F640F">
        <w:rPr>
          <w:sz w:val="22"/>
          <w:szCs w:val="22"/>
          <w:lang w:val="ky-KG"/>
        </w:rPr>
        <w:t xml:space="preserve">бааланат. ЖӨБО бюджет долбоору </w:t>
      </w:r>
      <w:r w:rsidRPr="008B683F">
        <w:rPr>
          <w:sz w:val="22"/>
          <w:szCs w:val="22"/>
          <w:lang w:val="ky-KG"/>
        </w:rPr>
        <w:t>пикирлерге</w:t>
      </w:r>
      <w:r w:rsidR="00D11ED9" w:rsidRPr="003F640F">
        <w:rPr>
          <w:sz w:val="22"/>
          <w:szCs w:val="22"/>
          <w:lang w:val="ky-KG"/>
        </w:rPr>
        <w:t>/сунуштарга</w:t>
      </w:r>
      <w:r w:rsidR="00D961F7" w:rsidRPr="003F640F">
        <w:rPr>
          <w:sz w:val="22"/>
          <w:szCs w:val="22"/>
          <w:lang w:val="ky-KG"/>
        </w:rPr>
        <w:t xml:space="preserve"> ылайык кантип өзгөргөнүн көрсөтүп, бюджеттик каражаттардын кайра бөлүштүрүлүшүн, көбөйүшүн же азайышын </w:t>
      </w:r>
      <w:r w:rsidR="00D961F7" w:rsidRPr="008B683F">
        <w:rPr>
          <w:sz w:val="22"/>
          <w:szCs w:val="22"/>
          <w:lang w:val="ky-KG"/>
        </w:rPr>
        <w:t>белгилеш</w:t>
      </w:r>
      <w:r w:rsidRPr="008B683F">
        <w:rPr>
          <w:sz w:val="22"/>
          <w:szCs w:val="22"/>
          <w:lang w:val="ky-KG"/>
        </w:rPr>
        <w:t>и</w:t>
      </w:r>
      <w:r w:rsidR="00D961F7" w:rsidRPr="003F640F">
        <w:rPr>
          <w:sz w:val="22"/>
          <w:szCs w:val="22"/>
          <w:lang w:val="ky-KG"/>
        </w:rPr>
        <w:t xml:space="preserve"> керек. Эгерде бюджет долбоору калктын </w:t>
      </w:r>
      <w:r w:rsidRPr="008B683F">
        <w:rPr>
          <w:sz w:val="22"/>
          <w:szCs w:val="22"/>
          <w:lang w:val="ky-KG"/>
        </w:rPr>
        <w:t>пикирлерине</w:t>
      </w:r>
      <w:r w:rsidR="00D11ED9" w:rsidRPr="003F640F">
        <w:rPr>
          <w:sz w:val="22"/>
          <w:szCs w:val="22"/>
          <w:lang w:val="ky-KG"/>
        </w:rPr>
        <w:t>/сунуштарына</w:t>
      </w:r>
      <w:r w:rsidR="00D961F7" w:rsidRPr="003F640F">
        <w:rPr>
          <w:sz w:val="22"/>
          <w:szCs w:val="22"/>
          <w:lang w:val="ky-KG"/>
        </w:rPr>
        <w:t xml:space="preserve"> ылайык өзгөрсө, бөлүп көрсөтүлгөн өзгөртүүлөрү менен кайра каралган бюджеттин көчүрмөсү кошо </w:t>
      </w:r>
      <w:r w:rsidR="00D961F7" w:rsidRPr="008B683F">
        <w:rPr>
          <w:sz w:val="22"/>
          <w:szCs w:val="22"/>
          <w:lang w:val="ky-KG"/>
        </w:rPr>
        <w:t>берилиш</w:t>
      </w:r>
      <w:r w:rsidRPr="008B683F">
        <w:rPr>
          <w:sz w:val="22"/>
          <w:szCs w:val="22"/>
          <w:lang w:val="ky-KG"/>
        </w:rPr>
        <w:t>и</w:t>
      </w:r>
      <w:r w:rsidR="00D961F7" w:rsidRPr="003F640F">
        <w:rPr>
          <w:sz w:val="22"/>
          <w:szCs w:val="22"/>
          <w:lang w:val="ky-KG"/>
        </w:rPr>
        <w:t xml:space="preserve"> керек. Өзгөртүүлөр кайсы бир нерсеге кошумча каражат бөлүүдө чагылдырылбайт. Бул максаттуу пайдалануунун детализациясы (мисалы, бул жылы кайсы көчөгө, ал эми кийинки жылы кайсы көчөгө жарык бериш керектигин көрсөтүү</w:t>
      </w:r>
      <w:r w:rsidR="00D961F7" w:rsidRPr="008B683F">
        <w:rPr>
          <w:sz w:val="22"/>
          <w:szCs w:val="22"/>
          <w:lang w:val="ky-KG"/>
        </w:rPr>
        <w:t>),</w:t>
      </w:r>
      <w:r w:rsidR="00D961F7" w:rsidRPr="003F640F">
        <w:rPr>
          <w:sz w:val="22"/>
          <w:szCs w:val="22"/>
          <w:lang w:val="ky-KG"/>
        </w:rPr>
        <w:t xml:space="preserve"> же күтүлгөн үнөмдөөнүн эсебинен кайра бөлүштүрүү</w:t>
      </w:r>
      <w:r w:rsidR="00136F01" w:rsidRPr="008B683F">
        <w:rPr>
          <w:sz w:val="22"/>
          <w:szCs w:val="22"/>
          <w:lang w:val="ky-KG"/>
        </w:rPr>
        <w:t xml:space="preserve"> болушу мүмкүн</w:t>
      </w:r>
      <w:r w:rsidR="00D11ED9" w:rsidRPr="008B683F">
        <w:rPr>
          <w:sz w:val="22"/>
          <w:szCs w:val="22"/>
          <w:lang w:val="ky-KG"/>
        </w:rPr>
        <w:t>.</w:t>
      </w:r>
      <w:r w:rsidR="00D11ED9" w:rsidRPr="003F640F">
        <w:rPr>
          <w:sz w:val="22"/>
          <w:szCs w:val="22"/>
          <w:lang w:val="ky-KG"/>
        </w:rPr>
        <w:t xml:space="preserve"> </w:t>
      </w:r>
      <w:r w:rsidR="00D961F7" w:rsidRPr="003F640F">
        <w:rPr>
          <w:sz w:val="22"/>
          <w:szCs w:val="22"/>
          <w:lang w:val="ky-KG"/>
        </w:rPr>
        <w:t xml:space="preserve">Ошондой эле бюджет долбоорундагы өзгөрүүлөр боюнча </w:t>
      </w:r>
      <w:r w:rsidR="00D961F7" w:rsidRPr="008B683F">
        <w:rPr>
          <w:sz w:val="22"/>
          <w:szCs w:val="22"/>
          <w:lang w:val="ky-KG"/>
        </w:rPr>
        <w:t>жарандард</w:t>
      </w:r>
      <w:r w:rsidR="00136F01" w:rsidRPr="008B683F">
        <w:rPr>
          <w:sz w:val="22"/>
          <w:szCs w:val="22"/>
          <w:lang w:val="ky-KG"/>
        </w:rPr>
        <w:t>ы</w:t>
      </w:r>
      <w:r w:rsidR="00D961F7" w:rsidRPr="008B683F">
        <w:rPr>
          <w:sz w:val="22"/>
          <w:szCs w:val="22"/>
          <w:lang w:val="ky-KG"/>
        </w:rPr>
        <w:t>н</w:t>
      </w:r>
      <w:r w:rsidR="00D961F7" w:rsidRPr="003F640F">
        <w:rPr>
          <w:sz w:val="22"/>
          <w:szCs w:val="22"/>
          <w:lang w:val="ky-KG"/>
        </w:rPr>
        <w:t xml:space="preserve"> канча жана кандай </w:t>
      </w:r>
      <w:r w:rsidR="00C60774" w:rsidRPr="008B683F">
        <w:rPr>
          <w:sz w:val="22"/>
          <w:szCs w:val="22"/>
          <w:lang w:val="ky-KG"/>
        </w:rPr>
        <w:t>пикирлери</w:t>
      </w:r>
      <w:r w:rsidR="00D961F7" w:rsidRPr="008B683F">
        <w:rPr>
          <w:sz w:val="22"/>
          <w:szCs w:val="22"/>
          <w:lang w:val="ky-KG"/>
        </w:rPr>
        <w:t>/сунуштар</w:t>
      </w:r>
      <w:r w:rsidR="00C60774" w:rsidRPr="008B683F">
        <w:rPr>
          <w:sz w:val="22"/>
          <w:szCs w:val="22"/>
          <w:lang w:val="ky-KG"/>
        </w:rPr>
        <w:t>ы</w:t>
      </w:r>
      <w:r w:rsidR="00D961F7" w:rsidRPr="003F640F">
        <w:rPr>
          <w:sz w:val="22"/>
          <w:szCs w:val="22"/>
          <w:lang w:val="ky-KG"/>
        </w:rPr>
        <w:t xml:space="preserve"> талкууланганын жана кайсылары кабыл алынганын көрсөтүү үчүн угуулардын протоколунун көчүрмөсүн берүүңүздү өтүнөбүз.</w:t>
      </w:r>
      <w:r w:rsidR="00D11ED9" w:rsidRPr="003F640F">
        <w:rPr>
          <w:sz w:val="22"/>
          <w:szCs w:val="22"/>
          <w:lang w:val="ky-KG"/>
        </w:rPr>
        <w:t xml:space="preserve"> Ошону менен бирге аялдардан канча жана кандай сунуштар </w:t>
      </w:r>
      <w:r w:rsidR="00D11ED9" w:rsidRPr="008B683F">
        <w:rPr>
          <w:sz w:val="22"/>
          <w:szCs w:val="22"/>
          <w:lang w:val="ky-KG"/>
        </w:rPr>
        <w:t>түш</w:t>
      </w:r>
      <w:r w:rsidR="00C60774" w:rsidRPr="008B683F">
        <w:rPr>
          <w:sz w:val="22"/>
          <w:szCs w:val="22"/>
          <w:lang w:val="ky-KG"/>
        </w:rPr>
        <w:t>үп,</w:t>
      </w:r>
      <w:r w:rsidR="00C60774" w:rsidRPr="003F640F">
        <w:rPr>
          <w:sz w:val="22"/>
          <w:szCs w:val="22"/>
          <w:lang w:val="ky-KG"/>
        </w:rPr>
        <w:t xml:space="preserve"> </w:t>
      </w:r>
      <w:r w:rsidR="00D11ED9" w:rsidRPr="003F640F">
        <w:rPr>
          <w:sz w:val="22"/>
          <w:szCs w:val="22"/>
          <w:lang w:val="ky-KG"/>
        </w:rPr>
        <w:t xml:space="preserve">алардын </w:t>
      </w:r>
      <w:r w:rsidR="00D11ED9" w:rsidRPr="008B683F">
        <w:rPr>
          <w:sz w:val="22"/>
          <w:szCs w:val="22"/>
          <w:lang w:val="ky-KG"/>
        </w:rPr>
        <w:t>кайсы</w:t>
      </w:r>
      <w:r w:rsidR="00C60774" w:rsidRPr="008B683F">
        <w:rPr>
          <w:sz w:val="22"/>
          <w:szCs w:val="22"/>
          <w:lang w:val="ky-KG"/>
        </w:rPr>
        <w:t>лары</w:t>
      </w:r>
      <w:r w:rsidR="00D11ED9" w:rsidRPr="003F640F">
        <w:rPr>
          <w:sz w:val="22"/>
          <w:szCs w:val="22"/>
          <w:lang w:val="ky-KG"/>
        </w:rPr>
        <w:t xml:space="preserve"> бюджетте </w:t>
      </w:r>
      <w:r w:rsidR="00D11ED9" w:rsidRPr="008B683F">
        <w:rPr>
          <w:sz w:val="22"/>
          <w:szCs w:val="22"/>
          <w:lang w:val="ky-KG"/>
        </w:rPr>
        <w:t>чагылдыры</w:t>
      </w:r>
      <w:r w:rsidR="00C60774" w:rsidRPr="008B683F">
        <w:rPr>
          <w:sz w:val="22"/>
          <w:szCs w:val="22"/>
          <w:lang w:val="ky-KG"/>
        </w:rPr>
        <w:t>лганын көрсөтүңүз</w:t>
      </w:r>
      <w:r w:rsidR="00D11ED9" w:rsidRPr="003F640F">
        <w:rPr>
          <w:sz w:val="22"/>
          <w:szCs w:val="22"/>
          <w:lang w:val="ky-KG"/>
        </w:rPr>
        <w:t>.</w:t>
      </w:r>
    </w:p>
    <w:p w:rsidR="00D961F7" w:rsidRPr="003F640F" w:rsidRDefault="00D961F7" w:rsidP="00B03798">
      <w:pPr>
        <w:jc w:val="both"/>
        <w:rPr>
          <w:sz w:val="22"/>
          <w:szCs w:val="22"/>
          <w:lang w:val="ky-KG"/>
        </w:rPr>
      </w:pPr>
    </w:p>
    <w:p w:rsidR="005E57AF" w:rsidRPr="003F640F" w:rsidRDefault="00D11ED9" w:rsidP="005E57AF">
      <w:pPr>
        <w:jc w:val="both"/>
        <w:rPr>
          <w:sz w:val="22"/>
          <w:szCs w:val="22"/>
          <w:lang w:val="ky-KG"/>
        </w:rPr>
      </w:pPr>
      <w:r w:rsidRPr="003F640F">
        <w:rPr>
          <w:b/>
          <w:i/>
          <w:sz w:val="22"/>
          <w:szCs w:val="22"/>
          <w:lang w:val="ky-KG"/>
        </w:rPr>
        <w:t xml:space="preserve">ЖӨБ органынын калк менен </w:t>
      </w:r>
      <w:r w:rsidRPr="008B683F">
        <w:rPr>
          <w:b/>
          <w:i/>
          <w:sz w:val="22"/>
          <w:szCs w:val="22"/>
          <w:lang w:val="ky-KG"/>
        </w:rPr>
        <w:t>кай</w:t>
      </w:r>
      <w:r w:rsidR="00C60774" w:rsidRPr="008B683F">
        <w:rPr>
          <w:b/>
          <w:i/>
          <w:sz w:val="22"/>
          <w:szCs w:val="22"/>
          <w:lang w:val="ky-KG"/>
        </w:rPr>
        <w:t>тарым</w:t>
      </w:r>
      <w:r w:rsidR="00C60774" w:rsidRPr="003F640F">
        <w:rPr>
          <w:b/>
          <w:i/>
          <w:sz w:val="22"/>
          <w:szCs w:val="22"/>
          <w:lang w:val="ky-KG"/>
        </w:rPr>
        <w:t xml:space="preserve"> байл</w:t>
      </w:r>
      <w:r w:rsidRPr="003F640F">
        <w:rPr>
          <w:b/>
          <w:i/>
          <w:sz w:val="22"/>
          <w:szCs w:val="22"/>
          <w:lang w:val="ky-KG"/>
        </w:rPr>
        <w:t>анышынын сапаты.</w:t>
      </w:r>
      <w:r w:rsidR="005E57AF" w:rsidRPr="003F640F">
        <w:rPr>
          <w:i/>
          <w:sz w:val="22"/>
          <w:szCs w:val="22"/>
          <w:lang w:val="ky-KG"/>
        </w:rPr>
        <w:t xml:space="preserve"> </w:t>
      </w:r>
      <w:r w:rsidR="00C60774" w:rsidRPr="003F640F">
        <w:rPr>
          <w:sz w:val="22"/>
          <w:szCs w:val="22"/>
          <w:lang w:val="ky-KG"/>
        </w:rPr>
        <w:t xml:space="preserve">Угууларда айтылган </w:t>
      </w:r>
      <w:r w:rsidR="00C60774" w:rsidRPr="008B683F">
        <w:rPr>
          <w:sz w:val="22"/>
          <w:szCs w:val="22"/>
          <w:lang w:val="ky-KG"/>
        </w:rPr>
        <w:t>б</w:t>
      </w:r>
      <w:r w:rsidRPr="008B683F">
        <w:rPr>
          <w:sz w:val="22"/>
          <w:szCs w:val="22"/>
          <w:lang w:val="ky-KG"/>
        </w:rPr>
        <w:t>а</w:t>
      </w:r>
      <w:r w:rsidR="005E57AF" w:rsidRPr="008B683F">
        <w:rPr>
          <w:sz w:val="22"/>
          <w:szCs w:val="22"/>
          <w:lang w:val="ky-KG"/>
        </w:rPr>
        <w:t>рдык</w:t>
      </w:r>
      <w:r w:rsidR="005E57AF" w:rsidRPr="003F640F">
        <w:rPr>
          <w:sz w:val="22"/>
          <w:szCs w:val="22"/>
          <w:lang w:val="ky-KG"/>
        </w:rPr>
        <w:t xml:space="preserve"> эле </w:t>
      </w:r>
      <w:r w:rsidR="00C60774" w:rsidRPr="008B683F">
        <w:rPr>
          <w:sz w:val="22"/>
          <w:szCs w:val="22"/>
          <w:lang w:val="ky-KG"/>
        </w:rPr>
        <w:t>пикирле</w:t>
      </w:r>
      <w:r w:rsidR="005E57AF" w:rsidRPr="008B683F">
        <w:rPr>
          <w:sz w:val="22"/>
          <w:szCs w:val="22"/>
          <w:lang w:val="ky-KG"/>
        </w:rPr>
        <w:t>р</w:t>
      </w:r>
      <w:r w:rsidRPr="003F640F">
        <w:rPr>
          <w:sz w:val="22"/>
          <w:szCs w:val="22"/>
          <w:lang w:val="ky-KG"/>
        </w:rPr>
        <w:t xml:space="preserve"> жана сунуштар</w:t>
      </w:r>
      <w:r w:rsidR="005E57AF" w:rsidRPr="003F640F">
        <w:rPr>
          <w:sz w:val="22"/>
          <w:szCs w:val="22"/>
          <w:lang w:val="ky-KG"/>
        </w:rPr>
        <w:t xml:space="preserve"> бюджетке киргизиле бербей турганын Долбоор мойнуна алат. Анткен менен калк эмне үчүн алардын </w:t>
      </w:r>
      <w:r w:rsidR="00C60774" w:rsidRPr="008B683F">
        <w:rPr>
          <w:sz w:val="22"/>
          <w:szCs w:val="22"/>
          <w:lang w:val="ky-KG"/>
        </w:rPr>
        <w:t>сунуштары</w:t>
      </w:r>
      <w:r w:rsidR="005E57AF" w:rsidRPr="003F640F">
        <w:rPr>
          <w:sz w:val="22"/>
          <w:szCs w:val="22"/>
          <w:lang w:val="ky-KG"/>
        </w:rPr>
        <w:t xml:space="preserve"> эсепке алынбаганын билиши керек. </w:t>
      </w:r>
      <w:r w:rsidR="005E57AF" w:rsidRPr="008B683F">
        <w:rPr>
          <w:sz w:val="22"/>
          <w:szCs w:val="22"/>
          <w:lang w:val="ky-KG"/>
        </w:rPr>
        <w:t>Кай</w:t>
      </w:r>
      <w:r w:rsidR="00C60774" w:rsidRPr="008B683F">
        <w:rPr>
          <w:sz w:val="22"/>
          <w:szCs w:val="22"/>
          <w:lang w:val="ky-KG"/>
        </w:rPr>
        <w:t>тарым</w:t>
      </w:r>
      <w:r w:rsidR="005E57AF" w:rsidRPr="003F640F">
        <w:rPr>
          <w:sz w:val="22"/>
          <w:szCs w:val="22"/>
          <w:lang w:val="ky-KG"/>
        </w:rPr>
        <w:t xml:space="preserve"> байланыштын сапаты эмне үчүн алардын </w:t>
      </w:r>
      <w:r w:rsidR="00FE2E5E">
        <w:rPr>
          <w:sz w:val="22"/>
          <w:szCs w:val="22"/>
          <w:lang w:val="ky-KG"/>
        </w:rPr>
        <w:t>сунуштары</w:t>
      </w:r>
      <w:r w:rsidR="00FE2E5E" w:rsidRPr="003F640F">
        <w:rPr>
          <w:sz w:val="22"/>
          <w:szCs w:val="22"/>
          <w:lang w:val="ky-KG"/>
        </w:rPr>
        <w:t xml:space="preserve"> </w:t>
      </w:r>
      <w:r w:rsidR="005E57AF" w:rsidRPr="003F640F">
        <w:rPr>
          <w:sz w:val="22"/>
          <w:szCs w:val="22"/>
          <w:lang w:val="ky-KG"/>
        </w:rPr>
        <w:t>киргизилип-киргизилбегени тууралуу жарандарга канча түшүндүрмө</w:t>
      </w:r>
      <w:r w:rsidR="00FE2E5E">
        <w:rPr>
          <w:sz w:val="22"/>
          <w:szCs w:val="22"/>
          <w:lang w:val="ky-KG"/>
        </w:rPr>
        <w:t>,</w:t>
      </w:r>
      <w:r w:rsidR="005E57AF" w:rsidRPr="003F640F">
        <w:rPr>
          <w:sz w:val="22"/>
          <w:szCs w:val="22"/>
          <w:lang w:val="ky-KG"/>
        </w:rPr>
        <w:t xml:space="preserve"> кантип берилгенинин негизинде бааланат. </w:t>
      </w:r>
      <w:r w:rsidR="00C60774" w:rsidRPr="008B683F">
        <w:rPr>
          <w:sz w:val="22"/>
          <w:szCs w:val="22"/>
          <w:lang w:val="ky-KG"/>
        </w:rPr>
        <w:t>К</w:t>
      </w:r>
      <w:r w:rsidR="005E57AF" w:rsidRPr="008B683F">
        <w:rPr>
          <w:sz w:val="22"/>
          <w:szCs w:val="22"/>
          <w:lang w:val="ky-KG"/>
        </w:rPr>
        <w:t>олдонулган</w:t>
      </w:r>
      <w:r w:rsidR="005E57AF" w:rsidRPr="003F640F">
        <w:rPr>
          <w:sz w:val="22"/>
          <w:szCs w:val="22"/>
          <w:lang w:val="ky-KG"/>
        </w:rPr>
        <w:t xml:space="preserve"> механизмдердин санына жана түрүнө </w:t>
      </w:r>
      <w:r w:rsidR="00C60774" w:rsidRPr="008B683F">
        <w:rPr>
          <w:sz w:val="22"/>
          <w:szCs w:val="22"/>
          <w:lang w:val="ky-KG"/>
        </w:rPr>
        <w:t>көңүл бурулат</w:t>
      </w:r>
      <w:r w:rsidR="005E57AF" w:rsidRPr="008B683F">
        <w:rPr>
          <w:sz w:val="22"/>
          <w:szCs w:val="22"/>
          <w:lang w:val="ky-KG"/>
        </w:rPr>
        <w:t>.</w:t>
      </w:r>
      <w:r w:rsidR="005E57AF" w:rsidRPr="003F640F">
        <w:rPr>
          <w:sz w:val="22"/>
          <w:szCs w:val="22"/>
          <w:lang w:val="ky-KG"/>
        </w:rPr>
        <w:t xml:space="preserve"> Баарынан көп механизмдерди колдонгон ЖӨБ органдарына жогору баллдар берилет.</w:t>
      </w:r>
    </w:p>
    <w:p w:rsidR="00E653F0" w:rsidRPr="003F640F" w:rsidRDefault="00E653F0" w:rsidP="00B03798">
      <w:pPr>
        <w:jc w:val="both"/>
        <w:rPr>
          <w:sz w:val="22"/>
          <w:szCs w:val="22"/>
          <w:lang w:val="ky-KG"/>
        </w:rPr>
      </w:pPr>
    </w:p>
    <w:p w:rsidR="00616A0E" w:rsidRPr="003F640F" w:rsidRDefault="00B65111" w:rsidP="000A4DCC">
      <w:pPr>
        <w:jc w:val="both"/>
        <w:rPr>
          <w:b/>
          <w:sz w:val="22"/>
          <w:szCs w:val="22"/>
          <w:lang w:val="ky-KG"/>
        </w:rPr>
      </w:pPr>
      <w:r w:rsidRPr="003F640F">
        <w:rPr>
          <w:b/>
          <w:sz w:val="22"/>
          <w:szCs w:val="22"/>
          <w:lang w:val="ky-KG"/>
        </w:rPr>
        <w:t>Байгелер</w:t>
      </w:r>
    </w:p>
    <w:p w:rsidR="000A4DCC" w:rsidRPr="003F640F" w:rsidRDefault="00001231" w:rsidP="000A4DCC">
      <w:pPr>
        <w:jc w:val="both"/>
        <w:rPr>
          <w:sz w:val="22"/>
          <w:szCs w:val="22"/>
          <w:lang w:val="ky-KG"/>
        </w:rPr>
      </w:pPr>
      <w:r w:rsidRPr="00FE2E5E">
        <w:rPr>
          <w:b/>
          <w:i/>
          <w:sz w:val="22"/>
          <w:szCs w:val="22"/>
          <w:lang w:val="ky-KG"/>
        </w:rPr>
        <w:t xml:space="preserve">Конкурстун </w:t>
      </w:r>
      <w:r w:rsidR="00B65111" w:rsidRPr="003F640F">
        <w:rPr>
          <w:b/>
          <w:i/>
          <w:sz w:val="22"/>
          <w:szCs w:val="22"/>
          <w:lang w:val="ky-KG"/>
        </w:rPr>
        <w:t>жалпы байге фонду</w:t>
      </w:r>
      <w:r w:rsidR="00B03798" w:rsidRPr="003F640F">
        <w:rPr>
          <w:b/>
          <w:i/>
          <w:sz w:val="22"/>
          <w:szCs w:val="22"/>
          <w:lang w:val="ky-KG"/>
        </w:rPr>
        <w:t xml:space="preserve"> – </w:t>
      </w:r>
      <w:r w:rsidR="000B4B1B" w:rsidRPr="003F640F">
        <w:rPr>
          <w:b/>
          <w:i/>
          <w:sz w:val="22"/>
          <w:szCs w:val="22"/>
          <w:lang w:val="ky-KG"/>
        </w:rPr>
        <w:t>3 2</w:t>
      </w:r>
      <w:r w:rsidR="002E494E" w:rsidRPr="003F640F">
        <w:rPr>
          <w:b/>
          <w:i/>
          <w:sz w:val="22"/>
          <w:szCs w:val="22"/>
          <w:lang w:val="ky-KG"/>
        </w:rPr>
        <w:t>0</w:t>
      </w:r>
      <w:r w:rsidR="000A4DCC" w:rsidRPr="003F640F">
        <w:rPr>
          <w:b/>
          <w:i/>
          <w:sz w:val="22"/>
          <w:szCs w:val="22"/>
          <w:lang w:val="ky-KG"/>
        </w:rPr>
        <w:t>0</w:t>
      </w:r>
      <w:r w:rsidR="00B03798" w:rsidRPr="003F640F">
        <w:rPr>
          <w:b/>
          <w:i/>
          <w:sz w:val="22"/>
          <w:szCs w:val="22"/>
          <w:lang w:val="ky-KG"/>
        </w:rPr>
        <w:t xml:space="preserve"> 000 сом</w:t>
      </w:r>
      <w:r w:rsidR="001329DF" w:rsidRPr="003F640F">
        <w:rPr>
          <w:b/>
          <w:i/>
          <w:sz w:val="22"/>
          <w:szCs w:val="22"/>
          <w:lang w:val="ky-KG"/>
        </w:rPr>
        <w:t>дун тегереги</w:t>
      </w:r>
      <w:r w:rsidR="00B03798" w:rsidRPr="003F640F">
        <w:rPr>
          <w:b/>
          <w:i/>
          <w:sz w:val="22"/>
          <w:szCs w:val="22"/>
          <w:lang w:val="ky-KG"/>
        </w:rPr>
        <w:t xml:space="preserve">. </w:t>
      </w:r>
      <w:r w:rsidR="000A4DCC" w:rsidRPr="008B683F">
        <w:rPr>
          <w:bCs/>
          <w:sz w:val="22"/>
          <w:szCs w:val="22"/>
          <w:lang w:val="ky-KG" w:eastAsia="ru-RU"/>
        </w:rPr>
        <w:t xml:space="preserve">Байге </w:t>
      </w:r>
      <w:r w:rsidR="000A4DCC" w:rsidRPr="003F640F">
        <w:rPr>
          <w:sz w:val="22"/>
          <w:szCs w:val="22"/>
          <w:lang w:val="ky-KG"/>
        </w:rPr>
        <w:t xml:space="preserve">фонду </w:t>
      </w:r>
      <w:r w:rsidR="00616A0E" w:rsidRPr="003F640F">
        <w:rPr>
          <w:sz w:val="22"/>
          <w:szCs w:val="22"/>
          <w:lang w:val="ky-KG"/>
        </w:rPr>
        <w:t xml:space="preserve">Өнүктүрүү саясат институту ишке ашырган </w:t>
      </w:r>
      <w:r w:rsidR="000B4B1B" w:rsidRPr="003F640F">
        <w:rPr>
          <w:sz w:val="22"/>
          <w:szCs w:val="22"/>
          <w:lang w:val="ky-KG"/>
        </w:rPr>
        <w:t>Швейцариянын Өнүктүрүү</w:t>
      </w:r>
      <w:r w:rsidR="00616A0E" w:rsidRPr="003F640F">
        <w:rPr>
          <w:sz w:val="22"/>
          <w:szCs w:val="22"/>
          <w:lang w:val="ky-KG"/>
        </w:rPr>
        <w:t xml:space="preserve"> жана Кызматташтык Агенттиги (SDC) аркылуу Швейцария Өкмөтү тарабынан каржыланган</w:t>
      </w:r>
      <w:r w:rsidR="000A4DCC" w:rsidRPr="003F640F">
        <w:rPr>
          <w:sz w:val="22"/>
          <w:szCs w:val="22"/>
          <w:lang w:val="ky-KG"/>
        </w:rPr>
        <w:t xml:space="preserve"> “Элдин үнү жана ЖӨБ органдарынын жоопкерчилиги: бюджеттик процесс” долбоору аркылуу </w:t>
      </w:r>
      <w:r w:rsidR="00616A0E" w:rsidRPr="003F640F">
        <w:rPr>
          <w:sz w:val="22"/>
          <w:szCs w:val="22"/>
          <w:lang w:val="ky-KG"/>
        </w:rPr>
        <w:t>каржыланат</w:t>
      </w:r>
      <w:r w:rsidR="002E494E" w:rsidRPr="003F640F">
        <w:rPr>
          <w:sz w:val="22"/>
          <w:szCs w:val="22"/>
          <w:lang w:val="ky-KG"/>
        </w:rPr>
        <w:t>.</w:t>
      </w:r>
    </w:p>
    <w:p w:rsidR="00616A0E" w:rsidRPr="008B683F" w:rsidRDefault="00616A0E" w:rsidP="000A4DCC">
      <w:pPr>
        <w:jc w:val="both"/>
        <w:rPr>
          <w:bCs/>
          <w:sz w:val="22"/>
          <w:szCs w:val="22"/>
          <w:lang w:val="ky-KG" w:eastAsia="ru-RU"/>
        </w:rPr>
      </w:pPr>
    </w:p>
    <w:p w:rsidR="000A4DCC" w:rsidRPr="008B683F" w:rsidRDefault="00001231" w:rsidP="000A4DCC">
      <w:pPr>
        <w:jc w:val="both"/>
        <w:rPr>
          <w:bCs/>
          <w:sz w:val="22"/>
          <w:szCs w:val="22"/>
          <w:lang w:val="ky-KG" w:eastAsia="ru-RU"/>
        </w:rPr>
      </w:pPr>
      <w:r w:rsidRPr="008B683F">
        <w:rPr>
          <w:bCs/>
          <w:sz w:val="22"/>
          <w:szCs w:val="22"/>
          <w:lang w:val="ky-KG" w:eastAsia="ru-RU"/>
        </w:rPr>
        <w:t>Конкурсту</w:t>
      </w:r>
      <w:r w:rsidR="000B4B1B" w:rsidRPr="008B683F">
        <w:rPr>
          <w:bCs/>
          <w:sz w:val="22"/>
          <w:szCs w:val="22"/>
          <w:lang w:val="ky-KG" w:eastAsia="ru-RU"/>
        </w:rPr>
        <w:t>н жеңүүчүлөрүнө</w:t>
      </w:r>
      <w:r w:rsidR="000A4DCC" w:rsidRPr="008B683F">
        <w:rPr>
          <w:bCs/>
          <w:sz w:val="22"/>
          <w:szCs w:val="22"/>
          <w:lang w:val="ky-KG" w:eastAsia="ru-RU"/>
        </w:rPr>
        <w:t xml:space="preserve"> </w:t>
      </w:r>
      <w:r w:rsidR="00CF32C2" w:rsidRPr="008B683F">
        <w:rPr>
          <w:bCs/>
          <w:sz w:val="22"/>
          <w:szCs w:val="22"/>
          <w:lang w:val="ky-KG" w:eastAsia="ru-RU"/>
        </w:rPr>
        <w:t xml:space="preserve">байгелер </w:t>
      </w:r>
      <w:r w:rsidR="000A4DCC" w:rsidRPr="008B683F">
        <w:rPr>
          <w:bCs/>
          <w:sz w:val="22"/>
          <w:szCs w:val="22"/>
          <w:lang w:val="ky-KG" w:eastAsia="ru-RU"/>
        </w:rPr>
        <w:t>төмөнкү тартипте</w:t>
      </w:r>
      <w:r w:rsidR="000B4B1B" w:rsidRPr="008B683F">
        <w:rPr>
          <w:bCs/>
          <w:sz w:val="22"/>
          <w:szCs w:val="22"/>
          <w:lang w:val="ky-KG" w:eastAsia="ru-RU"/>
        </w:rPr>
        <w:t xml:space="preserve"> </w:t>
      </w:r>
      <w:r w:rsidR="000A4DCC" w:rsidRPr="008B683F">
        <w:rPr>
          <w:bCs/>
          <w:sz w:val="22"/>
          <w:szCs w:val="22"/>
          <w:lang w:val="ky-KG" w:eastAsia="ru-RU"/>
        </w:rPr>
        <w:t>ыйгарылат:</w:t>
      </w:r>
    </w:p>
    <w:p w:rsidR="000A4DCC" w:rsidRPr="008B683F" w:rsidRDefault="000A4DCC" w:rsidP="000A4DCC">
      <w:pPr>
        <w:ind w:left="709"/>
        <w:jc w:val="both"/>
        <w:rPr>
          <w:bCs/>
          <w:sz w:val="22"/>
          <w:szCs w:val="22"/>
          <w:lang w:val="ky-KG" w:eastAsia="ru-RU"/>
        </w:rPr>
      </w:pPr>
      <w:r w:rsidRPr="008B683F">
        <w:rPr>
          <w:b/>
          <w:bCs/>
          <w:sz w:val="22"/>
          <w:szCs w:val="22"/>
          <w:lang w:val="ky-KG" w:eastAsia="ru-RU"/>
        </w:rPr>
        <w:t>I орун</w:t>
      </w:r>
      <w:r w:rsidRPr="008B683F">
        <w:rPr>
          <w:bCs/>
          <w:sz w:val="22"/>
          <w:szCs w:val="22"/>
          <w:lang w:val="ky-KG" w:eastAsia="ru-RU"/>
        </w:rPr>
        <w:t xml:space="preserve"> – </w:t>
      </w:r>
      <w:r w:rsidR="000B4B1B" w:rsidRPr="008B683F">
        <w:rPr>
          <w:bCs/>
          <w:sz w:val="22"/>
          <w:szCs w:val="22"/>
          <w:lang w:val="ky-KG" w:eastAsia="ru-RU"/>
        </w:rPr>
        <w:t>300</w:t>
      </w:r>
      <w:r w:rsidRPr="008B683F">
        <w:rPr>
          <w:bCs/>
          <w:sz w:val="22"/>
          <w:szCs w:val="22"/>
          <w:lang w:val="ky-KG" w:eastAsia="ru-RU"/>
        </w:rPr>
        <w:t xml:space="preserve"> 000 сомго чейинки өлчөмдөгү </w:t>
      </w:r>
      <w:r w:rsidR="000B4B1B" w:rsidRPr="008B683F">
        <w:rPr>
          <w:bCs/>
          <w:sz w:val="22"/>
          <w:szCs w:val="22"/>
          <w:lang w:val="ky-KG" w:eastAsia="ru-RU"/>
        </w:rPr>
        <w:t>байге</w:t>
      </w:r>
      <w:r w:rsidRPr="008B683F">
        <w:rPr>
          <w:bCs/>
          <w:sz w:val="22"/>
          <w:szCs w:val="22"/>
          <w:lang w:val="ky-KG" w:eastAsia="ru-RU"/>
        </w:rPr>
        <w:t>;</w:t>
      </w:r>
    </w:p>
    <w:p w:rsidR="000A4DCC" w:rsidRPr="008B683F" w:rsidRDefault="000A4DCC" w:rsidP="000A4DCC">
      <w:pPr>
        <w:ind w:left="709"/>
        <w:jc w:val="both"/>
        <w:rPr>
          <w:bCs/>
          <w:sz w:val="22"/>
          <w:szCs w:val="22"/>
          <w:lang w:val="ky-KG" w:eastAsia="ru-RU"/>
        </w:rPr>
      </w:pPr>
      <w:r w:rsidRPr="008B683F">
        <w:rPr>
          <w:b/>
          <w:bCs/>
          <w:sz w:val="22"/>
          <w:szCs w:val="22"/>
          <w:lang w:val="ky-KG" w:eastAsia="ru-RU"/>
        </w:rPr>
        <w:t>II орун</w:t>
      </w:r>
      <w:r w:rsidRPr="008B683F">
        <w:rPr>
          <w:bCs/>
          <w:sz w:val="22"/>
          <w:szCs w:val="22"/>
          <w:lang w:val="ky-KG" w:eastAsia="ru-RU"/>
        </w:rPr>
        <w:t xml:space="preserve"> – </w:t>
      </w:r>
      <w:r w:rsidR="000B4B1B" w:rsidRPr="008B683F">
        <w:rPr>
          <w:bCs/>
          <w:sz w:val="22"/>
          <w:szCs w:val="22"/>
          <w:lang w:val="ky-KG" w:eastAsia="ru-RU"/>
        </w:rPr>
        <w:t>25</w:t>
      </w:r>
      <w:r w:rsidRPr="008B683F">
        <w:rPr>
          <w:bCs/>
          <w:sz w:val="22"/>
          <w:szCs w:val="22"/>
          <w:lang w:val="ky-KG" w:eastAsia="ru-RU"/>
        </w:rPr>
        <w:t>0 000</w:t>
      </w:r>
      <w:r w:rsidR="000B4B1B" w:rsidRPr="008B683F">
        <w:rPr>
          <w:bCs/>
          <w:sz w:val="22"/>
          <w:szCs w:val="22"/>
          <w:lang w:val="ky-KG" w:eastAsia="ru-RU"/>
        </w:rPr>
        <w:t xml:space="preserve"> сомго чейинки өлчөмдөгү байге</w:t>
      </w:r>
      <w:r w:rsidRPr="008B683F">
        <w:rPr>
          <w:bCs/>
          <w:sz w:val="22"/>
          <w:szCs w:val="22"/>
          <w:lang w:val="ky-KG" w:eastAsia="ru-RU"/>
        </w:rPr>
        <w:t>;</w:t>
      </w:r>
    </w:p>
    <w:p w:rsidR="000A4DCC" w:rsidRPr="008B683F" w:rsidRDefault="000A4DCC" w:rsidP="000A4DCC">
      <w:pPr>
        <w:ind w:left="709"/>
        <w:jc w:val="both"/>
        <w:rPr>
          <w:bCs/>
          <w:sz w:val="22"/>
          <w:szCs w:val="22"/>
          <w:lang w:val="ky-KG" w:eastAsia="ru-RU"/>
        </w:rPr>
      </w:pPr>
      <w:r w:rsidRPr="008B683F">
        <w:rPr>
          <w:b/>
          <w:bCs/>
          <w:sz w:val="22"/>
          <w:szCs w:val="22"/>
          <w:lang w:val="ky-KG" w:eastAsia="ru-RU"/>
        </w:rPr>
        <w:t>III орун</w:t>
      </w:r>
      <w:r w:rsidRPr="008B683F">
        <w:rPr>
          <w:bCs/>
          <w:sz w:val="22"/>
          <w:szCs w:val="22"/>
          <w:lang w:val="ky-KG" w:eastAsia="ru-RU"/>
        </w:rPr>
        <w:t xml:space="preserve"> – </w:t>
      </w:r>
      <w:r w:rsidR="000B4B1B" w:rsidRPr="008B683F">
        <w:rPr>
          <w:bCs/>
          <w:sz w:val="22"/>
          <w:szCs w:val="22"/>
          <w:lang w:val="ky-KG" w:eastAsia="ru-RU"/>
        </w:rPr>
        <w:t>2</w:t>
      </w:r>
      <w:r w:rsidR="00616A0E" w:rsidRPr="008B683F">
        <w:rPr>
          <w:bCs/>
          <w:sz w:val="22"/>
          <w:szCs w:val="22"/>
          <w:lang w:val="ky-KG" w:eastAsia="ru-RU"/>
        </w:rPr>
        <w:t>0</w:t>
      </w:r>
      <w:r w:rsidR="002E494E" w:rsidRPr="008B683F">
        <w:rPr>
          <w:bCs/>
          <w:sz w:val="22"/>
          <w:szCs w:val="22"/>
          <w:lang w:val="ky-KG" w:eastAsia="ru-RU"/>
        </w:rPr>
        <w:t>0</w:t>
      </w:r>
      <w:r w:rsidRPr="008B683F">
        <w:rPr>
          <w:bCs/>
          <w:sz w:val="22"/>
          <w:szCs w:val="22"/>
          <w:lang w:val="ky-KG" w:eastAsia="ru-RU"/>
        </w:rPr>
        <w:t> 0</w:t>
      </w:r>
      <w:r w:rsidR="000B4B1B" w:rsidRPr="008B683F">
        <w:rPr>
          <w:bCs/>
          <w:sz w:val="22"/>
          <w:szCs w:val="22"/>
          <w:lang w:val="ky-KG" w:eastAsia="ru-RU"/>
        </w:rPr>
        <w:t>00 сомго чейинки өлчөмдөгү байге</w:t>
      </w:r>
      <w:r w:rsidRPr="008B683F">
        <w:rPr>
          <w:bCs/>
          <w:sz w:val="22"/>
          <w:szCs w:val="22"/>
          <w:lang w:val="ky-KG" w:eastAsia="ru-RU"/>
        </w:rPr>
        <w:t>;</w:t>
      </w:r>
    </w:p>
    <w:p w:rsidR="000B4B1B" w:rsidRPr="008B683F" w:rsidRDefault="000B4B1B" w:rsidP="000A4DCC">
      <w:pPr>
        <w:ind w:left="709"/>
        <w:jc w:val="both"/>
        <w:rPr>
          <w:b/>
          <w:bCs/>
          <w:sz w:val="22"/>
          <w:szCs w:val="22"/>
          <w:lang w:val="ky-KG" w:eastAsia="ru-RU"/>
        </w:rPr>
      </w:pPr>
      <w:r w:rsidRPr="008B683F">
        <w:rPr>
          <w:b/>
          <w:bCs/>
          <w:sz w:val="22"/>
          <w:szCs w:val="22"/>
          <w:lang w:val="ky-KG" w:eastAsia="ru-RU"/>
        </w:rPr>
        <w:t xml:space="preserve">Гендердик сезимталдуулукка </w:t>
      </w:r>
      <w:r w:rsidRPr="008B683F">
        <w:rPr>
          <w:bCs/>
          <w:sz w:val="22"/>
          <w:szCs w:val="22"/>
          <w:lang w:val="ky-KG" w:eastAsia="ru-RU"/>
        </w:rPr>
        <w:t>өзгөчө мамиле жасагандыгы үчүн</w:t>
      </w:r>
      <w:r w:rsidRPr="008B683F">
        <w:rPr>
          <w:b/>
          <w:bCs/>
          <w:sz w:val="22"/>
          <w:szCs w:val="22"/>
          <w:lang w:val="ky-KG" w:eastAsia="ru-RU"/>
        </w:rPr>
        <w:t xml:space="preserve"> атайын байге</w:t>
      </w:r>
      <w:r w:rsidRPr="008B683F">
        <w:rPr>
          <w:bCs/>
          <w:sz w:val="22"/>
          <w:szCs w:val="22"/>
          <w:lang w:val="ky-KG" w:eastAsia="ru-RU"/>
        </w:rPr>
        <w:t xml:space="preserve"> - 270 000 сомго чейин;</w:t>
      </w:r>
    </w:p>
    <w:p w:rsidR="000A4DCC" w:rsidRPr="008B683F" w:rsidRDefault="000B4B1B" w:rsidP="000A4DCC">
      <w:pPr>
        <w:ind w:left="709"/>
        <w:jc w:val="both"/>
        <w:rPr>
          <w:b/>
          <w:bCs/>
          <w:sz w:val="22"/>
          <w:szCs w:val="22"/>
          <w:lang w:val="ky-KG" w:eastAsia="ru-RU"/>
        </w:rPr>
      </w:pPr>
      <w:r w:rsidRPr="008B683F">
        <w:rPr>
          <w:bCs/>
          <w:sz w:val="22"/>
          <w:szCs w:val="22"/>
          <w:lang w:val="ky-KG" w:eastAsia="ru-RU"/>
        </w:rPr>
        <w:t>Ошондой эле 5</w:t>
      </w:r>
      <w:r w:rsidR="00616A0E" w:rsidRPr="008B683F">
        <w:rPr>
          <w:bCs/>
          <w:sz w:val="22"/>
          <w:szCs w:val="22"/>
          <w:lang w:val="ky-KG" w:eastAsia="ru-RU"/>
        </w:rPr>
        <w:t>5</w:t>
      </w:r>
      <w:r w:rsidR="000A4DCC" w:rsidRPr="008B683F">
        <w:rPr>
          <w:bCs/>
          <w:sz w:val="22"/>
          <w:szCs w:val="22"/>
          <w:lang w:val="ky-KG" w:eastAsia="ru-RU"/>
        </w:rPr>
        <w:t> 000 сом өлчөмүнө чейин</w:t>
      </w:r>
      <w:r w:rsidRPr="008B683F">
        <w:rPr>
          <w:bCs/>
          <w:sz w:val="22"/>
          <w:szCs w:val="22"/>
          <w:lang w:val="ky-KG" w:eastAsia="ru-RU"/>
        </w:rPr>
        <w:t xml:space="preserve"> </w:t>
      </w:r>
      <w:r w:rsidR="00CF32C2" w:rsidRPr="008B683F">
        <w:rPr>
          <w:bCs/>
          <w:sz w:val="22"/>
          <w:szCs w:val="22"/>
          <w:lang w:val="ky-KG" w:eastAsia="ru-RU"/>
        </w:rPr>
        <w:t xml:space="preserve">шыктандыруучу </w:t>
      </w:r>
      <w:r w:rsidRPr="008B683F">
        <w:rPr>
          <w:bCs/>
          <w:sz w:val="22"/>
          <w:szCs w:val="22"/>
          <w:lang w:val="ky-KG" w:eastAsia="ru-RU"/>
        </w:rPr>
        <w:t>байгелер</w:t>
      </w:r>
      <w:r w:rsidR="000A4DCC" w:rsidRPr="008B683F">
        <w:rPr>
          <w:bCs/>
          <w:sz w:val="22"/>
          <w:szCs w:val="22"/>
          <w:lang w:val="ky-KG" w:eastAsia="ru-RU"/>
        </w:rPr>
        <w:t>.</w:t>
      </w:r>
    </w:p>
    <w:p w:rsidR="000A4DCC" w:rsidRPr="008B683F" w:rsidRDefault="000A4DCC" w:rsidP="000A4DCC">
      <w:pPr>
        <w:jc w:val="both"/>
        <w:rPr>
          <w:bCs/>
          <w:sz w:val="22"/>
          <w:szCs w:val="22"/>
          <w:lang w:val="ky-KG" w:eastAsia="ru-RU"/>
        </w:rPr>
      </w:pPr>
    </w:p>
    <w:p w:rsidR="005A2FBF" w:rsidRPr="003F640F" w:rsidRDefault="009D124E" w:rsidP="000A4DCC">
      <w:pPr>
        <w:jc w:val="both"/>
        <w:rPr>
          <w:sz w:val="22"/>
          <w:szCs w:val="22"/>
          <w:lang w:val="ky-KG"/>
        </w:rPr>
      </w:pPr>
      <w:r w:rsidRPr="003F640F">
        <w:rPr>
          <w:sz w:val="22"/>
          <w:szCs w:val="22"/>
          <w:lang w:val="ky-KG"/>
        </w:rPr>
        <w:t xml:space="preserve">Байге фонддору жергиликтүү өз алдынча башкаруу органынын ачык-айкындуулугун жана натыйжалуулугун жогорулатууга, ошондой эле жергиликтүү деңгээлде чечимдерди кабыл алууга жарандардын катышуусун камсыз кылууга колдоно турган товарларды жана жабдууларды сатып </w:t>
      </w:r>
      <w:r w:rsidRPr="008B683F">
        <w:rPr>
          <w:sz w:val="22"/>
          <w:szCs w:val="22"/>
          <w:lang w:val="ky-KG" w:eastAsia="ru-RU"/>
        </w:rPr>
        <w:t>алуу</w:t>
      </w:r>
      <w:r w:rsidR="005A2FBF" w:rsidRPr="008B683F">
        <w:rPr>
          <w:sz w:val="22"/>
          <w:szCs w:val="22"/>
          <w:lang w:val="ky-KG" w:eastAsia="ru-RU"/>
        </w:rPr>
        <w:t xml:space="preserve"> үчүн жумшалс</w:t>
      </w:r>
      <w:r w:rsidRPr="008B683F">
        <w:rPr>
          <w:sz w:val="22"/>
          <w:szCs w:val="22"/>
          <w:lang w:val="ky-KG" w:eastAsia="ru-RU"/>
        </w:rPr>
        <w:t>а</w:t>
      </w:r>
      <w:r w:rsidRPr="003F640F">
        <w:rPr>
          <w:sz w:val="22"/>
          <w:szCs w:val="22"/>
          <w:lang w:val="ky-KG"/>
        </w:rPr>
        <w:t xml:space="preserve"> болот. Бул жабдууларга төмөнкүлөр кириши мүмкүн:</w:t>
      </w:r>
    </w:p>
    <w:p w:rsidR="005A2FBF" w:rsidRPr="008B683F" w:rsidRDefault="005A2FBF" w:rsidP="000A4DCC">
      <w:pPr>
        <w:jc w:val="both"/>
        <w:rPr>
          <w:sz w:val="22"/>
          <w:szCs w:val="22"/>
          <w:lang w:val="ky-KG" w:eastAsia="ru-RU"/>
        </w:rPr>
      </w:pPr>
    </w:p>
    <w:p w:rsidR="006F2B63" w:rsidRPr="008B683F" w:rsidRDefault="007A7E47" w:rsidP="002E494E">
      <w:pPr>
        <w:numPr>
          <w:ilvl w:val="0"/>
          <w:numId w:val="16"/>
        </w:numPr>
        <w:jc w:val="both"/>
        <w:rPr>
          <w:sz w:val="22"/>
          <w:szCs w:val="22"/>
          <w:lang w:val="ky-KG" w:eastAsia="ru-RU"/>
        </w:rPr>
      </w:pPr>
      <w:r w:rsidRPr="008B683F">
        <w:rPr>
          <w:sz w:val="22"/>
          <w:szCs w:val="22"/>
          <w:lang w:val="ky-KG" w:eastAsia="ru-RU"/>
        </w:rPr>
        <w:lastRenderedPageBreak/>
        <w:t>ЖӨБ органдарынын ишине керектүү жабдуулар, к</w:t>
      </w:r>
      <w:r w:rsidR="006F2B63" w:rsidRPr="008B683F">
        <w:rPr>
          <w:sz w:val="22"/>
          <w:szCs w:val="22"/>
          <w:lang w:val="ky-KG" w:eastAsia="ru-RU"/>
        </w:rPr>
        <w:t>омпьютер</w:t>
      </w:r>
      <w:r w:rsidRPr="008B683F">
        <w:rPr>
          <w:sz w:val="22"/>
          <w:szCs w:val="22"/>
          <w:lang w:val="ky-KG" w:eastAsia="ru-RU"/>
        </w:rPr>
        <w:t xml:space="preserve">лер, </w:t>
      </w:r>
      <w:r w:rsidR="006F2B63" w:rsidRPr="008B683F">
        <w:rPr>
          <w:sz w:val="22"/>
          <w:szCs w:val="22"/>
          <w:lang w:val="ky-KG" w:eastAsia="ru-RU"/>
        </w:rPr>
        <w:t>прин</w:t>
      </w:r>
      <w:r w:rsidRPr="008B683F">
        <w:rPr>
          <w:sz w:val="22"/>
          <w:szCs w:val="22"/>
          <w:lang w:val="ky-KG" w:eastAsia="ru-RU"/>
        </w:rPr>
        <w:t xml:space="preserve">терлер, </w:t>
      </w:r>
      <w:r w:rsidR="006F2B63" w:rsidRPr="003F640F">
        <w:rPr>
          <w:sz w:val="22"/>
          <w:szCs w:val="22"/>
          <w:lang w:val="ky-KG"/>
        </w:rPr>
        <w:t>USB</w:t>
      </w:r>
      <w:r w:rsidR="002E494E" w:rsidRPr="003F640F">
        <w:rPr>
          <w:sz w:val="22"/>
          <w:szCs w:val="22"/>
          <w:lang w:val="ky-KG"/>
        </w:rPr>
        <w:t xml:space="preserve"> </w:t>
      </w:r>
      <w:r w:rsidR="002E494E" w:rsidRPr="008B683F">
        <w:rPr>
          <w:sz w:val="22"/>
          <w:szCs w:val="22"/>
          <w:lang w:val="ky-KG" w:eastAsia="ru-RU"/>
        </w:rPr>
        <w:t>модемдер</w:t>
      </w:r>
      <w:r w:rsidR="004912C7" w:rsidRPr="008B683F">
        <w:rPr>
          <w:sz w:val="22"/>
          <w:szCs w:val="22"/>
          <w:lang w:val="ky-KG" w:eastAsia="ru-RU"/>
        </w:rPr>
        <w:t>и</w:t>
      </w:r>
      <w:r w:rsidR="002E494E" w:rsidRPr="008B683F">
        <w:rPr>
          <w:sz w:val="22"/>
          <w:szCs w:val="22"/>
          <w:lang w:val="ky-KG" w:eastAsia="ru-RU"/>
        </w:rPr>
        <w:t xml:space="preserve">, </w:t>
      </w:r>
      <w:r w:rsidR="004912C7" w:rsidRPr="008B683F">
        <w:rPr>
          <w:sz w:val="22"/>
          <w:szCs w:val="22"/>
          <w:lang w:val="ky-KG" w:eastAsia="ru-RU"/>
        </w:rPr>
        <w:t>санарип</w:t>
      </w:r>
      <w:r w:rsidR="002E494E" w:rsidRPr="008B683F">
        <w:rPr>
          <w:sz w:val="22"/>
          <w:szCs w:val="22"/>
          <w:lang w:val="ky-KG" w:eastAsia="ru-RU"/>
        </w:rPr>
        <w:t xml:space="preserve"> фотоаппаратт</w:t>
      </w:r>
      <w:r w:rsidR="004912C7" w:rsidRPr="008B683F">
        <w:rPr>
          <w:sz w:val="22"/>
          <w:szCs w:val="22"/>
          <w:lang w:val="ky-KG" w:eastAsia="ru-RU"/>
        </w:rPr>
        <w:t>а</w:t>
      </w:r>
      <w:r w:rsidR="002E494E" w:rsidRPr="008B683F">
        <w:rPr>
          <w:sz w:val="22"/>
          <w:szCs w:val="22"/>
          <w:lang w:val="ky-KG" w:eastAsia="ru-RU"/>
        </w:rPr>
        <w:t>р</w:t>
      </w:r>
      <w:r w:rsidR="002E494E" w:rsidRPr="003F640F">
        <w:rPr>
          <w:sz w:val="22"/>
          <w:szCs w:val="22"/>
          <w:lang w:val="ky-KG"/>
        </w:rPr>
        <w:t>, проекторлор, проекторлор үчүн экрандар;</w:t>
      </w:r>
    </w:p>
    <w:p w:rsidR="000A4DCC" w:rsidRPr="008B683F" w:rsidRDefault="007A7E47" w:rsidP="000A4DCC">
      <w:pPr>
        <w:numPr>
          <w:ilvl w:val="0"/>
          <w:numId w:val="16"/>
        </w:numPr>
        <w:jc w:val="both"/>
        <w:rPr>
          <w:sz w:val="22"/>
          <w:szCs w:val="22"/>
          <w:lang w:val="ky-KG" w:eastAsia="ru-RU"/>
        </w:rPr>
      </w:pPr>
      <w:r w:rsidRPr="008B683F">
        <w:rPr>
          <w:sz w:val="22"/>
          <w:szCs w:val="22"/>
          <w:lang w:val="ky-KG" w:eastAsia="ru-RU"/>
        </w:rPr>
        <w:t>к</w:t>
      </w:r>
      <w:r w:rsidR="002E494E" w:rsidRPr="008B683F">
        <w:rPr>
          <w:sz w:val="22"/>
          <w:szCs w:val="22"/>
          <w:lang w:val="ky-KG" w:eastAsia="ru-RU"/>
        </w:rPr>
        <w:t>оомчулук</w:t>
      </w:r>
      <w:r w:rsidR="002D6A34" w:rsidRPr="008B683F">
        <w:rPr>
          <w:sz w:val="22"/>
          <w:szCs w:val="22"/>
          <w:lang w:val="ky-KG" w:eastAsia="ru-RU"/>
        </w:rPr>
        <w:t xml:space="preserve"> менен</w:t>
      </w:r>
      <w:r w:rsidR="002E494E" w:rsidRPr="008B683F">
        <w:rPr>
          <w:sz w:val="22"/>
          <w:szCs w:val="22"/>
          <w:lang w:val="ky-KG" w:eastAsia="ru-RU"/>
        </w:rPr>
        <w:t xml:space="preserve"> маалым</w:t>
      </w:r>
      <w:r w:rsidR="002D6A34" w:rsidRPr="008B683F">
        <w:rPr>
          <w:sz w:val="22"/>
          <w:szCs w:val="22"/>
          <w:lang w:val="ky-KG" w:eastAsia="ru-RU"/>
        </w:rPr>
        <w:t>ат алмашуу</w:t>
      </w:r>
      <w:r w:rsidRPr="008B683F">
        <w:rPr>
          <w:sz w:val="22"/>
          <w:szCs w:val="22"/>
          <w:lang w:val="ky-KG" w:eastAsia="ru-RU"/>
        </w:rPr>
        <w:t>ну жакшыртуучу</w:t>
      </w:r>
      <w:r w:rsidR="002D6A34" w:rsidRPr="008B683F">
        <w:rPr>
          <w:sz w:val="22"/>
          <w:szCs w:val="22"/>
          <w:lang w:val="ky-KG" w:eastAsia="ru-RU"/>
        </w:rPr>
        <w:t xml:space="preserve"> жабдуулар,</w:t>
      </w:r>
      <w:r w:rsidRPr="008B683F">
        <w:rPr>
          <w:sz w:val="22"/>
          <w:szCs w:val="22"/>
          <w:lang w:val="ky-KG" w:eastAsia="ru-RU"/>
        </w:rPr>
        <w:t xml:space="preserve"> үн күчөт</w:t>
      </w:r>
      <w:r w:rsidR="004912C7" w:rsidRPr="008B683F">
        <w:rPr>
          <w:sz w:val="22"/>
          <w:szCs w:val="22"/>
          <w:lang w:val="ky-KG" w:eastAsia="ru-RU"/>
        </w:rPr>
        <w:t>к</w:t>
      </w:r>
      <w:r w:rsidRPr="008B683F">
        <w:rPr>
          <w:sz w:val="22"/>
          <w:szCs w:val="22"/>
          <w:lang w:val="ky-KG" w:eastAsia="ru-RU"/>
        </w:rPr>
        <w:t>үчтөр (колонкалар),</w:t>
      </w:r>
      <w:r w:rsidR="000A4DCC" w:rsidRPr="008B683F">
        <w:rPr>
          <w:sz w:val="22"/>
          <w:szCs w:val="22"/>
          <w:lang w:val="ky-KG" w:eastAsia="ru-RU"/>
        </w:rPr>
        <w:t xml:space="preserve"> микрофондор</w:t>
      </w:r>
      <w:r w:rsidR="004912C7" w:rsidRPr="008B683F">
        <w:rPr>
          <w:sz w:val="22"/>
          <w:szCs w:val="22"/>
          <w:lang w:val="ky-KG" w:eastAsia="ru-RU"/>
        </w:rPr>
        <w:t xml:space="preserve"> жана ушул өңдүү</w:t>
      </w:r>
      <w:r w:rsidRPr="008B683F">
        <w:rPr>
          <w:sz w:val="22"/>
          <w:szCs w:val="22"/>
          <w:lang w:val="ky-KG" w:eastAsia="ru-RU"/>
        </w:rPr>
        <w:t xml:space="preserve"> товарлар</w:t>
      </w:r>
      <w:r w:rsidR="002E494E" w:rsidRPr="008B683F">
        <w:rPr>
          <w:sz w:val="22"/>
          <w:szCs w:val="22"/>
          <w:lang w:val="ky-KG" w:eastAsia="ru-RU"/>
        </w:rPr>
        <w:t>,</w:t>
      </w:r>
      <w:r w:rsidRPr="008B683F">
        <w:rPr>
          <w:sz w:val="22"/>
          <w:szCs w:val="22"/>
          <w:lang w:val="ky-KG" w:eastAsia="ru-RU"/>
        </w:rPr>
        <w:t xml:space="preserve"> коомчулукту маалымдоо системалары;</w:t>
      </w:r>
    </w:p>
    <w:p w:rsidR="000A4DCC" w:rsidRPr="008B683F" w:rsidRDefault="007A7E47" w:rsidP="000A4DCC">
      <w:pPr>
        <w:numPr>
          <w:ilvl w:val="0"/>
          <w:numId w:val="16"/>
        </w:numPr>
        <w:jc w:val="both"/>
        <w:rPr>
          <w:sz w:val="22"/>
          <w:szCs w:val="22"/>
          <w:lang w:val="ky-KG" w:eastAsia="ru-RU"/>
        </w:rPr>
      </w:pPr>
      <w:r w:rsidRPr="008B683F">
        <w:rPr>
          <w:sz w:val="22"/>
          <w:szCs w:val="22"/>
          <w:lang w:val="ky-KG" w:eastAsia="ru-RU"/>
        </w:rPr>
        <w:t>муниципалдык имараттарда к</w:t>
      </w:r>
      <w:r w:rsidR="002E494E" w:rsidRPr="008B683F">
        <w:rPr>
          <w:sz w:val="22"/>
          <w:szCs w:val="22"/>
          <w:lang w:val="ky-KG" w:eastAsia="ru-RU"/>
        </w:rPr>
        <w:t>оомдук иш-чараларды өткөрүүгө эмеректер</w:t>
      </w:r>
      <w:r w:rsidRPr="008B683F">
        <w:rPr>
          <w:sz w:val="22"/>
          <w:szCs w:val="22"/>
          <w:lang w:val="ky-KG" w:eastAsia="ru-RU"/>
        </w:rPr>
        <w:t xml:space="preserve"> (мисалы:</w:t>
      </w:r>
      <w:r w:rsidR="002E494E" w:rsidRPr="008B683F">
        <w:rPr>
          <w:sz w:val="22"/>
          <w:szCs w:val="22"/>
          <w:lang w:val="ky-KG" w:eastAsia="ru-RU"/>
        </w:rPr>
        <w:t xml:space="preserve"> отургучтар, </w:t>
      </w:r>
      <w:r w:rsidRPr="008B683F">
        <w:rPr>
          <w:sz w:val="22"/>
          <w:szCs w:val="22"/>
          <w:lang w:val="ky-KG" w:eastAsia="ru-RU"/>
        </w:rPr>
        <w:t>маалымат такталары, стенддер)</w:t>
      </w:r>
      <w:r w:rsidR="002E494E" w:rsidRPr="008B683F">
        <w:rPr>
          <w:sz w:val="22"/>
          <w:szCs w:val="22"/>
          <w:lang w:val="ky-KG" w:eastAsia="ru-RU"/>
        </w:rPr>
        <w:t>;</w:t>
      </w:r>
    </w:p>
    <w:p w:rsidR="002E494E" w:rsidRPr="008B683F" w:rsidRDefault="007A7E47" w:rsidP="000A4DCC">
      <w:pPr>
        <w:numPr>
          <w:ilvl w:val="0"/>
          <w:numId w:val="16"/>
        </w:numPr>
        <w:jc w:val="both"/>
        <w:rPr>
          <w:sz w:val="22"/>
          <w:szCs w:val="22"/>
          <w:lang w:val="ky-KG" w:eastAsia="ru-RU"/>
        </w:rPr>
      </w:pPr>
      <w:r w:rsidRPr="008B683F">
        <w:rPr>
          <w:sz w:val="22"/>
          <w:szCs w:val="22"/>
          <w:lang w:val="ky-KG" w:eastAsia="ru-RU"/>
        </w:rPr>
        <w:t>муниципалдык мекемелерге жабдуулар жана эмеректер (м</w:t>
      </w:r>
      <w:r w:rsidR="002E494E" w:rsidRPr="008B683F">
        <w:rPr>
          <w:sz w:val="22"/>
          <w:szCs w:val="22"/>
          <w:lang w:val="ky-KG" w:eastAsia="ru-RU"/>
        </w:rPr>
        <w:t>ектептер</w:t>
      </w:r>
      <w:r w:rsidRPr="008B683F">
        <w:rPr>
          <w:sz w:val="22"/>
          <w:szCs w:val="22"/>
          <w:lang w:val="ky-KG" w:eastAsia="ru-RU"/>
        </w:rPr>
        <w:t>, бала</w:t>
      </w:r>
      <w:r w:rsidR="00FE2E5E">
        <w:rPr>
          <w:sz w:val="22"/>
          <w:szCs w:val="22"/>
          <w:lang w:val="ky-KG" w:eastAsia="ru-RU"/>
        </w:rPr>
        <w:t xml:space="preserve"> </w:t>
      </w:r>
      <w:r w:rsidRPr="008B683F">
        <w:rPr>
          <w:sz w:val="22"/>
          <w:szCs w:val="22"/>
          <w:lang w:val="ky-KG" w:eastAsia="ru-RU"/>
        </w:rPr>
        <w:t>бакчалар, музыкалык жана спорт мектептери)</w:t>
      </w:r>
      <w:r w:rsidR="002E494E" w:rsidRPr="008B683F">
        <w:rPr>
          <w:sz w:val="22"/>
          <w:szCs w:val="22"/>
          <w:lang w:val="ky-KG" w:eastAsia="ru-RU"/>
        </w:rPr>
        <w:t>;</w:t>
      </w:r>
    </w:p>
    <w:p w:rsidR="007A7E47" w:rsidRPr="008B683F" w:rsidRDefault="004C41AB" w:rsidP="004C41AB">
      <w:pPr>
        <w:numPr>
          <w:ilvl w:val="0"/>
          <w:numId w:val="16"/>
        </w:numPr>
        <w:jc w:val="both"/>
        <w:rPr>
          <w:sz w:val="22"/>
          <w:szCs w:val="22"/>
          <w:lang w:val="ky-KG" w:eastAsia="ru-RU"/>
        </w:rPr>
      </w:pPr>
      <w:r w:rsidRPr="008B683F">
        <w:rPr>
          <w:sz w:val="22"/>
          <w:szCs w:val="22"/>
          <w:lang w:val="ky-KG" w:eastAsia="ru-RU"/>
        </w:rPr>
        <w:t xml:space="preserve">муниципалдык кызмат көрсөтүүчүлөр үчүн, анын ичинде суу менен камсыздоо, таштандыларды чогултуу, көчөлөрдү жарыктандыруу, жашылдандыруу жаатында </w:t>
      </w:r>
      <w:r w:rsidR="0076748F" w:rsidRPr="008B683F">
        <w:rPr>
          <w:sz w:val="22"/>
          <w:szCs w:val="22"/>
          <w:lang w:val="ky-KG" w:eastAsia="ru-RU"/>
        </w:rPr>
        <w:t>иш алып барган муниципалдык ишканалар үчүн жабдуулар</w:t>
      </w:r>
      <w:r w:rsidRPr="008B683F">
        <w:rPr>
          <w:sz w:val="22"/>
          <w:szCs w:val="22"/>
          <w:lang w:val="ky-KG" w:eastAsia="ru-RU"/>
        </w:rPr>
        <w:t>;</w:t>
      </w:r>
    </w:p>
    <w:p w:rsidR="004C41AB" w:rsidRPr="008B683F" w:rsidRDefault="004C41AB" w:rsidP="004C41AB">
      <w:pPr>
        <w:numPr>
          <w:ilvl w:val="0"/>
          <w:numId w:val="16"/>
        </w:numPr>
        <w:jc w:val="both"/>
        <w:rPr>
          <w:sz w:val="22"/>
          <w:szCs w:val="22"/>
          <w:lang w:val="ky-KG" w:eastAsia="ru-RU"/>
        </w:rPr>
      </w:pPr>
      <w:r w:rsidRPr="008B683F">
        <w:rPr>
          <w:sz w:val="22"/>
          <w:szCs w:val="22"/>
          <w:lang w:val="ky-KG" w:eastAsia="ru-RU"/>
        </w:rPr>
        <w:t>жергиликтүү чечимдерди кабыл алууга аялдардын катышуусун жогорулатуу үчүн шаймандар жана жабдуулар;</w:t>
      </w:r>
    </w:p>
    <w:p w:rsidR="004C41AB" w:rsidRPr="008B683F" w:rsidRDefault="004C41AB" w:rsidP="004C41AB">
      <w:pPr>
        <w:numPr>
          <w:ilvl w:val="0"/>
          <w:numId w:val="16"/>
        </w:numPr>
        <w:jc w:val="both"/>
        <w:rPr>
          <w:sz w:val="22"/>
          <w:szCs w:val="22"/>
          <w:lang w:val="ky-KG" w:eastAsia="ru-RU"/>
        </w:rPr>
      </w:pPr>
      <w:r w:rsidRPr="008B683F">
        <w:rPr>
          <w:sz w:val="22"/>
          <w:szCs w:val="22"/>
          <w:lang w:val="ky-KG" w:eastAsia="ru-RU"/>
        </w:rPr>
        <w:t>калктын аялуу катмарынын, анын ичинде ден</w:t>
      </w:r>
      <w:r w:rsidR="007D16F7" w:rsidRPr="008B683F">
        <w:rPr>
          <w:sz w:val="22"/>
          <w:szCs w:val="22"/>
          <w:lang w:val="ky-KG" w:eastAsia="ru-RU"/>
        </w:rPr>
        <w:t xml:space="preserve"> </w:t>
      </w:r>
      <w:r w:rsidRPr="008B683F">
        <w:rPr>
          <w:sz w:val="22"/>
          <w:szCs w:val="22"/>
          <w:lang w:val="ky-KG" w:eastAsia="ru-RU"/>
        </w:rPr>
        <w:t>соолугунун мүмкүнчүлүктөрү чектелүү адамдардын жергиликтүү деңгээлдеги чечимдерди кабыл алуусуна катышуусун жогорулатуу үчүн жабдуулар жана шаймандар;</w:t>
      </w:r>
    </w:p>
    <w:p w:rsidR="004C41AB" w:rsidRPr="008B683F" w:rsidRDefault="004C41AB" w:rsidP="004C41AB">
      <w:pPr>
        <w:numPr>
          <w:ilvl w:val="0"/>
          <w:numId w:val="16"/>
        </w:numPr>
        <w:jc w:val="both"/>
        <w:rPr>
          <w:sz w:val="22"/>
          <w:szCs w:val="22"/>
          <w:lang w:val="ky-KG" w:eastAsia="ru-RU"/>
        </w:rPr>
      </w:pPr>
      <w:r w:rsidRPr="008B683F">
        <w:rPr>
          <w:sz w:val="22"/>
          <w:szCs w:val="22"/>
          <w:lang w:val="ky-KG" w:eastAsia="ru-RU"/>
        </w:rPr>
        <w:t xml:space="preserve">калкты </w:t>
      </w:r>
      <w:r w:rsidR="007D16F7" w:rsidRPr="008B683F">
        <w:rPr>
          <w:sz w:val="22"/>
          <w:szCs w:val="22"/>
          <w:lang w:val="ky-KG" w:eastAsia="ru-RU"/>
        </w:rPr>
        <w:t>COVID-1</w:t>
      </w:r>
      <w:r w:rsidRPr="008B683F">
        <w:rPr>
          <w:sz w:val="22"/>
          <w:szCs w:val="22"/>
          <w:lang w:val="ky-KG" w:eastAsia="ru-RU"/>
        </w:rPr>
        <w:t>9дан коргоону күчөтүүчү материалдар, жабдуулар, каражаттар.</w:t>
      </w:r>
    </w:p>
    <w:p w:rsidR="004C41AB" w:rsidRPr="008B683F" w:rsidRDefault="0082126C" w:rsidP="0082126C">
      <w:pPr>
        <w:ind w:firstLine="708"/>
        <w:jc w:val="both"/>
        <w:rPr>
          <w:sz w:val="22"/>
          <w:szCs w:val="22"/>
          <w:lang w:val="ky-KG"/>
        </w:rPr>
      </w:pPr>
      <w:r w:rsidRPr="008B683F">
        <w:rPr>
          <w:sz w:val="22"/>
          <w:szCs w:val="22"/>
          <w:lang w:val="ky-KG"/>
        </w:rPr>
        <w:t>Байге фондун колдонууда Долбоор к</w:t>
      </w:r>
      <w:r w:rsidR="002652E8" w:rsidRPr="008B683F">
        <w:rPr>
          <w:sz w:val="22"/>
          <w:szCs w:val="22"/>
          <w:lang w:val="ky-KG"/>
        </w:rPr>
        <w:t>урулуш жана ремонт</w:t>
      </w:r>
      <w:r w:rsidR="004C41AB" w:rsidRPr="008B683F">
        <w:rPr>
          <w:sz w:val="22"/>
          <w:szCs w:val="22"/>
          <w:lang w:val="ky-KG"/>
        </w:rPr>
        <w:t>, эмгек акы же саякатка чыгуудан башка</w:t>
      </w:r>
      <w:r w:rsidR="002652E8" w:rsidRPr="008B683F">
        <w:rPr>
          <w:sz w:val="22"/>
          <w:szCs w:val="22"/>
          <w:lang w:val="ky-KG"/>
        </w:rPr>
        <w:t xml:space="preserve">ны тандоо </w:t>
      </w:r>
      <w:r w:rsidRPr="008B683F">
        <w:rPr>
          <w:sz w:val="22"/>
          <w:szCs w:val="22"/>
          <w:lang w:val="ky-KG"/>
        </w:rPr>
        <w:t>жолдору</w:t>
      </w:r>
      <w:r w:rsidR="002652E8" w:rsidRPr="008B683F">
        <w:rPr>
          <w:sz w:val="22"/>
          <w:szCs w:val="22"/>
          <w:lang w:val="ky-KG"/>
        </w:rPr>
        <w:t>н</w:t>
      </w:r>
      <w:r w:rsidRPr="008B683F">
        <w:rPr>
          <w:sz w:val="22"/>
          <w:szCs w:val="22"/>
          <w:lang w:val="ky-KG"/>
        </w:rPr>
        <w:t xml:space="preserve"> </w:t>
      </w:r>
      <w:r w:rsidR="004C41AB" w:rsidRPr="008B683F">
        <w:rPr>
          <w:sz w:val="22"/>
          <w:szCs w:val="22"/>
          <w:lang w:val="ky-KG"/>
        </w:rPr>
        <w:t>караштыра алат.</w:t>
      </w:r>
    </w:p>
    <w:p w:rsidR="00B03798" w:rsidRPr="008B683F" w:rsidRDefault="004C41AB" w:rsidP="0082126C">
      <w:pPr>
        <w:ind w:firstLine="708"/>
        <w:jc w:val="both"/>
        <w:rPr>
          <w:sz w:val="22"/>
          <w:szCs w:val="22"/>
          <w:lang w:val="ky-KG"/>
        </w:rPr>
      </w:pPr>
      <w:r w:rsidRPr="008B683F">
        <w:rPr>
          <w:sz w:val="22"/>
          <w:szCs w:val="22"/>
          <w:lang w:val="ky-KG"/>
        </w:rPr>
        <w:t xml:space="preserve">Милдеттүү шарт </w:t>
      </w:r>
      <w:r w:rsidR="007D16F7" w:rsidRPr="008B683F">
        <w:rPr>
          <w:sz w:val="22"/>
          <w:szCs w:val="22"/>
          <w:lang w:val="ky-KG"/>
        </w:rPr>
        <w:t>–</w:t>
      </w:r>
      <w:r w:rsidRPr="008B683F">
        <w:rPr>
          <w:sz w:val="22"/>
          <w:szCs w:val="22"/>
          <w:lang w:val="ky-KG"/>
        </w:rPr>
        <w:t xml:space="preserve"> алынган байгелерди колдонуп жасалган иш же өткөрүлгөн иш-чаралар жөнүндө байге алгандан кийин б</w:t>
      </w:r>
      <w:r w:rsidR="0082126C" w:rsidRPr="008B683F">
        <w:rPr>
          <w:sz w:val="22"/>
          <w:szCs w:val="22"/>
          <w:lang w:val="ky-KG"/>
        </w:rPr>
        <w:t>ир (1) айдын ичинде отчет берилет.</w:t>
      </w:r>
    </w:p>
    <w:p w:rsidR="001A22D4" w:rsidRPr="008B683F" w:rsidRDefault="001A22D4" w:rsidP="001A22D4">
      <w:pPr>
        <w:jc w:val="both"/>
        <w:rPr>
          <w:b/>
          <w:sz w:val="22"/>
          <w:szCs w:val="22"/>
          <w:lang w:val="ky-KG"/>
        </w:rPr>
      </w:pPr>
      <w:r w:rsidRPr="008B683F">
        <w:rPr>
          <w:b/>
          <w:sz w:val="22"/>
          <w:szCs w:val="22"/>
          <w:lang w:val="ky-KG"/>
        </w:rPr>
        <w:t>Долбоор конкурстун байге фондун толук колдонуу-колдонбоо укугун өзүндө калтырды.</w:t>
      </w:r>
    </w:p>
    <w:p w:rsidR="0082126C" w:rsidRPr="003F640F" w:rsidRDefault="007D16F7" w:rsidP="001A22D4">
      <w:pPr>
        <w:ind w:firstLine="708"/>
        <w:jc w:val="both"/>
        <w:rPr>
          <w:sz w:val="22"/>
          <w:szCs w:val="22"/>
          <w:lang w:val="ky-KG"/>
        </w:rPr>
      </w:pPr>
      <w:r w:rsidRPr="008B683F">
        <w:rPr>
          <w:sz w:val="22"/>
          <w:szCs w:val="22"/>
          <w:lang w:val="ky-KG"/>
        </w:rPr>
        <w:t>Конкурсту</w:t>
      </w:r>
      <w:r w:rsidR="001A22D4" w:rsidRPr="008B683F">
        <w:rPr>
          <w:sz w:val="22"/>
          <w:szCs w:val="22"/>
          <w:lang w:val="ky-KG"/>
        </w:rPr>
        <w:t xml:space="preserve">н жеңүүчүлөрүнө байге фондун жергиликтүү маселелерди чечүүдө жарандардын катышуу механизмдерин </w:t>
      </w:r>
      <w:r w:rsidRPr="008B683F">
        <w:rPr>
          <w:sz w:val="22"/>
          <w:szCs w:val="22"/>
          <w:lang w:val="ky-KG"/>
        </w:rPr>
        <w:t>өркүндөтүү</w:t>
      </w:r>
      <w:r w:rsidR="001A22D4" w:rsidRPr="008B683F">
        <w:rPr>
          <w:sz w:val="22"/>
          <w:szCs w:val="22"/>
          <w:lang w:val="ky-KG"/>
        </w:rPr>
        <w:t xml:space="preserve"> жана муниципалитет тургундарынын жашоо шартынын деңгээлин жогорулатуу максатында Долбоор менен сүйлөшүүлөрдү жүргүзүү мүмкүнчүлүгү берилет. Сатып алуулар Долбоор тарабынан жүргүзүлүп, бул процесс Долбоорду аткаруучу уюмдун сатып алуу эрежелерине </w:t>
      </w:r>
      <w:r w:rsidRPr="008B683F">
        <w:rPr>
          <w:sz w:val="22"/>
          <w:szCs w:val="22"/>
          <w:lang w:val="ky-KG"/>
        </w:rPr>
        <w:t xml:space="preserve">шайкеш </w:t>
      </w:r>
      <w:r w:rsidR="001A22D4" w:rsidRPr="008B683F">
        <w:rPr>
          <w:sz w:val="22"/>
          <w:szCs w:val="22"/>
          <w:lang w:val="ky-KG"/>
        </w:rPr>
        <w:t>ишке ашырылат. Сатып алынган мүлк жеңүүчүгө пайдалануу үчүн берилет.</w:t>
      </w:r>
    </w:p>
    <w:p w:rsidR="007D16F7" w:rsidRPr="008B683F" w:rsidRDefault="007D16F7" w:rsidP="00B03798">
      <w:pPr>
        <w:jc w:val="both"/>
        <w:rPr>
          <w:sz w:val="22"/>
          <w:szCs w:val="22"/>
          <w:lang w:val="ky-KG" w:eastAsia="ru-RU"/>
        </w:rPr>
      </w:pPr>
    </w:p>
    <w:p w:rsidR="00B03798" w:rsidRPr="003F640F" w:rsidRDefault="007D16F7" w:rsidP="00B03798">
      <w:pPr>
        <w:jc w:val="both"/>
        <w:rPr>
          <w:b/>
          <w:sz w:val="22"/>
          <w:szCs w:val="22"/>
          <w:lang w:val="ky-KG"/>
        </w:rPr>
      </w:pPr>
      <w:r w:rsidRPr="008B683F">
        <w:rPr>
          <w:b/>
          <w:sz w:val="22"/>
          <w:szCs w:val="22"/>
          <w:lang w:val="ky-KG"/>
        </w:rPr>
        <w:t>Конкурстук</w:t>
      </w:r>
      <w:r w:rsidR="00AE09AD" w:rsidRPr="003F640F">
        <w:rPr>
          <w:b/>
          <w:sz w:val="22"/>
          <w:szCs w:val="22"/>
          <w:lang w:val="ky-KG"/>
        </w:rPr>
        <w:t xml:space="preserve"> комиссия</w:t>
      </w:r>
    </w:p>
    <w:p w:rsidR="00B03798" w:rsidRPr="003F640F" w:rsidRDefault="00AE09AD" w:rsidP="00B03798">
      <w:pPr>
        <w:jc w:val="both"/>
        <w:rPr>
          <w:sz w:val="22"/>
          <w:szCs w:val="22"/>
          <w:lang w:val="ky-KG"/>
        </w:rPr>
      </w:pPr>
      <w:r w:rsidRPr="003F640F">
        <w:rPr>
          <w:sz w:val="22"/>
          <w:szCs w:val="22"/>
          <w:lang w:val="ky-KG"/>
        </w:rPr>
        <w:t xml:space="preserve">Жеңүүчүлөрдү </w:t>
      </w:r>
      <w:r w:rsidRPr="003F640F">
        <w:rPr>
          <w:b/>
          <w:sz w:val="22"/>
          <w:szCs w:val="22"/>
          <w:lang w:val="ky-KG"/>
        </w:rPr>
        <w:t xml:space="preserve">Конкурстук комиссия </w:t>
      </w:r>
      <w:r w:rsidRPr="003F640F">
        <w:rPr>
          <w:sz w:val="22"/>
          <w:szCs w:val="22"/>
          <w:lang w:val="ky-KG"/>
        </w:rPr>
        <w:t xml:space="preserve">аныктайт. Комиссия </w:t>
      </w:r>
      <w:r w:rsidRPr="008B683F">
        <w:rPr>
          <w:sz w:val="22"/>
          <w:szCs w:val="22"/>
          <w:lang w:val="ky-KG"/>
        </w:rPr>
        <w:t>төмөнкү</w:t>
      </w:r>
      <w:r w:rsidR="007D16F7" w:rsidRPr="008B683F">
        <w:rPr>
          <w:sz w:val="22"/>
          <w:szCs w:val="22"/>
          <w:lang w:val="ky-KG"/>
        </w:rPr>
        <w:t>лөрдүн</w:t>
      </w:r>
      <w:r w:rsidRPr="003F640F">
        <w:rPr>
          <w:sz w:val="22"/>
          <w:szCs w:val="22"/>
          <w:lang w:val="ky-KG"/>
        </w:rPr>
        <w:t xml:space="preserve"> өкүлдөрүнөн турат</w:t>
      </w:r>
      <w:r w:rsidR="00DC12C5" w:rsidRPr="003F640F">
        <w:rPr>
          <w:sz w:val="22"/>
          <w:szCs w:val="22"/>
          <w:lang w:val="ky-KG"/>
        </w:rPr>
        <w:t>:</w:t>
      </w:r>
    </w:p>
    <w:p w:rsidR="00DC12C5" w:rsidRPr="003F640F" w:rsidRDefault="00DC12C5" w:rsidP="00B03798">
      <w:pPr>
        <w:jc w:val="both"/>
        <w:rPr>
          <w:sz w:val="22"/>
          <w:szCs w:val="22"/>
          <w:lang w:val="ky-KG"/>
        </w:rPr>
      </w:pPr>
    </w:p>
    <w:p w:rsidR="0082126C" w:rsidRPr="003F640F" w:rsidRDefault="0082126C" w:rsidP="0082126C">
      <w:pPr>
        <w:numPr>
          <w:ilvl w:val="0"/>
          <w:numId w:val="1"/>
        </w:numPr>
        <w:jc w:val="both"/>
        <w:rPr>
          <w:sz w:val="22"/>
          <w:szCs w:val="22"/>
          <w:lang w:val="ky-KG"/>
        </w:rPr>
      </w:pPr>
      <w:r w:rsidRPr="003F640F">
        <w:rPr>
          <w:sz w:val="22"/>
          <w:szCs w:val="22"/>
          <w:lang w:val="ky-KG"/>
        </w:rPr>
        <w:t>КР Экономика жана финансы министрлигинен</w:t>
      </w:r>
      <w:r w:rsidRPr="003F640F">
        <w:rPr>
          <w:sz w:val="22"/>
          <w:szCs w:val="22"/>
          <w:lang w:val="ky-KG"/>
        </w:rPr>
        <w:tab/>
      </w:r>
      <w:r w:rsidRPr="003F640F">
        <w:rPr>
          <w:sz w:val="22"/>
          <w:szCs w:val="22"/>
          <w:lang w:val="ky-KG"/>
        </w:rPr>
        <w:tab/>
      </w:r>
      <w:r w:rsidRPr="003F640F">
        <w:rPr>
          <w:sz w:val="22"/>
          <w:szCs w:val="22"/>
          <w:lang w:val="ky-KG"/>
        </w:rPr>
        <w:tab/>
        <w:t>1 адам;</w:t>
      </w:r>
    </w:p>
    <w:p w:rsidR="0082126C" w:rsidRPr="003F640F" w:rsidRDefault="0082126C" w:rsidP="00B03798">
      <w:pPr>
        <w:numPr>
          <w:ilvl w:val="0"/>
          <w:numId w:val="1"/>
        </w:numPr>
        <w:jc w:val="both"/>
        <w:rPr>
          <w:sz w:val="22"/>
          <w:szCs w:val="22"/>
          <w:lang w:val="ky-KG"/>
        </w:rPr>
      </w:pPr>
      <w:r w:rsidRPr="003F640F">
        <w:rPr>
          <w:sz w:val="22"/>
          <w:szCs w:val="22"/>
          <w:lang w:val="ky-KG"/>
        </w:rPr>
        <w:t>Жергиликтүү өз алдынча башкаруу иштери боюнча ма</w:t>
      </w:r>
      <w:r w:rsidR="007D16F7" w:rsidRPr="003F640F">
        <w:rPr>
          <w:sz w:val="22"/>
          <w:szCs w:val="22"/>
          <w:lang w:val="ky-KG"/>
        </w:rPr>
        <w:t xml:space="preserve">млекеттик ыйгарым укуктуу </w:t>
      </w:r>
      <w:r w:rsidR="007D16F7" w:rsidRPr="008B683F">
        <w:rPr>
          <w:sz w:val="22"/>
          <w:szCs w:val="22"/>
          <w:lang w:val="ky-KG"/>
        </w:rPr>
        <w:t>органд</w:t>
      </w:r>
      <w:r w:rsidRPr="008B683F">
        <w:rPr>
          <w:sz w:val="22"/>
          <w:szCs w:val="22"/>
          <w:lang w:val="ky-KG"/>
        </w:rPr>
        <w:t>ан</w:t>
      </w:r>
      <w:r w:rsidRPr="003F640F">
        <w:rPr>
          <w:sz w:val="22"/>
          <w:szCs w:val="22"/>
          <w:lang w:val="ky-KG"/>
        </w:rPr>
        <w:t xml:space="preserve"> 1 адам;</w:t>
      </w:r>
    </w:p>
    <w:p w:rsidR="0082126C" w:rsidRPr="003F640F" w:rsidRDefault="0082126C" w:rsidP="00B03798">
      <w:pPr>
        <w:numPr>
          <w:ilvl w:val="0"/>
          <w:numId w:val="1"/>
        </w:numPr>
        <w:jc w:val="both"/>
        <w:rPr>
          <w:sz w:val="22"/>
          <w:szCs w:val="22"/>
          <w:lang w:val="ky-KG"/>
        </w:rPr>
      </w:pPr>
      <w:r w:rsidRPr="003F640F">
        <w:rPr>
          <w:sz w:val="22"/>
          <w:szCs w:val="22"/>
          <w:lang w:val="ky-KG"/>
        </w:rPr>
        <w:t xml:space="preserve">КР ЖӨБ Союзунан </w:t>
      </w:r>
      <w:r w:rsidRPr="003F640F">
        <w:rPr>
          <w:sz w:val="22"/>
          <w:szCs w:val="22"/>
          <w:lang w:val="ky-KG"/>
        </w:rPr>
        <w:tab/>
      </w:r>
      <w:r w:rsidRPr="003F640F">
        <w:rPr>
          <w:sz w:val="22"/>
          <w:szCs w:val="22"/>
          <w:lang w:val="ky-KG"/>
        </w:rPr>
        <w:tab/>
      </w:r>
      <w:r w:rsidRPr="003F640F">
        <w:rPr>
          <w:sz w:val="22"/>
          <w:szCs w:val="22"/>
          <w:lang w:val="ky-KG"/>
        </w:rPr>
        <w:tab/>
      </w:r>
      <w:r w:rsidRPr="003F640F">
        <w:rPr>
          <w:sz w:val="22"/>
          <w:szCs w:val="22"/>
          <w:lang w:val="ky-KG"/>
        </w:rPr>
        <w:tab/>
      </w:r>
      <w:r w:rsidRPr="003F640F">
        <w:rPr>
          <w:sz w:val="22"/>
          <w:szCs w:val="22"/>
          <w:lang w:val="ky-KG"/>
        </w:rPr>
        <w:tab/>
      </w:r>
      <w:r w:rsidRPr="003F640F">
        <w:rPr>
          <w:sz w:val="22"/>
          <w:szCs w:val="22"/>
          <w:lang w:val="ky-KG"/>
        </w:rPr>
        <w:tab/>
      </w:r>
      <w:r w:rsidRPr="003F640F">
        <w:rPr>
          <w:sz w:val="22"/>
          <w:szCs w:val="22"/>
          <w:lang w:val="ky-KG"/>
        </w:rPr>
        <w:tab/>
        <w:t>1 адам;</w:t>
      </w:r>
    </w:p>
    <w:p w:rsidR="0082126C" w:rsidRPr="003F640F" w:rsidRDefault="0082126C" w:rsidP="0082126C">
      <w:pPr>
        <w:numPr>
          <w:ilvl w:val="0"/>
          <w:numId w:val="1"/>
        </w:numPr>
        <w:jc w:val="both"/>
        <w:rPr>
          <w:sz w:val="22"/>
          <w:szCs w:val="22"/>
          <w:lang w:val="ky-KG"/>
        </w:rPr>
      </w:pPr>
      <w:r w:rsidRPr="003F640F">
        <w:rPr>
          <w:sz w:val="22"/>
          <w:szCs w:val="22"/>
          <w:lang w:val="ky-KG"/>
        </w:rPr>
        <w:t xml:space="preserve">Өнүктүрүү саясат </w:t>
      </w:r>
      <w:r w:rsidRPr="008B683F">
        <w:rPr>
          <w:sz w:val="22"/>
          <w:szCs w:val="22"/>
          <w:lang w:val="ky-KG"/>
        </w:rPr>
        <w:t>институтун</w:t>
      </w:r>
      <w:r w:rsidR="007D16F7" w:rsidRPr="008B683F">
        <w:rPr>
          <w:sz w:val="22"/>
          <w:szCs w:val="22"/>
          <w:lang w:val="ky-KG"/>
        </w:rPr>
        <w:t>а</w:t>
      </w:r>
      <w:r w:rsidRPr="008B683F">
        <w:rPr>
          <w:sz w:val="22"/>
          <w:szCs w:val="22"/>
          <w:lang w:val="ky-KG"/>
        </w:rPr>
        <w:t>н</w:t>
      </w:r>
      <w:r w:rsidRPr="003F640F">
        <w:rPr>
          <w:sz w:val="22"/>
          <w:szCs w:val="22"/>
          <w:lang w:val="ky-KG"/>
        </w:rPr>
        <w:t xml:space="preserve"> </w:t>
      </w:r>
      <w:r w:rsidRPr="003F640F">
        <w:rPr>
          <w:sz w:val="22"/>
          <w:szCs w:val="22"/>
          <w:lang w:val="ky-KG"/>
        </w:rPr>
        <w:tab/>
      </w:r>
      <w:r w:rsidRPr="003F640F">
        <w:rPr>
          <w:sz w:val="22"/>
          <w:szCs w:val="22"/>
          <w:lang w:val="ky-KG"/>
        </w:rPr>
        <w:tab/>
      </w:r>
      <w:r w:rsidRPr="003F640F">
        <w:rPr>
          <w:sz w:val="22"/>
          <w:szCs w:val="22"/>
          <w:lang w:val="ky-KG"/>
        </w:rPr>
        <w:tab/>
      </w:r>
      <w:r w:rsidRPr="003F640F">
        <w:rPr>
          <w:sz w:val="22"/>
          <w:szCs w:val="22"/>
          <w:lang w:val="ky-KG"/>
        </w:rPr>
        <w:tab/>
      </w:r>
      <w:r w:rsidRPr="003F640F">
        <w:rPr>
          <w:sz w:val="22"/>
          <w:szCs w:val="22"/>
          <w:lang w:val="ky-KG"/>
        </w:rPr>
        <w:tab/>
        <w:t>1 адам;</w:t>
      </w:r>
    </w:p>
    <w:p w:rsidR="0082126C" w:rsidRPr="003F640F" w:rsidRDefault="00001231" w:rsidP="00B03798">
      <w:pPr>
        <w:numPr>
          <w:ilvl w:val="0"/>
          <w:numId w:val="1"/>
        </w:numPr>
        <w:jc w:val="both"/>
        <w:rPr>
          <w:sz w:val="22"/>
          <w:szCs w:val="22"/>
          <w:lang w:val="ky-KG"/>
        </w:rPr>
      </w:pPr>
      <w:r w:rsidRPr="00FE2E5E">
        <w:rPr>
          <w:sz w:val="22"/>
          <w:szCs w:val="22"/>
          <w:lang w:val="ky-KG"/>
        </w:rPr>
        <w:t>“</w:t>
      </w:r>
      <w:r w:rsidR="00AE09AD" w:rsidRPr="003F640F">
        <w:rPr>
          <w:sz w:val="22"/>
          <w:szCs w:val="22"/>
          <w:lang w:val="ky-KG"/>
        </w:rPr>
        <w:t>Элди</w:t>
      </w:r>
      <w:r w:rsidR="007D16F7" w:rsidRPr="003F640F">
        <w:rPr>
          <w:sz w:val="22"/>
          <w:szCs w:val="22"/>
          <w:lang w:val="ky-KG"/>
        </w:rPr>
        <w:t>н үнү жана ЖӨБО жоопкерчилиги</w:t>
      </w:r>
      <w:r w:rsidRPr="00FE2E5E">
        <w:rPr>
          <w:sz w:val="22"/>
          <w:szCs w:val="22"/>
          <w:lang w:val="ky-KG"/>
        </w:rPr>
        <w:t xml:space="preserve">” </w:t>
      </w:r>
      <w:r w:rsidR="007D16F7" w:rsidRPr="008B683F">
        <w:rPr>
          <w:sz w:val="22"/>
          <w:szCs w:val="22"/>
          <w:lang w:val="ky-KG"/>
        </w:rPr>
        <w:t>Д</w:t>
      </w:r>
      <w:r w:rsidR="00AA45B4" w:rsidRPr="008B683F">
        <w:rPr>
          <w:sz w:val="22"/>
          <w:szCs w:val="22"/>
          <w:lang w:val="ky-KG"/>
        </w:rPr>
        <w:t>олбооруна</w:t>
      </w:r>
      <w:r w:rsidR="00AE09AD" w:rsidRPr="008B683F">
        <w:rPr>
          <w:sz w:val="22"/>
          <w:szCs w:val="22"/>
          <w:lang w:val="ky-KG"/>
        </w:rPr>
        <w:t>н</w:t>
      </w:r>
      <w:r w:rsidR="00AA45B4" w:rsidRPr="003F640F">
        <w:rPr>
          <w:sz w:val="22"/>
          <w:szCs w:val="22"/>
          <w:lang w:val="ky-KG"/>
        </w:rPr>
        <w:tab/>
      </w:r>
      <w:r w:rsidR="00AA45B4" w:rsidRPr="003F640F">
        <w:rPr>
          <w:sz w:val="22"/>
          <w:szCs w:val="22"/>
          <w:lang w:val="ky-KG"/>
        </w:rPr>
        <w:tab/>
        <w:t>1 адам;</w:t>
      </w:r>
    </w:p>
    <w:p w:rsidR="0082126C" w:rsidRPr="003F640F" w:rsidRDefault="0082126C" w:rsidP="0082126C">
      <w:pPr>
        <w:ind w:left="644"/>
        <w:jc w:val="both"/>
        <w:rPr>
          <w:sz w:val="22"/>
          <w:szCs w:val="22"/>
          <w:lang w:val="ky-KG"/>
        </w:rPr>
      </w:pPr>
    </w:p>
    <w:p w:rsidR="00B03798" w:rsidRPr="003F640F" w:rsidRDefault="00AE09AD" w:rsidP="0082126C">
      <w:pPr>
        <w:ind w:firstLine="708"/>
        <w:jc w:val="both"/>
        <w:rPr>
          <w:sz w:val="22"/>
          <w:szCs w:val="22"/>
          <w:lang w:val="ky-KG"/>
        </w:rPr>
      </w:pPr>
      <w:r w:rsidRPr="003F640F">
        <w:rPr>
          <w:sz w:val="22"/>
          <w:szCs w:val="22"/>
          <w:lang w:val="ky-KG"/>
        </w:rPr>
        <w:t>Комиссия түшкөн материалдарды карап чыгат жана табыштамаларды берген акыркы мөөнөттөн кийин бир айдын ичинде жеңүүчүлөрдү аныктайт</w:t>
      </w:r>
      <w:r w:rsidR="00B03798" w:rsidRPr="003F640F">
        <w:rPr>
          <w:sz w:val="22"/>
          <w:szCs w:val="22"/>
          <w:lang w:val="ky-KG"/>
        </w:rPr>
        <w:t>.</w:t>
      </w:r>
      <w:r w:rsidR="00FC3D2D" w:rsidRPr="003F640F">
        <w:rPr>
          <w:sz w:val="22"/>
          <w:szCs w:val="22"/>
          <w:lang w:val="ky-KG"/>
        </w:rPr>
        <w:t xml:space="preserve"> </w:t>
      </w:r>
      <w:r w:rsidR="00FC3D2D" w:rsidRPr="008B683F">
        <w:rPr>
          <w:sz w:val="22"/>
          <w:szCs w:val="22"/>
          <w:lang w:val="ky-KG"/>
        </w:rPr>
        <w:t>Комиссия</w:t>
      </w:r>
      <w:r w:rsidR="007D16F7" w:rsidRPr="008B683F">
        <w:rPr>
          <w:sz w:val="22"/>
          <w:szCs w:val="22"/>
          <w:lang w:val="ky-KG"/>
        </w:rPr>
        <w:t xml:space="preserve"> өз</w:t>
      </w:r>
      <w:r w:rsidR="007D16F7" w:rsidRPr="003F640F">
        <w:rPr>
          <w:sz w:val="22"/>
          <w:szCs w:val="22"/>
          <w:lang w:val="ky-KG"/>
        </w:rPr>
        <w:t xml:space="preserve"> </w:t>
      </w:r>
      <w:r w:rsidR="00FC3D2D" w:rsidRPr="003F640F">
        <w:rPr>
          <w:sz w:val="22"/>
          <w:szCs w:val="22"/>
          <w:lang w:val="ky-KG"/>
        </w:rPr>
        <w:t xml:space="preserve">чечимин каржылоочу уюм </w:t>
      </w:r>
      <w:r w:rsidR="007D16F7" w:rsidRPr="008B683F">
        <w:rPr>
          <w:sz w:val="22"/>
          <w:szCs w:val="22"/>
          <w:lang w:val="ky-KG"/>
        </w:rPr>
        <w:t>менен</w:t>
      </w:r>
      <w:r w:rsidR="007D16F7" w:rsidRPr="003F640F">
        <w:rPr>
          <w:sz w:val="22"/>
          <w:szCs w:val="22"/>
          <w:lang w:val="ky-KG"/>
        </w:rPr>
        <w:t xml:space="preserve"> </w:t>
      </w:r>
      <w:r w:rsidR="00FC3D2D" w:rsidRPr="003F640F">
        <w:rPr>
          <w:sz w:val="22"/>
          <w:szCs w:val="22"/>
          <w:lang w:val="ky-KG"/>
        </w:rPr>
        <w:t>макулдашууга тийиш.</w:t>
      </w:r>
    </w:p>
    <w:p w:rsidR="005258AA" w:rsidRPr="003F640F" w:rsidRDefault="005258AA" w:rsidP="005258AA">
      <w:pPr>
        <w:rPr>
          <w:b/>
          <w:sz w:val="22"/>
          <w:szCs w:val="22"/>
          <w:u w:val="single"/>
          <w:lang w:val="ky-KG"/>
        </w:rPr>
      </w:pPr>
    </w:p>
    <w:p w:rsidR="005258AA" w:rsidRPr="003F640F" w:rsidRDefault="00AE09AD" w:rsidP="005258AA">
      <w:pPr>
        <w:rPr>
          <w:b/>
          <w:sz w:val="22"/>
          <w:szCs w:val="22"/>
          <w:u w:val="single"/>
          <w:lang w:val="ky-KG"/>
        </w:rPr>
      </w:pPr>
      <w:r w:rsidRPr="003F640F">
        <w:rPr>
          <w:b/>
          <w:sz w:val="22"/>
          <w:szCs w:val="22"/>
          <w:u w:val="single"/>
          <w:lang w:val="ky-KG"/>
        </w:rPr>
        <w:t>Долбоордук табыштаманы берүү мөөнөтү</w:t>
      </w:r>
      <w:r w:rsidR="005258AA" w:rsidRPr="003F640F">
        <w:rPr>
          <w:b/>
          <w:sz w:val="22"/>
          <w:szCs w:val="22"/>
          <w:u w:val="single"/>
          <w:lang w:val="ky-KG"/>
        </w:rPr>
        <w:t xml:space="preserve"> </w:t>
      </w:r>
    </w:p>
    <w:p w:rsidR="00B03798" w:rsidRPr="008B683F" w:rsidRDefault="00AE09AD" w:rsidP="00616A0E">
      <w:pPr>
        <w:ind w:firstLine="360"/>
        <w:jc w:val="both"/>
        <w:rPr>
          <w:sz w:val="22"/>
          <w:szCs w:val="22"/>
          <w:lang w:val="ky-KG"/>
        </w:rPr>
      </w:pPr>
      <w:r w:rsidRPr="003F640F">
        <w:rPr>
          <w:sz w:val="22"/>
          <w:szCs w:val="22"/>
          <w:lang w:val="ky-KG"/>
        </w:rPr>
        <w:t>Табыштамаларды «Элдин үнү жана ЖӨБ органдарынын жоо</w:t>
      </w:r>
      <w:r w:rsidR="00A67D14" w:rsidRPr="003F640F">
        <w:rPr>
          <w:sz w:val="22"/>
          <w:szCs w:val="22"/>
          <w:lang w:val="ky-KG"/>
        </w:rPr>
        <w:t xml:space="preserve">пкерчилиги: бюджеттик процесс» </w:t>
      </w:r>
      <w:r w:rsidR="00A67D14" w:rsidRPr="008B683F">
        <w:rPr>
          <w:bCs/>
          <w:sz w:val="22"/>
          <w:szCs w:val="22"/>
          <w:lang w:val="ky-KG"/>
        </w:rPr>
        <w:t>Д</w:t>
      </w:r>
      <w:r w:rsidRPr="008B683F">
        <w:rPr>
          <w:bCs/>
          <w:sz w:val="22"/>
          <w:szCs w:val="22"/>
          <w:lang w:val="ky-KG"/>
        </w:rPr>
        <w:t>олбоорун</w:t>
      </w:r>
      <w:r w:rsidRPr="003F640F">
        <w:rPr>
          <w:sz w:val="22"/>
          <w:szCs w:val="22"/>
          <w:lang w:val="ky-KG"/>
        </w:rPr>
        <w:t xml:space="preserve"> ишке ашырган Өнүктүрүү саясат институтунун кеңсесине </w:t>
      </w:r>
      <w:r w:rsidR="00C70BE1" w:rsidRPr="003F640F">
        <w:rPr>
          <w:b/>
          <w:sz w:val="22"/>
          <w:szCs w:val="22"/>
          <w:lang w:val="ky-KG"/>
        </w:rPr>
        <w:t>20</w:t>
      </w:r>
      <w:r w:rsidR="00FC3D2D" w:rsidRPr="003F640F">
        <w:rPr>
          <w:b/>
          <w:sz w:val="22"/>
          <w:szCs w:val="22"/>
          <w:lang w:val="ky-KG"/>
        </w:rPr>
        <w:t>2</w:t>
      </w:r>
      <w:r w:rsidR="00C70BE1" w:rsidRPr="003F640F">
        <w:rPr>
          <w:b/>
          <w:sz w:val="22"/>
          <w:szCs w:val="22"/>
          <w:lang w:val="ky-KG"/>
        </w:rPr>
        <w:t>1</w:t>
      </w:r>
      <w:r w:rsidRPr="003F640F">
        <w:rPr>
          <w:b/>
          <w:sz w:val="22"/>
          <w:szCs w:val="22"/>
          <w:lang w:val="ky-KG"/>
        </w:rPr>
        <w:t>-жылдын 1</w:t>
      </w:r>
      <w:r w:rsidR="00FC3D2D" w:rsidRPr="003F640F">
        <w:rPr>
          <w:b/>
          <w:sz w:val="22"/>
          <w:szCs w:val="22"/>
          <w:lang w:val="ky-KG"/>
        </w:rPr>
        <w:t>5-августунан</w:t>
      </w:r>
      <w:r w:rsidR="000C7902" w:rsidRPr="003F640F">
        <w:rPr>
          <w:b/>
          <w:sz w:val="22"/>
          <w:szCs w:val="22"/>
          <w:lang w:val="ky-KG"/>
        </w:rPr>
        <w:t xml:space="preserve"> 1-</w:t>
      </w:r>
      <w:r w:rsidR="003D23C1" w:rsidRPr="003F640F">
        <w:rPr>
          <w:b/>
          <w:sz w:val="22"/>
          <w:szCs w:val="22"/>
          <w:lang w:val="ky-KG"/>
        </w:rPr>
        <w:t>сентябр</w:t>
      </w:r>
      <w:r w:rsidR="00FC3D2D" w:rsidRPr="003F640F">
        <w:rPr>
          <w:b/>
          <w:sz w:val="22"/>
          <w:szCs w:val="22"/>
          <w:lang w:val="ky-KG"/>
        </w:rPr>
        <w:t>ына</w:t>
      </w:r>
      <w:r w:rsidRPr="003F640F">
        <w:rPr>
          <w:b/>
          <w:sz w:val="22"/>
          <w:szCs w:val="22"/>
          <w:lang w:val="ky-KG"/>
        </w:rPr>
        <w:t xml:space="preserve"> чейинки </w:t>
      </w:r>
      <w:r w:rsidRPr="003F640F">
        <w:rPr>
          <w:sz w:val="22"/>
          <w:szCs w:val="22"/>
          <w:lang w:val="ky-KG"/>
        </w:rPr>
        <w:t>мезгилде бериш керек</w:t>
      </w:r>
      <w:r w:rsidR="005258AA" w:rsidRPr="003F640F">
        <w:rPr>
          <w:b/>
          <w:i/>
          <w:sz w:val="22"/>
          <w:szCs w:val="22"/>
          <w:lang w:val="ky-KG"/>
        </w:rPr>
        <w:t>.</w:t>
      </w:r>
      <w:r w:rsidR="00616A0E" w:rsidRPr="003F640F">
        <w:rPr>
          <w:b/>
          <w:sz w:val="22"/>
          <w:szCs w:val="22"/>
          <w:lang w:val="ky-KG"/>
        </w:rPr>
        <w:t xml:space="preserve"> </w:t>
      </w:r>
      <w:r w:rsidR="00136C1F" w:rsidRPr="003F640F">
        <w:rPr>
          <w:sz w:val="22"/>
          <w:szCs w:val="22"/>
          <w:lang w:val="ky-KG"/>
        </w:rPr>
        <w:t xml:space="preserve">Табыштамаларды </w:t>
      </w:r>
      <w:r w:rsidR="00136C1F" w:rsidRPr="008B683F">
        <w:rPr>
          <w:sz w:val="22"/>
          <w:szCs w:val="22"/>
          <w:lang w:val="ky-KG"/>
        </w:rPr>
        <w:t>Долбоор</w:t>
      </w:r>
      <w:r w:rsidR="00A67D14" w:rsidRPr="008B683F">
        <w:rPr>
          <w:sz w:val="22"/>
          <w:szCs w:val="22"/>
          <w:lang w:val="ky-KG"/>
        </w:rPr>
        <w:t>д</w:t>
      </w:r>
      <w:r w:rsidR="00501327" w:rsidRPr="008B683F">
        <w:rPr>
          <w:sz w:val="22"/>
          <w:szCs w:val="22"/>
          <w:lang w:val="ky-KG"/>
        </w:rPr>
        <w:t>ун</w:t>
      </w:r>
      <w:r w:rsidR="00136C1F" w:rsidRPr="003F640F">
        <w:rPr>
          <w:sz w:val="22"/>
          <w:szCs w:val="22"/>
          <w:lang w:val="ky-KG"/>
        </w:rPr>
        <w:t xml:space="preserve"> адиси Азамат Мамытовго </w:t>
      </w:r>
      <w:r w:rsidR="00136C1F" w:rsidRPr="008B683F">
        <w:rPr>
          <w:sz w:val="22"/>
          <w:szCs w:val="22"/>
          <w:lang w:val="ky-KG"/>
        </w:rPr>
        <w:t>төм</w:t>
      </w:r>
      <w:r w:rsidR="00A67D14" w:rsidRPr="008B683F">
        <w:rPr>
          <w:sz w:val="22"/>
          <w:szCs w:val="22"/>
          <w:lang w:val="ky-KG"/>
        </w:rPr>
        <w:t>ө</w:t>
      </w:r>
      <w:r w:rsidR="00DC12C5" w:rsidRPr="008B683F">
        <w:rPr>
          <w:sz w:val="22"/>
          <w:szCs w:val="22"/>
          <w:lang w:val="ky-KG"/>
        </w:rPr>
        <w:t>нкү</w:t>
      </w:r>
      <w:r w:rsidR="00136C1F" w:rsidRPr="003F640F">
        <w:rPr>
          <w:sz w:val="22"/>
          <w:szCs w:val="22"/>
          <w:lang w:val="ky-KG"/>
        </w:rPr>
        <w:t xml:space="preserve"> дарек боюнча бер</w:t>
      </w:r>
      <w:r w:rsidR="00F03B7C" w:rsidRPr="003F640F">
        <w:rPr>
          <w:sz w:val="22"/>
          <w:szCs w:val="22"/>
          <w:lang w:val="ky-KG"/>
        </w:rPr>
        <w:t xml:space="preserve">үүңүздү өтүнөбүз: Бишкек ш., </w:t>
      </w:r>
      <w:r w:rsidR="00FC3D2D" w:rsidRPr="003F640F">
        <w:rPr>
          <w:sz w:val="22"/>
          <w:szCs w:val="22"/>
          <w:lang w:val="ky-KG"/>
        </w:rPr>
        <w:t xml:space="preserve">Шевченко </w:t>
      </w:r>
      <w:r w:rsidR="00F03B7C" w:rsidRPr="003F640F">
        <w:rPr>
          <w:sz w:val="22"/>
          <w:szCs w:val="22"/>
          <w:lang w:val="ky-KG"/>
        </w:rPr>
        <w:t>көч., 1</w:t>
      </w:r>
      <w:r w:rsidR="00FC3D2D" w:rsidRPr="003F640F">
        <w:rPr>
          <w:sz w:val="22"/>
          <w:szCs w:val="22"/>
          <w:lang w:val="ky-KG"/>
        </w:rPr>
        <w:t>14</w:t>
      </w:r>
      <w:r w:rsidR="00136C1F" w:rsidRPr="003F640F">
        <w:rPr>
          <w:sz w:val="22"/>
          <w:szCs w:val="22"/>
          <w:lang w:val="ky-KG"/>
        </w:rPr>
        <w:t xml:space="preserve">, </w:t>
      </w:r>
      <w:r w:rsidR="00B03798" w:rsidRPr="003F640F">
        <w:rPr>
          <w:sz w:val="22"/>
          <w:szCs w:val="22"/>
          <w:lang w:val="ky-KG"/>
        </w:rPr>
        <w:t xml:space="preserve">тел: (312) </w:t>
      </w:r>
      <w:r w:rsidR="006F527F" w:rsidRPr="003F640F">
        <w:rPr>
          <w:sz w:val="22"/>
          <w:szCs w:val="22"/>
          <w:lang w:val="ky-KG"/>
        </w:rPr>
        <w:t>97 65 30</w:t>
      </w:r>
      <w:r w:rsidR="00D0511F" w:rsidRPr="003F640F">
        <w:rPr>
          <w:sz w:val="22"/>
          <w:szCs w:val="22"/>
          <w:lang w:val="ky-KG"/>
        </w:rPr>
        <w:t xml:space="preserve"> / 31 /32</w:t>
      </w:r>
      <w:r w:rsidR="006F527F" w:rsidRPr="003F640F">
        <w:rPr>
          <w:sz w:val="22"/>
          <w:szCs w:val="22"/>
          <w:lang w:val="ky-KG"/>
        </w:rPr>
        <w:t>, (факс)</w:t>
      </w:r>
      <w:r w:rsidR="00D0511F" w:rsidRPr="003F640F">
        <w:rPr>
          <w:sz w:val="22"/>
          <w:szCs w:val="22"/>
          <w:lang w:val="ky-KG"/>
        </w:rPr>
        <w:t xml:space="preserve"> 97 65 29</w:t>
      </w:r>
      <w:r w:rsidR="00AA45B4" w:rsidRPr="003F640F">
        <w:rPr>
          <w:sz w:val="22"/>
          <w:szCs w:val="22"/>
          <w:lang w:val="ky-KG"/>
        </w:rPr>
        <w:t xml:space="preserve"> </w:t>
      </w:r>
      <w:r w:rsidR="00136C1F" w:rsidRPr="003F640F">
        <w:rPr>
          <w:sz w:val="22"/>
          <w:szCs w:val="22"/>
          <w:lang w:val="ky-KG"/>
        </w:rPr>
        <w:t xml:space="preserve">же эл. </w:t>
      </w:r>
      <w:r w:rsidR="00136C1F" w:rsidRPr="008B683F">
        <w:rPr>
          <w:sz w:val="22"/>
          <w:szCs w:val="22"/>
          <w:lang w:val="ky-KG"/>
        </w:rPr>
        <w:t>дарек</w:t>
      </w:r>
      <w:r w:rsidR="00A67D14" w:rsidRPr="008B683F">
        <w:rPr>
          <w:sz w:val="22"/>
          <w:szCs w:val="22"/>
          <w:lang w:val="ky-KG"/>
        </w:rPr>
        <w:t>ке кат жазыңыз:</w:t>
      </w:r>
      <w:r w:rsidR="00B03798" w:rsidRPr="003F640F">
        <w:rPr>
          <w:sz w:val="22"/>
          <w:szCs w:val="22"/>
          <w:lang w:val="ky-KG"/>
        </w:rPr>
        <w:t xml:space="preserve"> </w:t>
      </w:r>
      <w:hyperlink r:id="rId14" w:history="1">
        <w:r w:rsidR="006F527F" w:rsidRPr="003F640F">
          <w:rPr>
            <w:rStyle w:val="a5"/>
            <w:sz w:val="22"/>
            <w:szCs w:val="22"/>
            <w:lang w:val="ky-KG"/>
          </w:rPr>
          <w:t>AMamytov@dpi.kg</w:t>
        </w:r>
      </w:hyperlink>
    </w:p>
    <w:p w:rsidR="00FC3D2D" w:rsidRPr="008B683F" w:rsidRDefault="00FC3D2D" w:rsidP="00616A0E">
      <w:pPr>
        <w:ind w:firstLine="360"/>
        <w:jc w:val="both"/>
        <w:rPr>
          <w:sz w:val="22"/>
          <w:szCs w:val="22"/>
          <w:lang w:val="ky-KG"/>
        </w:rPr>
      </w:pPr>
    </w:p>
    <w:p w:rsidR="00FC3D2D" w:rsidRPr="008B683F" w:rsidRDefault="00A67D14" w:rsidP="00616A0E">
      <w:pPr>
        <w:ind w:firstLine="360"/>
        <w:jc w:val="both"/>
        <w:rPr>
          <w:b/>
          <w:sz w:val="22"/>
          <w:szCs w:val="22"/>
          <w:u w:val="single"/>
          <w:lang w:val="ky-KG"/>
        </w:rPr>
      </w:pPr>
      <w:r w:rsidRPr="008B683F">
        <w:rPr>
          <w:b/>
          <w:sz w:val="22"/>
          <w:szCs w:val="22"/>
          <w:u w:val="single"/>
          <w:lang w:val="ky-KG"/>
        </w:rPr>
        <w:t>Конкурска</w:t>
      </w:r>
      <w:r w:rsidR="00FC3D2D" w:rsidRPr="008B683F">
        <w:rPr>
          <w:b/>
          <w:sz w:val="22"/>
          <w:szCs w:val="22"/>
          <w:u w:val="single"/>
          <w:lang w:val="ky-KG"/>
        </w:rPr>
        <w:t xml:space="preserve"> катышуу</w:t>
      </w:r>
      <w:r w:rsidRPr="008B683F">
        <w:rPr>
          <w:b/>
          <w:sz w:val="22"/>
          <w:szCs w:val="22"/>
          <w:u w:val="single"/>
          <w:lang w:val="ky-KG"/>
        </w:rPr>
        <w:t>нун</w:t>
      </w:r>
      <w:r w:rsidR="00FC3D2D" w:rsidRPr="008B683F">
        <w:rPr>
          <w:b/>
          <w:sz w:val="22"/>
          <w:szCs w:val="22"/>
          <w:u w:val="single"/>
          <w:lang w:val="ky-KG"/>
        </w:rPr>
        <w:t xml:space="preserve"> тартиби</w:t>
      </w:r>
    </w:p>
    <w:p w:rsidR="00FC3D2D" w:rsidRPr="008B683F" w:rsidRDefault="001A22D4" w:rsidP="00616A0E">
      <w:pPr>
        <w:ind w:firstLine="360"/>
        <w:jc w:val="both"/>
        <w:rPr>
          <w:sz w:val="22"/>
          <w:szCs w:val="22"/>
          <w:lang w:val="ky-KG"/>
        </w:rPr>
      </w:pPr>
      <w:r w:rsidRPr="008B683F">
        <w:rPr>
          <w:b/>
          <w:sz w:val="22"/>
          <w:szCs w:val="22"/>
          <w:lang w:val="ky-KG"/>
        </w:rPr>
        <w:t>15-30-апрель айынын аралыгында</w:t>
      </w:r>
      <w:r w:rsidRPr="008B683F">
        <w:rPr>
          <w:sz w:val="22"/>
          <w:szCs w:val="22"/>
          <w:lang w:val="ky-KG"/>
        </w:rPr>
        <w:t xml:space="preserve"> </w:t>
      </w:r>
      <w:r w:rsidR="00A67D14" w:rsidRPr="008B683F">
        <w:rPr>
          <w:sz w:val="22"/>
          <w:szCs w:val="22"/>
          <w:lang w:val="ky-KG"/>
        </w:rPr>
        <w:t>Конкурстун</w:t>
      </w:r>
      <w:r w:rsidR="00347888" w:rsidRPr="008B683F">
        <w:rPr>
          <w:sz w:val="22"/>
          <w:szCs w:val="22"/>
          <w:lang w:val="ky-KG"/>
        </w:rPr>
        <w:t xml:space="preserve"> маалыма</w:t>
      </w:r>
      <w:r w:rsidR="00A67D14" w:rsidRPr="008B683F">
        <w:rPr>
          <w:sz w:val="22"/>
          <w:szCs w:val="22"/>
          <w:lang w:val="ky-KG"/>
        </w:rPr>
        <w:t>т аянтчасы болгон ЖӨБдүн Мыкты т</w:t>
      </w:r>
      <w:r w:rsidRPr="008B683F">
        <w:rPr>
          <w:sz w:val="22"/>
          <w:szCs w:val="22"/>
          <w:lang w:val="ky-KG"/>
        </w:rPr>
        <w:t xml:space="preserve">ажрыйбалар порталында </w:t>
      </w:r>
      <w:r w:rsidR="00347888" w:rsidRPr="008B683F">
        <w:rPr>
          <w:bCs/>
          <w:sz w:val="22"/>
          <w:szCs w:val="22"/>
          <w:lang w:val="ky-KG" w:eastAsia="ru-RU"/>
        </w:rPr>
        <w:t>(</w:t>
      </w:r>
      <w:hyperlink r:id="rId15" w:history="1">
        <w:r w:rsidR="00347888" w:rsidRPr="008B683F">
          <w:rPr>
            <w:rStyle w:val="a5"/>
            <w:bCs/>
            <w:sz w:val="22"/>
            <w:szCs w:val="22"/>
            <w:lang w:val="ky-KG" w:eastAsia="ru-RU"/>
          </w:rPr>
          <w:t>www.myktyaimak.gov.kg</w:t>
        </w:r>
      </w:hyperlink>
      <w:r w:rsidR="00347888" w:rsidRPr="008B683F">
        <w:rPr>
          <w:bCs/>
          <w:sz w:val="22"/>
          <w:szCs w:val="22"/>
          <w:lang w:val="ky-KG" w:eastAsia="ru-RU"/>
        </w:rPr>
        <w:t>) сына</w:t>
      </w:r>
      <w:r w:rsidR="00A67D14" w:rsidRPr="008B683F">
        <w:rPr>
          <w:bCs/>
          <w:sz w:val="22"/>
          <w:szCs w:val="22"/>
          <w:lang w:val="ky-KG" w:eastAsia="ru-RU"/>
        </w:rPr>
        <w:t>кка катышууга табыш</w:t>
      </w:r>
      <w:r w:rsidR="00347888" w:rsidRPr="008B683F">
        <w:rPr>
          <w:bCs/>
          <w:sz w:val="22"/>
          <w:szCs w:val="22"/>
          <w:lang w:val="ky-KG" w:eastAsia="ru-RU"/>
        </w:rPr>
        <w:t>тамаларды толтуруу</w:t>
      </w:r>
      <w:r w:rsidR="00A67D14" w:rsidRPr="008B683F">
        <w:rPr>
          <w:bCs/>
          <w:sz w:val="22"/>
          <w:szCs w:val="22"/>
          <w:lang w:val="ky-KG" w:eastAsia="ru-RU"/>
        </w:rPr>
        <w:t xml:space="preserve">, </w:t>
      </w:r>
      <w:r w:rsidR="00347888" w:rsidRPr="008B683F">
        <w:rPr>
          <w:bCs/>
          <w:sz w:val="22"/>
          <w:szCs w:val="22"/>
          <w:lang w:val="ky-KG" w:eastAsia="ru-RU"/>
        </w:rPr>
        <w:t>жергиликтүү бюджеттин долбоору боюнча коомдук бюджеттик угууларды уюштуруу жана өткөрүү маселелери боюнча онлайн семинарлар өтөт.</w:t>
      </w:r>
    </w:p>
    <w:p w:rsidR="001A22D4" w:rsidRPr="008B683F" w:rsidRDefault="001A22D4" w:rsidP="00616A0E">
      <w:pPr>
        <w:ind w:firstLine="360"/>
        <w:jc w:val="both"/>
        <w:rPr>
          <w:sz w:val="22"/>
          <w:szCs w:val="22"/>
          <w:lang w:val="ky-KG"/>
        </w:rPr>
      </w:pPr>
    </w:p>
    <w:p w:rsidR="001A22D4" w:rsidRPr="008B683F" w:rsidRDefault="00347888" w:rsidP="001A22D4">
      <w:pPr>
        <w:ind w:firstLine="708"/>
        <w:jc w:val="both"/>
        <w:rPr>
          <w:bCs/>
          <w:sz w:val="22"/>
          <w:szCs w:val="22"/>
          <w:lang w:val="ky-KG" w:eastAsia="ru-RU"/>
        </w:rPr>
      </w:pPr>
      <w:r w:rsidRPr="008B683F">
        <w:rPr>
          <w:b/>
          <w:sz w:val="22"/>
          <w:szCs w:val="22"/>
          <w:lang w:val="ky-KG"/>
        </w:rPr>
        <w:t xml:space="preserve">Семинарларды уюштуруучулар </w:t>
      </w:r>
      <w:r w:rsidR="001A22D4" w:rsidRPr="008B683F">
        <w:rPr>
          <w:bCs/>
          <w:sz w:val="22"/>
          <w:szCs w:val="22"/>
          <w:lang w:val="ky-KG" w:eastAsia="ru-RU"/>
        </w:rPr>
        <w:t xml:space="preserve">– </w:t>
      </w:r>
      <w:r w:rsidRPr="008B683F">
        <w:rPr>
          <w:bCs/>
          <w:sz w:val="22"/>
          <w:szCs w:val="22"/>
          <w:lang w:val="ky-KG" w:eastAsia="ru-RU"/>
        </w:rPr>
        <w:t xml:space="preserve">Долбоордун колдоосу </w:t>
      </w:r>
      <w:r w:rsidR="00A67D14" w:rsidRPr="008B683F">
        <w:rPr>
          <w:bCs/>
          <w:sz w:val="22"/>
          <w:szCs w:val="22"/>
          <w:lang w:val="ky-KG" w:eastAsia="ru-RU"/>
        </w:rPr>
        <w:t>менен</w:t>
      </w:r>
      <w:r w:rsidRPr="008B683F">
        <w:rPr>
          <w:bCs/>
          <w:sz w:val="22"/>
          <w:szCs w:val="22"/>
          <w:lang w:val="ky-KG" w:eastAsia="ru-RU"/>
        </w:rPr>
        <w:t xml:space="preserve"> ЖӨБ </w:t>
      </w:r>
      <w:r w:rsidR="001A22D4" w:rsidRPr="008B683F">
        <w:rPr>
          <w:bCs/>
          <w:sz w:val="22"/>
          <w:szCs w:val="22"/>
          <w:lang w:val="ky-KG" w:eastAsia="ru-RU"/>
        </w:rPr>
        <w:t>Союз</w:t>
      </w:r>
      <w:r w:rsidRPr="008B683F">
        <w:rPr>
          <w:bCs/>
          <w:sz w:val="22"/>
          <w:szCs w:val="22"/>
          <w:lang w:val="ky-KG" w:eastAsia="ru-RU"/>
        </w:rPr>
        <w:t>у</w:t>
      </w:r>
      <w:r w:rsidR="001A22D4" w:rsidRPr="008B683F">
        <w:rPr>
          <w:bCs/>
          <w:sz w:val="22"/>
          <w:szCs w:val="22"/>
          <w:lang w:val="ky-KG" w:eastAsia="ru-RU"/>
        </w:rPr>
        <w:t>.</w:t>
      </w:r>
    </w:p>
    <w:p w:rsidR="001A22D4" w:rsidRPr="008B683F" w:rsidRDefault="00347888" w:rsidP="001A22D4">
      <w:pPr>
        <w:ind w:firstLine="708"/>
        <w:jc w:val="both"/>
        <w:rPr>
          <w:bCs/>
          <w:sz w:val="22"/>
          <w:szCs w:val="22"/>
          <w:lang w:val="ky-KG" w:eastAsia="ru-RU"/>
        </w:rPr>
      </w:pPr>
      <w:r w:rsidRPr="008B683F">
        <w:rPr>
          <w:bCs/>
          <w:sz w:val="22"/>
          <w:szCs w:val="22"/>
          <w:lang w:val="ky-KG" w:eastAsia="ru-RU"/>
        </w:rPr>
        <w:lastRenderedPageBreak/>
        <w:t xml:space="preserve">Семинарлардын </w:t>
      </w:r>
      <w:r w:rsidR="00A67D14" w:rsidRPr="008B683F">
        <w:rPr>
          <w:bCs/>
          <w:sz w:val="22"/>
          <w:szCs w:val="22"/>
          <w:lang w:val="ky-KG" w:eastAsia="ru-RU"/>
        </w:rPr>
        <w:t>ырааттамасы</w:t>
      </w:r>
      <w:r w:rsidR="007E1BD6" w:rsidRPr="008B683F">
        <w:rPr>
          <w:bCs/>
          <w:sz w:val="22"/>
          <w:szCs w:val="22"/>
          <w:lang w:val="ky-KG" w:eastAsia="ru-RU"/>
        </w:rPr>
        <w:t xml:space="preserve"> жөнүндө маалымат күн мурунтадан</w:t>
      </w:r>
      <w:r w:rsidRPr="008B683F">
        <w:rPr>
          <w:bCs/>
          <w:sz w:val="22"/>
          <w:szCs w:val="22"/>
          <w:lang w:val="ky-KG" w:eastAsia="ru-RU"/>
        </w:rPr>
        <w:t xml:space="preserve"> </w:t>
      </w:r>
      <w:r w:rsidR="007E1BD6" w:rsidRPr="008B683F">
        <w:rPr>
          <w:bCs/>
          <w:sz w:val="22"/>
          <w:szCs w:val="22"/>
          <w:lang w:val="ky-KG" w:eastAsia="ru-RU"/>
        </w:rPr>
        <w:t xml:space="preserve">жарыяланат жана </w:t>
      </w:r>
      <w:r w:rsidRPr="008B683F">
        <w:rPr>
          <w:bCs/>
          <w:sz w:val="22"/>
          <w:szCs w:val="22"/>
          <w:lang w:val="ky-KG" w:eastAsia="ru-RU"/>
        </w:rPr>
        <w:t>ошо</w:t>
      </w:r>
      <w:r w:rsidR="007E1BD6" w:rsidRPr="008B683F">
        <w:rPr>
          <w:bCs/>
          <w:sz w:val="22"/>
          <w:szCs w:val="22"/>
          <w:lang w:val="ky-KG" w:eastAsia="ru-RU"/>
        </w:rPr>
        <w:t>ндой эле ЖӨБ</w:t>
      </w:r>
      <w:r w:rsidR="00A67D14" w:rsidRPr="008B683F">
        <w:rPr>
          <w:bCs/>
          <w:sz w:val="22"/>
          <w:szCs w:val="22"/>
          <w:lang w:val="ky-KG" w:eastAsia="ru-RU"/>
        </w:rPr>
        <w:t xml:space="preserve">дүн </w:t>
      </w:r>
      <w:r w:rsidR="007E1BD6" w:rsidRPr="008B683F">
        <w:rPr>
          <w:bCs/>
          <w:sz w:val="22"/>
          <w:szCs w:val="22"/>
          <w:lang w:val="ky-KG" w:eastAsia="ru-RU"/>
        </w:rPr>
        <w:t xml:space="preserve">Мыкты </w:t>
      </w:r>
      <w:r w:rsidR="00A67D14" w:rsidRPr="008B683F">
        <w:rPr>
          <w:bCs/>
          <w:sz w:val="22"/>
          <w:szCs w:val="22"/>
          <w:lang w:val="ky-KG" w:eastAsia="ru-RU"/>
        </w:rPr>
        <w:t>т</w:t>
      </w:r>
      <w:r w:rsidR="007E1BD6" w:rsidRPr="008B683F">
        <w:rPr>
          <w:bCs/>
          <w:sz w:val="22"/>
          <w:szCs w:val="22"/>
          <w:lang w:val="ky-KG" w:eastAsia="ru-RU"/>
        </w:rPr>
        <w:t>ажрыйбалар п</w:t>
      </w:r>
      <w:r w:rsidR="00A67D14" w:rsidRPr="008B683F">
        <w:rPr>
          <w:bCs/>
          <w:sz w:val="22"/>
          <w:szCs w:val="22"/>
          <w:lang w:val="ky-KG" w:eastAsia="ru-RU"/>
        </w:rPr>
        <w:t>о</w:t>
      </w:r>
      <w:r w:rsidR="007E1BD6" w:rsidRPr="008B683F">
        <w:rPr>
          <w:bCs/>
          <w:sz w:val="22"/>
          <w:szCs w:val="22"/>
          <w:lang w:val="ky-KG" w:eastAsia="ru-RU"/>
        </w:rPr>
        <w:t>рталында жайгаштырылат</w:t>
      </w:r>
      <w:r w:rsidR="001A22D4" w:rsidRPr="008B683F">
        <w:rPr>
          <w:bCs/>
          <w:sz w:val="22"/>
          <w:szCs w:val="22"/>
          <w:lang w:val="ky-KG" w:eastAsia="ru-RU"/>
        </w:rPr>
        <w:t xml:space="preserve">: </w:t>
      </w:r>
      <w:hyperlink r:id="rId16" w:history="1">
        <w:r w:rsidR="001A22D4" w:rsidRPr="008B683F">
          <w:rPr>
            <w:rStyle w:val="a5"/>
            <w:bCs/>
            <w:sz w:val="22"/>
            <w:szCs w:val="22"/>
            <w:lang w:val="ky-KG" w:eastAsia="ru-RU"/>
          </w:rPr>
          <w:t>http://myktyaimak.gov.kg/trainings</w:t>
        </w:r>
      </w:hyperlink>
      <w:r w:rsidR="001A22D4" w:rsidRPr="008B683F">
        <w:rPr>
          <w:bCs/>
          <w:sz w:val="22"/>
          <w:szCs w:val="22"/>
          <w:lang w:val="ky-KG" w:eastAsia="ru-RU"/>
        </w:rPr>
        <w:t xml:space="preserve">  </w:t>
      </w:r>
    </w:p>
    <w:p w:rsidR="001A22D4" w:rsidRPr="003F640F" w:rsidRDefault="007E1BD6" w:rsidP="001A22D4">
      <w:pPr>
        <w:ind w:firstLine="708"/>
        <w:jc w:val="both"/>
        <w:rPr>
          <w:sz w:val="22"/>
          <w:lang w:val="ky-KG"/>
        </w:rPr>
      </w:pPr>
      <w:r w:rsidRPr="008B683F">
        <w:rPr>
          <w:bCs/>
          <w:sz w:val="22"/>
          <w:szCs w:val="22"/>
          <w:lang w:val="ky-KG" w:eastAsia="ru-RU"/>
        </w:rPr>
        <w:t>П</w:t>
      </w:r>
      <w:r w:rsidR="00A67D14" w:rsidRPr="008B683F">
        <w:rPr>
          <w:bCs/>
          <w:sz w:val="22"/>
          <w:szCs w:val="22"/>
          <w:lang w:val="ky-KG" w:eastAsia="ru-RU"/>
        </w:rPr>
        <w:t>о</w:t>
      </w:r>
      <w:r w:rsidRPr="008B683F">
        <w:rPr>
          <w:bCs/>
          <w:sz w:val="22"/>
          <w:szCs w:val="22"/>
          <w:lang w:val="ky-KG" w:eastAsia="ru-RU"/>
        </w:rPr>
        <w:t>рталдагы жа</w:t>
      </w:r>
      <w:r w:rsidR="00A67D14" w:rsidRPr="008B683F">
        <w:rPr>
          <w:bCs/>
          <w:sz w:val="22"/>
          <w:szCs w:val="22"/>
          <w:lang w:val="ky-KG" w:eastAsia="ru-RU"/>
        </w:rPr>
        <w:t>ң</w:t>
      </w:r>
      <w:r w:rsidRPr="008B683F">
        <w:rPr>
          <w:bCs/>
          <w:sz w:val="22"/>
          <w:szCs w:val="22"/>
          <w:lang w:val="ky-KG" w:eastAsia="ru-RU"/>
        </w:rPr>
        <w:t>ылыктар</w:t>
      </w:r>
      <w:r w:rsidRPr="003F640F">
        <w:rPr>
          <w:sz w:val="22"/>
          <w:szCs w:val="22"/>
          <w:lang w:val="ky-KG"/>
        </w:rPr>
        <w:t xml:space="preserve"> менен таанышып </w:t>
      </w:r>
      <w:r w:rsidRPr="008B683F">
        <w:rPr>
          <w:bCs/>
          <w:sz w:val="22"/>
          <w:szCs w:val="22"/>
          <w:lang w:val="ky-KG" w:eastAsia="ru-RU"/>
        </w:rPr>
        <w:t>туру</w:t>
      </w:r>
      <w:r w:rsidR="00A67D14" w:rsidRPr="008B683F">
        <w:rPr>
          <w:bCs/>
          <w:sz w:val="22"/>
          <w:szCs w:val="22"/>
          <w:lang w:val="ky-KG" w:eastAsia="ru-RU"/>
        </w:rPr>
        <w:t>ң</w:t>
      </w:r>
      <w:r w:rsidRPr="008B683F">
        <w:rPr>
          <w:bCs/>
          <w:sz w:val="22"/>
          <w:szCs w:val="22"/>
          <w:lang w:val="ky-KG" w:eastAsia="ru-RU"/>
        </w:rPr>
        <w:t>уз</w:t>
      </w:r>
      <w:r w:rsidR="001A22D4" w:rsidRPr="003F640F">
        <w:rPr>
          <w:sz w:val="22"/>
          <w:szCs w:val="22"/>
          <w:lang w:val="ky-KG"/>
        </w:rPr>
        <w:t>: www.myktyaimak.gov.kg</w:t>
      </w:r>
    </w:p>
    <w:p w:rsidR="001A22D4" w:rsidRPr="003F640F" w:rsidRDefault="001A22D4" w:rsidP="00616A0E">
      <w:pPr>
        <w:ind w:firstLine="360"/>
        <w:jc w:val="both"/>
        <w:rPr>
          <w:sz w:val="22"/>
          <w:lang w:val="ky-KG"/>
        </w:rPr>
      </w:pPr>
    </w:p>
    <w:p w:rsidR="001A22D4" w:rsidRPr="00D94EA7" w:rsidRDefault="001A22D4" w:rsidP="00616A0E">
      <w:pPr>
        <w:ind w:firstLine="360"/>
        <w:jc w:val="both"/>
        <w:rPr>
          <w:sz w:val="22"/>
          <w:szCs w:val="22"/>
          <w:lang w:val="ky-KG"/>
        </w:rPr>
      </w:pPr>
    </w:p>
    <w:p w:rsidR="00BC76DF" w:rsidRPr="00D94EA7" w:rsidRDefault="00B03798" w:rsidP="007E1BD6">
      <w:pPr>
        <w:jc w:val="center"/>
        <w:rPr>
          <w:b/>
          <w:sz w:val="22"/>
          <w:szCs w:val="22"/>
          <w:lang w:val="ky-KG"/>
        </w:rPr>
      </w:pPr>
      <w:r w:rsidRPr="00D94EA7">
        <w:rPr>
          <w:sz w:val="22"/>
          <w:szCs w:val="22"/>
          <w:lang w:val="ky-KG"/>
        </w:rPr>
        <w:br w:type="page"/>
      </w:r>
      <w:r w:rsidR="00A67D14" w:rsidRPr="00D94EA7">
        <w:rPr>
          <w:b/>
          <w:sz w:val="22"/>
          <w:szCs w:val="22"/>
          <w:lang w:val="ky-KG"/>
        </w:rPr>
        <w:lastRenderedPageBreak/>
        <w:t>Конкурска</w:t>
      </w:r>
      <w:r w:rsidR="00BC76DF" w:rsidRPr="00D94EA7">
        <w:rPr>
          <w:b/>
          <w:sz w:val="22"/>
          <w:szCs w:val="22"/>
          <w:lang w:val="ky-KG"/>
        </w:rPr>
        <w:t xml:space="preserve"> катышуу үчүн </w:t>
      </w:r>
    </w:p>
    <w:p w:rsidR="00B03798" w:rsidRPr="00D94EA7" w:rsidRDefault="00BC76DF" w:rsidP="00BC76DF">
      <w:pPr>
        <w:jc w:val="center"/>
        <w:rPr>
          <w:b/>
          <w:sz w:val="22"/>
          <w:szCs w:val="22"/>
          <w:lang w:val="ky-KG"/>
        </w:rPr>
      </w:pPr>
      <w:r w:rsidRPr="00D94EA7">
        <w:rPr>
          <w:b/>
          <w:sz w:val="22"/>
          <w:szCs w:val="22"/>
          <w:lang w:val="ky-KG"/>
        </w:rPr>
        <w:t>ТАБЫШТАМАНЫН ФОРМАСЫ</w:t>
      </w:r>
      <w:r w:rsidR="007E1BD6" w:rsidRPr="00D94EA7">
        <w:rPr>
          <w:b/>
          <w:sz w:val="22"/>
          <w:szCs w:val="22"/>
          <w:lang w:val="ky-KG"/>
        </w:rPr>
        <w:t>Н</w:t>
      </w:r>
    </w:p>
    <w:p w:rsidR="00B03798" w:rsidRPr="00D94EA7" w:rsidRDefault="00BC76DF" w:rsidP="007E1BD6">
      <w:pPr>
        <w:jc w:val="center"/>
        <w:rPr>
          <w:b/>
          <w:sz w:val="22"/>
          <w:szCs w:val="22"/>
          <w:lang w:val="ky-KG"/>
        </w:rPr>
      </w:pPr>
      <w:r w:rsidRPr="00D94EA7">
        <w:rPr>
          <w:b/>
          <w:sz w:val="22"/>
          <w:szCs w:val="22"/>
          <w:lang w:val="ky-KG"/>
        </w:rPr>
        <w:t>Азамат Мамытовдун атына төм</w:t>
      </w:r>
      <w:r w:rsidR="007E1BD6" w:rsidRPr="00D94EA7">
        <w:rPr>
          <w:b/>
          <w:sz w:val="22"/>
          <w:szCs w:val="22"/>
          <w:lang w:val="ky-KG"/>
        </w:rPr>
        <w:t>өнкү</w:t>
      </w:r>
      <w:r w:rsidRPr="00D94EA7">
        <w:rPr>
          <w:b/>
          <w:sz w:val="22"/>
          <w:szCs w:val="22"/>
          <w:lang w:val="ky-KG"/>
        </w:rPr>
        <w:t xml:space="preserve"> дарек боюнча жибериңиз</w:t>
      </w:r>
      <w:r w:rsidR="00B03798" w:rsidRPr="00D94EA7">
        <w:rPr>
          <w:b/>
          <w:sz w:val="22"/>
          <w:szCs w:val="22"/>
          <w:lang w:val="ky-KG"/>
        </w:rPr>
        <w:t>:</w:t>
      </w:r>
    </w:p>
    <w:p w:rsidR="00B03798" w:rsidRPr="00D94EA7" w:rsidRDefault="00B03798" w:rsidP="00B03798">
      <w:pPr>
        <w:jc w:val="center"/>
        <w:rPr>
          <w:b/>
          <w:sz w:val="22"/>
          <w:szCs w:val="22"/>
          <w:lang w:val="ky-KG"/>
        </w:rPr>
      </w:pPr>
      <w:r w:rsidRPr="00D94EA7">
        <w:rPr>
          <w:b/>
          <w:sz w:val="22"/>
          <w:szCs w:val="22"/>
          <w:lang w:val="ky-KG"/>
        </w:rPr>
        <w:t xml:space="preserve">Бишкек, </w:t>
      </w:r>
      <w:r w:rsidR="007E1BD6" w:rsidRPr="00D94EA7">
        <w:rPr>
          <w:b/>
          <w:sz w:val="22"/>
          <w:szCs w:val="22"/>
          <w:lang w:val="ky-KG"/>
        </w:rPr>
        <w:t xml:space="preserve">Шевченко </w:t>
      </w:r>
      <w:r w:rsidR="006B4324" w:rsidRPr="00D94EA7">
        <w:rPr>
          <w:b/>
          <w:sz w:val="22"/>
          <w:szCs w:val="22"/>
          <w:lang w:val="ky-KG"/>
        </w:rPr>
        <w:t>көчөсү, 1</w:t>
      </w:r>
      <w:r w:rsidR="007E1BD6" w:rsidRPr="00D94EA7">
        <w:rPr>
          <w:b/>
          <w:sz w:val="22"/>
          <w:szCs w:val="22"/>
          <w:lang w:val="ky-KG"/>
        </w:rPr>
        <w:t>14</w:t>
      </w:r>
      <w:r w:rsidR="00BC76DF" w:rsidRPr="00D94EA7">
        <w:rPr>
          <w:b/>
          <w:sz w:val="22"/>
          <w:szCs w:val="22"/>
          <w:lang w:val="ky-KG"/>
        </w:rPr>
        <w:t>,</w:t>
      </w:r>
      <w:r w:rsidRPr="00D94EA7">
        <w:rPr>
          <w:b/>
          <w:sz w:val="22"/>
          <w:szCs w:val="22"/>
          <w:lang w:val="ky-KG"/>
        </w:rPr>
        <w:t xml:space="preserve"> </w:t>
      </w:r>
    </w:p>
    <w:p w:rsidR="00B03798" w:rsidRPr="003F640F" w:rsidRDefault="006F527F" w:rsidP="00B03798">
      <w:pPr>
        <w:jc w:val="center"/>
        <w:rPr>
          <w:b/>
          <w:sz w:val="22"/>
          <w:lang w:val="ky-KG"/>
        </w:rPr>
      </w:pPr>
      <w:r w:rsidRPr="00D94EA7">
        <w:rPr>
          <w:b/>
          <w:sz w:val="22"/>
          <w:szCs w:val="22"/>
          <w:lang w:val="ky-KG"/>
        </w:rPr>
        <w:t xml:space="preserve">Тел: </w:t>
      </w:r>
      <w:r w:rsidR="00D0511F" w:rsidRPr="00D94EA7">
        <w:rPr>
          <w:b/>
          <w:sz w:val="22"/>
          <w:szCs w:val="22"/>
          <w:lang w:val="ky-KG"/>
        </w:rPr>
        <w:t xml:space="preserve">(312) 97 65 </w:t>
      </w:r>
      <w:r w:rsidR="00D0511F" w:rsidRPr="003F640F">
        <w:rPr>
          <w:b/>
          <w:sz w:val="22"/>
          <w:lang w:val="ky-KG"/>
        </w:rPr>
        <w:t>30 / 31 /32 /33</w:t>
      </w:r>
      <w:r w:rsidRPr="00D94EA7">
        <w:rPr>
          <w:b/>
          <w:sz w:val="22"/>
          <w:szCs w:val="22"/>
          <w:lang w:val="ky-KG"/>
        </w:rPr>
        <w:t xml:space="preserve">, </w:t>
      </w:r>
      <w:r w:rsidR="00B03798" w:rsidRPr="003F640F">
        <w:rPr>
          <w:b/>
          <w:sz w:val="22"/>
          <w:lang w:val="ky-KG"/>
        </w:rPr>
        <w:t>факс</w:t>
      </w:r>
      <w:r w:rsidR="00D0511F" w:rsidRPr="003F640F">
        <w:rPr>
          <w:b/>
          <w:sz w:val="22"/>
          <w:lang w:val="ky-KG"/>
        </w:rPr>
        <w:t xml:space="preserve"> </w:t>
      </w:r>
      <w:r w:rsidR="00D0511F" w:rsidRPr="003F640F">
        <w:rPr>
          <w:sz w:val="22"/>
          <w:lang w:val="ky-KG"/>
        </w:rPr>
        <w:t>97 65 29</w:t>
      </w:r>
      <w:r w:rsidR="00B03798" w:rsidRPr="003F640F">
        <w:rPr>
          <w:b/>
          <w:sz w:val="22"/>
          <w:lang w:val="ky-KG"/>
        </w:rPr>
        <w:t xml:space="preserve">; </w:t>
      </w:r>
      <w:hyperlink r:id="rId17" w:history="1">
        <w:r w:rsidRPr="003F640F">
          <w:rPr>
            <w:rStyle w:val="a5"/>
            <w:b/>
            <w:sz w:val="22"/>
            <w:lang w:val="ky-KG"/>
          </w:rPr>
          <w:t>AMamytov@dpi.kg</w:t>
        </w:r>
      </w:hyperlink>
    </w:p>
    <w:p w:rsidR="00B03798" w:rsidRPr="003F640F" w:rsidRDefault="00B03798" w:rsidP="00B03798">
      <w:pPr>
        <w:jc w:val="both"/>
        <w:rPr>
          <w:b/>
          <w:sz w:val="22"/>
          <w:lang w:val="ky-KG"/>
        </w:rPr>
      </w:pPr>
    </w:p>
    <w:p w:rsidR="00B03798" w:rsidRPr="003F640F" w:rsidRDefault="00B03798" w:rsidP="00B03798">
      <w:pPr>
        <w:jc w:val="both"/>
        <w:rPr>
          <w:b/>
          <w:caps/>
          <w:sz w:val="22"/>
          <w:lang w:val="ky-KG"/>
        </w:rPr>
      </w:pPr>
      <w:r w:rsidRPr="003F640F">
        <w:rPr>
          <w:b/>
          <w:caps/>
          <w:sz w:val="22"/>
          <w:lang w:val="ky-KG"/>
        </w:rPr>
        <w:t>I</w:t>
      </w:r>
      <w:r w:rsidR="00BC76DF" w:rsidRPr="00D94EA7">
        <w:rPr>
          <w:b/>
          <w:caps/>
          <w:sz w:val="22"/>
          <w:szCs w:val="22"/>
          <w:lang w:val="ky-KG"/>
        </w:rPr>
        <w:t xml:space="preserve"> БӨЛҮМ</w:t>
      </w:r>
      <w:r w:rsidRPr="003F640F">
        <w:rPr>
          <w:b/>
          <w:caps/>
          <w:sz w:val="22"/>
          <w:lang w:val="ky-KG"/>
        </w:rPr>
        <w:t xml:space="preserve">. </w:t>
      </w:r>
      <w:r w:rsidR="00BC76DF" w:rsidRPr="003F640F">
        <w:rPr>
          <w:b/>
          <w:caps/>
          <w:sz w:val="22"/>
          <w:lang w:val="ky-KG"/>
        </w:rPr>
        <w:t>ЖАЛПЫ МААЛЫМАТ</w:t>
      </w:r>
    </w:p>
    <w:p w:rsidR="00B03798" w:rsidRPr="003F640F" w:rsidRDefault="007E1BD6" w:rsidP="00B03798">
      <w:pPr>
        <w:numPr>
          <w:ilvl w:val="0"/>
          <w:numId w:val="2"/>
        </w:numPr>
        <w:spacing w:before="120"/>
        <w:ind w:left="357" w:hanging="357"/>
        <w:jc w:val="both"/>
        <w:rPr>
          <w:sz w:val="22"/>
          <w:lang w:val="ky-KG"/>
        </w:rPr>
      </w:pPr>
      <w:r w:rsidRPr="003F640F">
        <w:rPr>
          <w:sz w:val="22"/>
          <w:lang w:val="ky-KG"/>
        </w:rPr>
        <w:t xml:space="preserve">Муниципалитеттин </w:t>
      </w:r>
      <w:r w:rsidR="00BC76DF" w:rsidRPr="003F640F">
        <w:rPr>
          <w:sz w:val="22"/>
          <w:lang w:val="ky-KG"/>
        </w:rPr>
        <w:t>аталышы</w:t>
      </w:r>
      <w:r w:rsidR="00B03798" w:rsidRPr="003F640F">
        <w:rPr>
          <w:sz w:val="22"/>
          <w:lang w:val="ky-KG"/>
        </w:rPr>
        <w:t>:____________________________</w:t>
      </w:r>
      <w:r w:rsidRPr="003F640F">
        <w:rPr>
          <w:sz w:val="22"/>
          <w:lang w:val="ky-KG"/>
        </w:rPr>
        <w:t>______________________________</w:t>
      </w:r>
    </w:p>
    <w:p w:rsidR="007E1BD6" w:rsidRPr="003F640F" w:rsidRDefault="007E1BD6" w:rsidP="00B03798">
      <w:pPr>
        <w:numPr>
          <w:ilvl w:val="0"/>
          <w:numId w:val="2"/>
        </w:numPr>
        <w:spacing w:before="120"/>
        <w:ind w:left="357" w:hanging="357"/>
        <w:jc w:val="both"/>
        <w:rPr>
          <w:sz w:val="22"/>
          <w:lang w:val="ky-KG"/>
        </w:rPr>
      </w:pPr>
      <w:r w:rsidRPr="003F640F">
        <w:rPr>
          <w:sz w:val="22"/>
          <w:lang w:val="ky-KG"/>
        </w:rPr>
        <w:t>Муниципалитеттин калкынын саны_____________, анын ичинен аялдар</w:t>
      </w:r>
      <w:r w:rsidR="000A55CB">
        <w:rPr>
          <w:sz w:val="22"/>
          <w:lang w:val="ky-KG"/>
        </w:rPr>
        <w:t>дын саны</w:t>
      </w:r>
      <w:r w:rsidRPr="003F640F">
        <w:rPr>
          <w:sz w:val="22"/>
          <w:lang w:val="ky-KG"/>
        </w:rPr>
        <w:t xml:space="preserve"> _______________</w:t>
      </w:r>
    </w:p>
    <w:p w:rsidR="00B03798" w:rsidRPr="003F640F" w:rsidRDefault="007E1BD6" w:rsidP="00B03798">
      <w:pPr>
        <w:numPr>
          <w:ilvl w:val="0"/>
          <w:numId w:val="2"/>
        </w:numPr>
        <w:spacing w:before="120"/>
        <w:ind w:left="357" w:hanging="357"/>
        <w:jc w:val="both"/>
        <w:rPr>
          <w:sz w:val="22"/>
          <w:lang w:val="ky-KG"/>
        </w:rPr>
      </w:pPr>
      <w:r w:rsidRPr="003F640F">
        <w:rPr>
          <w:sz w:val="22"/>
          <w:lang w:val="ky-KG"/>
        </w:rPr>
        <w:t>2022</w:t>
      </w:r>
      <w:r w:rsidR="00BC76DF" w:rsidRPr="003F640F">
        <w:rPr>
          <w:sz w:val="22"/>
          <w:lang w:val="ky-KG"/>
        </w:rPr>
        <w:t xml:space="preserve">-жылдын </w:t>
      </w:r>
      <w:r w:rsidR="00BC76DF" w:rsidRPr="00D94EA7">
        <w:rPr>
          <w:sz w:val="22"/>
          <w:szCs w:val="22"/>
          <w:lang w:val="ky-KG"/>
        </w:rPr>
        <w:t>бюджети</w:t>
      </w:r>
      <w:r w:rsidRPr="00D94EA7">
        <w:rPr>
          <w:sz w:val="22"/>
          <w:szCs w:val="22"/>
          <w:lang w:val="ky-KG"/>
        </w:rPr>
        <w:t>н</w:t>
      </w:r>
      <w:r w:rsidR="009E21F2" w:rsidRPr="00D94EA7">
        <w:rPr>
          <w:sz w:val="22"/>
          <w:szCs w:val="22"/>
          <w:lang w:val="ky-KG"/>
        </w:rPr>
        <w:t>и</w:t>
      </w:r>
      <w:r w:rsidRPr="00D94EA7">
        <w:rPr>
          <w:sz w:val="22"/>
          <w:szCs w:val="22"/>
          <w:lang w:val="ky-KG"/>
        </w:rPr>
        <w:t>н</w:t>
      </w:r>
      <w:r w:rsidRPr="003F640F">
        <w:rPr>
          <w:sz w:val="22"/>
          <w:lang w:val="ky-KG"/>
        </w:rPr>
        <w:t xml:space="preserve"> долбоору</w:t>
      </w:r>
      <w:r w:rsidR="00BC76DF" w:rsidRPr="003F640F">
        <w:rPr>
          <w:sz w:val="22"/>
          <w:lang w:val="ky-KG"/>
        </w:rPr>
        <w:t xml:space="preserve"> боюнча коомдук угуулар</w:t>
      </w:r>
      <w:r w:rsidR="000A55CB">
        <w:rPr>
          <w:sz w:val="22"/>
          <w:lang w:val="ky-KG"/>
        </w:rPr>
        <w:t xml:space="preserve"> өтчү күн </w:t>
      </w:r>
      <w:r w:rsidR="00B03798" w:rsidRPr="00D94EA7">
        <w:rPr>
          <w:sz w:val="22"/>
          <w:szCs w:val="22"/>
          <w:lang w:val="ky-KG"/>
        </w:rPr>
        <w:t>__________________</w:t>
      </w:r>
    </w:p>
    <w:p w:rsidR="00AA45B4" w:rsidRPr="003F640F" w:rsidRDefault="00AA45B4" w:rsidP="00B03798">
      <w:pPr>
        <w:numPr>
          <w:ilvl w:val="0"/>
          <w:numId w:val="2"/>
        </w:numPr>
        <w:spacing w:before="120"/>
        <w:ind w:left="357" w:hanging="357"/>
        <w:jc w:val="both"/>
        <w:rPr>
          <w:sz w:val="22"/>
          <w:lang w:val="ky-KG"/>
        </w:rPr>
      </w:pPr>
      <w:r w:rsidRPr="003F640F">
        <w:rPr>
          <w:sz w:val="22"/>
          <w:lang w:val="ky-KG"/>
        </w:rPr>
        <w:t>Коомдук угууда катышкан а</w:t>
      </w:r>
      <w:r w:rsidR="007E1BD6" w:rsidRPr="003F640F">
        <w:rPr>
          <w:sz w:val="22"/>
          <w:lang w:val="ky-KG"/>
        </w:rPr>
        <w:t>дамдардын саны ____________</w:t>
      </w:r>
      <w:r w:rsidRPr="003F640F">
        <w:rPr>
          <w:sz w:val="22"/>
          <w:lang w:val="ky-KG"/>
        </w:rPr>
        <w:t>, анын ичинен</w:t>
      </w:r>
      <w:r w:rsidR="007E1BD6" w:rsidRPr="003F640F">
        <w:rPr>
          <w:sz w:val="22"/>
          <w:lang w:val="ky-KG"/>
        </w:rPr>
        <w:t xml:space="preserve"> аялдар</w:t>
      </w:r>
      <w:r w:rsidR="000A55CB">
        <w:rPr>
          <w:sz w:val="22"/>
          <w:lang w:val="ky-KG"/>
        </w:rPr>
        <w:t>дын саны</w:t>
      </w:r>
      <w:r w:rsidR="007E1BD6" w:rsidRPr="003F640F">
        <w:rPr>
          <w:sz w:val="22"/>
          <w:lang w:val="ky-KG"/>
        </w:rPr>
        <w:t>________</w:t>
      </w:r>
    </w:p>
    <w:p w:rsidR="00B03798" w:rsidRPr="003F640F" w:rsidRDefault="00BC76DF" w:rsidP="00B03798">
      <w:pPr>
        <w:numPr>
          <w:ilvl w:val="0"/>
          <w:numId w:val="2"/>
        </w:numPr>
        <w:spacing w:before="120"/>
        <w:ind w:left="357" w:hanging="357"/>
        <w:jc w:val="both"/>
        <w:rPr>
          <w:sz w:val="22"/>
          <w:lang w:val="ky-KG"/>
        </w:rPr>
      </w:pPr>
      <w:r w:rsidRPr="003F640F">
        <w:rPr>
          <w:sz w:val="22"/>
          <w:lang w:val="ky-KG"/>
        </w:rPr>
        <w:t>Ыйгарым укуктуу адам (аты-жөнү, байланыш дареги</w:t>
      </w:r>
      <w:r w:rsidR="00B03798" w:rsidRPr="003F640F">
        <w:rPr>
          <w:sz w:val="22"/>
          <w:lang w:val="ky-KG"/>
        </w:rPr>
        <w:t>)</w:t>
      </w:r>
      <w:r w:rsidR="00AA45B4" w:rsidRPr="003F640F">
        <w:rPr>
          <w:sz w:val="22"/>
          <w:lang w:val="ky-KG"/>
        </w:rPr>
        <w:t xml:space="preserve"> _____________________________</w:t>
      </w:r>
    </w:p>
    <w:p w:rsidR="00B03798" w:rsidRPr="003F640F" w:rsidRDefault="00B03798" w:rsidP="00B03798">
      <w:pPr>
        <w:spacing w:before="120"/>
        <w:jc w:val="both"/>
        <w:rPr>
          <w:sz w:val="22"/>
          <w:lang w:val="ky-KG"/>
        </w:rPr>
      </w:pPr>
    </w:p>
    <w:p w:rsidR="00B03798" w:rsidRPr="003F640F" w:rsidRDefault="00B03798" w:rsidP="00B03798">
      <w:pPr>
        <w:spacing w:before="120"/>
        <w:jc w:val="both"/>
        <w:rPr>
          <w:b/>
          <w:sz w:val="22"/>
          <w:lang w:val="ky-KG"/>
        </w:rPr>
      </w:pPr>
      <w:r w:rsidRPr="003F640F">
        <w:rPr>
          <w:b/>
          <w:sz w:val="22"/>
          <w:lang w:val="ky-KG"/>
        </w:rPr>
        <w:t>II</w:t>
      </w:r>
      <w:r w:rsidR="00BC76DF" w:rsidRPr="00D94EA7">
        <w:rPr>
          <w:b/>
          <w:sz w:val="22"/>
          <w:szCs w:val="22"/>
          <w:lang w:val="ky-KG"/>
        </w:rPr>
        <w:t xml:space="preserve"> БӨЛҮМ</w:t>
      </w:r>
      <w:r w:rsidRPr="003F640F">
        <w:rPr>
          <w:b/>
          <w:sz w:val="22"/>
          <w:lang w:val="ky-KG"/>
        </w:rPr>
        <w:t xml:space="preserve">. </w:t>
      </w:r>
      <w:r w:rsidR="00BC76DF" w:rsidRPr="003F640F">
        <w:rPr>
          <w:b/>
          <w:sz w:val="22"/>
          <w:lang w:val="ky-KG"/>
        </w:rPr>
        <w:t>КООМДУК БЮДЖЕТТИК УГУУЛАРГА ЧЕЙИНКИ МААЛЫМАТ ӨНӨКТҮГҮ</w:t>
      </w:r>
    </w:p>
    <w:p w:rsidR="00FC1FBE" w:rsidRPr="003F640F" w:rsidRDefault="00BC76DF" w:rsidP="00B03798">
      <w:pPr>
        <w:numPr>
          <w:ilvl w:val="0"/>
          <w:numId w:val="2"/>
        </w:numPr>
        <w:spacing w:before="120"/>
        <w:ind w:hanging="357"/>
        <w:jc w:val="both"/>
        <w:rPr>
          <w:sz w:val="22"/>
          <w:lang w:val="ky-KG"/>
        </w:rPr>
      </w:pPr>
      <w:r w:rsidRPr="003F640F">
        <w:rPr>
          <w:sz w:val="22"/>
          <w:lang w:val="ky-KG"/>
        </w:rPr>
        <w:t>Сиз колдонгон маалымат алмашуу формасын көрсөтүңүз</w:t>
      </w:r>
    </w:p>
    <w:p w:rsidR="00116CBA" w:rsidRPr="003F640F" w:rsidRDefault="00B03798" w:rsidP="00FC1FBE">
      <w:pPr>
        <w:spacing w:before="120"/>
        <w:ind w:left="360"/>
        <w:jc w:val="both"/>
        <w:rPr>
          <w:sz w:val="22"/>
          <w:lang w:val="ky-KG"/>
        </w:rPr>
      </w:pPr>
      <w:r w:rsidRPr="003F640F">
        <w:rPr>
          <w:sz w:val="22"/>
          <w:lang w:val="ky-KG"/>
        </w:rPr>
        <w:t>___________</w:t>
      </w:r>
      <w:r w:rsidRPr="003F640F">
        <w:rPr>
          <w:sz w:val="22"/>
          <w:lang w:val="ky-KG"/>
        </w:rPr>
        <w:tab/>
      </w:r>
      <w:r w:rsidR="00116CBA" w:rsidRPr="003F640F">
        <w:rPr>
          <w:sz w:val="22"/>
          <w:lang w:val="ky-KG"/>
        </w:rPr>
        <w:t>муниципалитеттин сайты</w:t>
      </w:r>
    </w:p>
    <w:p w:rsidR="00B03798" w:rsidRPr="003F640F" w:rsidRDefault="00116CBA" w:rsidP="00B03798">
      <w:pPr>
        <w:spacing w:before="120"/>
        <w:ind w:left="360"/>
        <w:jc w:val="both"/>
        <w:rPr>
          <w:sz w:val="22"/>
          <w:lang w:val="ky-KG"/>
        </w:rPr>
      </w:pPr>
      <w:r w:rsidRPr="003F640F">
        <w:rPr>
          <w:sz w:val="22"/>
          <w:lang w:val="ky-KG"/>
        </w:rPr>
        <w:t>____________</w:t>
      </w:r>
      <w:r w:rsidRPr="003F640F">
        <w:rPr>
          <w:sz w:val="22"/>
          <w:lang w:val="ky-KG"/>
        </w:rPr>
        <w:tab/>
      </w:r>
      <w:r w:rsidR="00FC1FBE" w:rsidRPr="003F640F">
        <w:rPr>
          <w:sz w:val="22"/>
          <w:lang w:val="ky-KG"/>
        </w:rPr>
        <w:t>Социалдык тармактар</w:t>
      </w:r>
    </w:p>
    <w:p w:rsidR="00FC1FBE" w:rsidRPr="003F640F" w:rsidRDefault="00FC1FBE" w:rsidP="00FC1FBE">
      <w:pPr>
        <w:spacing w:before="120"/>
        <w:ind w:left="2124" w:hanging="1764"/>
        <w:jc w:val="both"/>
        <w:rPr>
          <w:sz w:val="22"/>
          <w:lang w:val="ky-KG"/>
        </w:rPr>
      </w:pPr>
      <w:r w:rsidRPr="003F640F">
        <w:rPr>
          <w:sz w:val="22"/>
          <w:lang w:val="ky-KG"/>
        </w:rPr>
        <w:t>____________</w:t>
      </w:r>
      <w:r w:rsidRPr="003F640F">
        <w:rPr>
          <w:sz w:val="22"/>
          <w:lang w:val="ky-KG"/>
        </w:rPr>
        <w:tab/>
        <w:t xml:space="preserve">Мессенжерлер аркылуу маалыматты жайылтуу (канча </w:t>
      </w:r>
      <w:r w:rsidRPr="00D94EA7">
        <w:rPr>
          <w:sz w:val="22"/>
          <w:szCs w:val="22"/>
          <w:lang w:val="ky-KG"/>
        </w:rPr>
        <w:t>даре</w:t>
      </w:r>
      <w:r w:rsidR="002A3508" w:rsidRPr="00D94EA7">
        <w:rPr>
          <w:sz w:val="22"/>
          <w:szCs w:val="22"/>
          <w:lang w:val="ky-KG"/>
        </w:rPr>
        <w:t>к</w:t>
      </w:r>
      <w:r w:rsidRPr="00D94EA7">
        <w:rPr>
          <w:sz w:val="22"/>
          <w:szCs w:val="22"/>
          <w:lang w:val="ky-KG"/>
        </w:rPr>
        <w:t>ке</w:t>
      </w:r>
      <w:r w:rsidRPr="003F640F">
        <w:rPr>
          <w:sz w:val="22"/>
          <w:lang w:val="ky-KG"/>
        </w:rPr>
        <w:t xml:space="preserve">/колдонуучуга </w:t>
      </w:r>
      <w:r w:rsidR="000A55CB">
        <w:rPr>
          <w:sz w:val="22"/>
          <w:lang w:val="ky-KG"/>
        </w:rPr>
        <w:t>жиберилди</w:t>
      </w:r>
      <w:r w:rsidRPr="003F640F">
        <w:rPr>
          <w:sz w:val="22"/>
          <w:lang w:val="ky-KG"/>
        </w:rPr>
        <w:t>_____________</w:t>
      </w:r>
      <w:r w:rsidR="000A55CB">
        <w:rPr>
          <w:sz w:val="22"/>
          <w:lang w:val="ky-KG"/>
        </w:rPr>
        <w:t xml:space="preserve"> адам, </w:t>
      </w:r>
      <w:r w:rsidRPr="003F640F">
        <w:rPr>
          <w:sz w:val="22"/>
          <w:lang w:val="ky-KG"/>
        </w:rPr>
        <w:t>анын ичинен аялдар</w:t>
      </w:r>
      <w:r w:rsidR="000A55CB">
        <w:rPr>
          <w:sz w:val="22"/>
          <w:lang w:val="ky-KG"/>
        </w:rPr>
        <w:t xml:space="preserve"> саны</w:t>
      </w:r>
      <w:r w:rsidRPr="003F640F">
        <w:rPr>
          <w:sz w:val="22"/>
          <w:lang w:val="ky-KG"/>
        </w:rPr>
        <w:t>___________)</w:t>
      </w:r>
    </w:p>
    <w:p w:rsidR="00FC1FBE" w:rsidRPr="003F640F" w:rsidRDefault="00FC1FBE" w:rsidP="00FC1FBE">
      <w:pPr>
        <w:spacing w:before="120"/>
        <w:ind w:left="360"/>
        <w:jc w:val="both"/>
        <w:rPr>
          <w:sz w:val="22"/>
          <w:lang w:val="ky-KG"/>
        </w:rPr>
      </w:pPr>
      <w:r w:rsidRPr="003F640F">
        <w:rPr>
          <w:sz w:val="22"/>
          <w:lang w:val="ky-KG"/>
        </w:rPr>
        <w:t>___________</w:t>
      </w:r>
      <w:r w:rsidRPr="003F640F">
        <w:rPr>
          <w:sz w:val="22"/>
          <w:lang w:val="ky-KG"/>
        </w:rPr>
        <w:tab/>
      </w:r>
      <w:r w:rsidR="00F2289A" w:rsidRPr="003F640F">
        <w:rPr>
          <w:sz w:val="22"/>
          <w:lang w:val="ky-KG"/>
        </w:rPr>
        <w:t>Радио</w:t>
      </w:r>
    </w:p>
    <w:p w:rsidR="00B03798" w:rsidRPr="003F640F" w:rsidRDefault="00B03798" w:rsidP="00B03798">
      <w:pPr>
        <w:spacing w:before="120"/>
        <w:ind w:left="360"/>
        <w:jc w:val="both"/>
        <w:rPr>
          <w:sz w:val="22"/>
          <w:lang w:val="ky-KG"/>
        </w:rPr>
      </w:pPr>
      <w:r w:rsidRPr="003F640F">
        <w:rPr>
          <w:sz w:val="22"/>
          <w:lang w:val="ky-KG"/>
        </w:rPr>
        <w:t>___________</w:t>
      </w:r>
      <w:r w:rsidRPr="003F640F">
        <w:rPr>
          <w:sz w:val="22"/>
          <w:lang w:val="ky-KG"/>
        </w:rPr>
        <w:tab/>
        <w:t>Телевидение</w:t>
      </w:r>
    </w:p>
    <w:p w:rsidR="00B03798" w:rsidRPr="003F640F" w:rsidRDefault="00B03798" w:rsidP="00B03798">
      <w:pPr>
        <w:spacing w:before="120"/>
        <w:ind w:left="360"/>
        <w:jc w:val="both"/>
        <w:rPr>
          <w:sz w:val="22"/>
          <w:lang w:val="ky-KG"/>
        </w:rPr>
      </w:pPr>
      <w:r w:rsidRPr="003F640F">
        <w:rPr>
          <w:sz w:val="22"/>
          <w:lang w:val="ky-KG"/>
        </w:rPr>
        <w:t>___________</w:t>
      </w:r>
      <w:r w:rsidRPr="003F640F">
        <w:rPr>
          <w:sz w:val="22"/>
          <w:lang w:val="ky-KG"/>
        </w:rPr>
        <w:tab/>
        <w:t>Г</w:t>
      </w:r>
      <w:r w:rsidR="00BC76DF" w:rsidRPr="003F640F">
        <w:rPr>
          <w:sz w:val="22"/>
          <w:lang w:val="ky-KG"/>
        </w:rPr>
        <w:t>езиттер</w:t>
      </w:r>
    </w:p>
    <w:p w:rsidR="00B03798" w:rsidRPr="003F640F" w:rsidRDefault="00B03798" w:rsidP="00B03798">
      <w:pPr>
        <w:spacing w:before="120"/>
        <w:ind w:left="360"/>
        <w:jc w:val="both"/>
        <w:rPr>
          <w:sz w:val="22"/>
          <w:lang w:val="ky-KG"/>
        </w:rPr>
      </w:pPr>
      <w:r w:rsidRPr="003F640F">
        <w:rPr>
          <w:sz w:val="22"/>
          <w:lang w:val="ky-KG"/>
        </w:rPr>
        <w:t>___________</w:t>
      </w:r>
      <w:r w:rsidRPr="003F640F">
        <w:rPr>
          <w:sz w:val="22"/>
          <w:lang w:val="ky-KG"/>
        </w:rPr>
        <w:tab/>
        <w:t>Пресс-релиз</w:t>
      </w:r>
      <w:r w:rsidR="00BC76DF" w:rsidRPr="003F640F">
        <w:rPr>
          <w:sz w:val="22"/>
          <w:lang w:val="ky-KG"/>
        </w:rPr>
        <w:t>дер</w:t>
      </w:r>
    </w:p>
    <w:p w:rsidR="00B03798" w:rsidRPr="003F640F" w:rsidRDefault="00B03798" w:rsidP="00B03798">
      <w:pPr>
        <w:spacing w:before="120"/>
        <w:ind w:left="360"/>
        <w:jc w:val="both"/>
        <w:rPr>
          <w:sz w:val="22"/>
          <w:lang w:val="ky-KG"/>
        </w:rPr>
      </w:pPr>
      <w:r w:rsidRPr="003F640F">
        <w:rPr>
          <w:sz w:val="22"/>
          <w:lang w:val="ky-KG"/>
        </w:rPr>
        <w:t>___________</w:t>
      </w:r>
      <w:r w:rsidRPr="003F640F">
        <w:rPr>
          <w:sz w:val="22"/>
          <w:lang w:val="ky-KG"/>
        </w:rPr>
        <w:tab/>
      </w:r>
      <w:r w:rsidR="00BC76DF" w:rsidRPr="003F640F">
        <w:rPr>
          <w:sz w:val="22"/>
          <w:lang w:val="ky-KG"/>
        </w:rPr>
        <w:t>Жарыялар (баракчалар)</w:t>
      </w:r>
    </w:p>
    <w:p w:rsidR="00B03798" w:rsidRPr="003F640F" w:rsidRDefault="00BC76DF" w:rsidP="00B03798">
      <w:pPr>
        <w:spacing w:before="120"/>
        <w:ind w:left="360"/>
        <w:jc w:val="both"/>
        <w:rPr>
          <w:sz w:val="22"/>
          <w:lang w:val="ky-KG"/>
        </w:rPr>
      </w:pPr>
      <w:r w:rsidRPr="003F640F">
        <w:rPr>
          <w:sz w:val="22"/>
          <w:lang w:val="ky-KG"/>
        </w:rPr>
        <w:t>___________</w:t>
      </w:r>
      <w:r w:rsidRPr="003F640F">
        <w:rPr>
          <w:sz w:val="22"/>
          <w:lang w:val="ky-KG"/>
        </w:rPr>
        <w:tab/>
        <w:t>Башкасы</w:t>
      </w:r>
    </w:p>
    <w:p w:rsidR="00B03798" w:rsidRPr="003F640F" w:rsidRDefault="00BC76DF" w:rsidP="006924ED">
      <w:pPr>
        <w:spacing w:before="120"/>
        <w:ind w:left="360"/>
        <w:jc w:val="both"/>
        <w:rPr>
          <w:sz w:val="22"/>
          <w:lang w:val="ky-KG"/>
        </w:rPr>
      </w:pPr>
      <w:r w:rsidRPr="003F640F">
        <w:rPr>
          <w:sz w:val="22"/>
          <w:lang w:val="ky-KG"/>
        </w:rPr>
        <w:t>Эгерде сиз мисал катары келтирилгендерден тышкары дагы башка формаларды колдонсоңуз, алар тууралуу кененирээк жазып коюуңузду өтүнөбүз</w:t>
      </w:r>
      <w:r w:rsidR="00B03798" w:rsidRPr="003F640F">
        <w:rPr>
          <w:sz w:val="22"/>
          <w:lang w:val="ky-KG"/>
        </w:rPr>
        <w:t>.</w:t>
      </w:r>
    </w:p>
    <w:p w:rsidR="003846B3" w:rsidRPr="003F640F" w:rsidRDefault="00B03798" w:rsidP="00B03798">
      <w:pPr>
        <w:spacing w:before="120"/>
        <w:jc w:val="both"/>
        <w:rPr>
          <w:b/>
          <w:sz w:val="22"/>
          <w:lang w:val="ky-KG"/>
        </w:rPr>
      </w:pPr>
      <w:r w:rsidRPr="003F640F">
        <w:rPr>
          <w:b/>
          <w:sz w:val="22"/>
          <w:lang w:val="ky-KG"/>
        </w:rPr>
        <w:t>III</w:t>
      </w:r>
      <w:r w:rsidR="003846B3" w:rsidRPr="00D94EA7">
        <w:rPr>
          <w:b/>
          <w:sz w:val="22"/>
          <w:szCs w:val="22"/>
          <w:lang w:val="ky-KG"/>
        </w:rPr>
        <w:t xml:space="preserve"> БӨЛҮМ</w:t>
      </w:r>
      <w:r w:rsidRPr="003F640F">
        <w:rPr>
          <w:b/>
          <w:sz w:val="22"/>
          <w:lang w:val="ky-KG"/>
        </w:rPr>
        <w:t xml:space="preserve">. </w:t>
      </w:r>
      <w:r w:rsidR="003846B3" w:rsidRPr="003F640F">
        <w:rPr>
          <w:b/>
          <w:sz w:val="22"/>
          <w:lang w:val="ky-KG"/>
        </w:rPr>
        <w:t>БЮДЖЕТ</w:t>
      </w:r>
      <w:r w:rsidR="000A55CB">
        <w:rPr>
          <w:b/>
          <w:sz w:val="22"/>
          <w:lang w:val="ky-KG"/>
        </w:rPr>
        <w:t>тин</w:t>
      </w:r>
      <w:r w:rsidR="003846B3" w:rsidRPr="003F640F">
        <w:rPr>
          <w:b/>
          <w:sz w:val="22"/>
          <w:lang w:val="ky-KG"/>
        </w:rPr>
        <w:t xml:space="preserve"> ДОЛБООРУНА ЖАРАНДАРДЫН ЧЫНЫГЫ ТААСИР ЭТҮҮСҮН КАМСЫЗДОО</w:t>
      </w:r>
    </w:p>
    <w:p w:rsidR="00B03798" w:rsidRPr="003F640F" w:rsidRDefault="003846B3" w:rsidP="00010253">
      <w:pPr>
        <w:numPr>
          <w:ilvl w:val="0"/>
          <w:numId w:val="2"/>
        </w:numPr>
        <w:spacing w:before="120"/>
        <w:ind w:left="357" w:hanging="357"/>
        <w:jc w:val="both"/>
        <w:rPr>
          <w:sz w:val="22"/>
          <w:lang w:val="ky-KG"/>
        </w:rPr>
      </w:pPr>
      <w:r w:rsidRPr="003F640F">
        <w:rPr>
          <w:sz w:val="22"/>
          <w:lang w:val="ky-KG"/>
        </w:rPr>
        <w:t xml:space="preserve">Коомдук бюджеттик угуулар учурунда жарандар </w:t>
      </w:r>
      <w:r w:rsidR="000A55CB">
        <w:rPr>
          <w:sz w:val="22"/>
          <w:lang w:val="ky-KG"/>
        </w:rPr>
        <w:t>берген</w:t>
      </w:r>
      <w:r w:rsidR="000A55CB" w:rsidRPr="003F640F">
        <w:rPr>
          <w:sz w:val="22"/>
          <w:lang w:val="ky-KG"/>
        </w:rPr>
        <w:t xml:space="preserve"> </w:t>
      </w:r>
      <w:r w:rsidRPr="003F640F">
        <w:rPr>
          <w:sz w:val="22"/>
          <w:lang w:val="ky-KG"/>
        </w:rPr>
        <w:t>сунуштарды/</w:t>
      </w:r>
      <w:r w:rsidR="001936A5" w:rsidRPr="00D94EA7">
        <w:rPr>
          <w:sz w:val="22"/>
          <w:szCs w:val="22"/>
          <w:lang w:val="ky-KG"/>
        </w:rPr>
        <w:t>пикирл</w:t>
      </w:r>
      <w:r w:rsidRPr="00D94EA7">
        <w:rPr>
          <w:sz w:val="22"/>
          <w:szCs w:val="22"/>
          <w:lang w:val="ky-KG"/>
        </w:rPr>
        <w:t>ерди</w:t>
      </w:r>
      <w:r w:rsidRPr="003F640F">
        <w:rPr>
          <w:sz w:val="22"/>
          <w:lang w:val="ky-KG"/>
        </w:rPr>
        <w:t>/суроолорду санап бериңиз/сүрөттөңүз</w:t>
      </w:r>
      <w:r w:rsidR="00B03798" w:rsidRPr="003F640F">
        <w:rPr>
          <w:sz w:val="22"/>
          <w:lang w:val="ky-KG"/>
        </w:rPr>
        <w:t>.</w:t>
      </w:r>
      <w:r w:rsidR="00AC5106" w:rsidRPr="003F640F">
        <w:rPr>
          <w:sz w:val="22"/>
          <w:lang w:val="ky-KG"/>
        </w:rPr>
        <w:t xml:space="preserve"> Аялдар берген сунуштарды жана комментарийлерди б</w:t>
      </w:r>
      <w:r w:rsidR="0093552C" w:rsidRPr="003F640F">
        <w:rPr>
          <w:sz w:val="22"/>
          <w:lang w:val="ky-KG"/>
        </w:rPr>
        <w:t xml:space="preserve">елгилеп </w:t>
      </w:r>
      <w:r w:rsidR="0093552C" w:rsidRPr="00D94EA7">
        <w:rPr>
          <w:sz w:val="22"/>
          <w:szCs w:val="22"/>
          <w:lang w:val="ky-KG"/>
        </w:rPr>
        <w:t>кою</w:t>
      </w:r>
      <w:r w:rsidR="002A3508" w:rsidRPr="00D94EA7">
        <w:rPr>
          <w:sz w:val="22"/>
          <w:szCs w:val="22"/>
          <w:lang w:val="ky-KG"/>
        </w:rPr>
        <w:t>ң</w:t>
      </w:r>
      <w:r w:rsidR="0093552C" w:rsidRPr="00D94EA7">
        <w:rPr>
          <w:sz w:val="22"/>
          <w:szCs w:val="22"/>
          <w:lang w:val="ky-KG"/>
        </w:rPr>
        <w:t>уз</w:t>
      </w:r>
      <w:r w:rsidR="00AC5106" w:rsidRPr="003F640F">
        <w:rPr>
          <w:sz w:val="22"/>
          <w:lang w:val="ky-KG"/>
        </w:rPr>
        <w:t>.</w:t>
      </w:r>
    </w:p>
    <w:p w:rsidR="00B03798" w:rsidRPr="003F640F" w:rsidRDefault="00B03798" w:rsidP="00B03798">
      <w:pPr>
        <w:spacing w:before="120"/>
        <w:jc w:val="both"/>
        <w:rPr>
          <w:b/>
          <w:sz w:val="22"/>
          <w:lang w:val="ky-KG"/>
        </w:rPr>
      </w:pPr>
    </w:p>
    <w:p w:rsidR="00B03798" w:rsidRPr="003F640F" w:rsidRDefault="00B03798" w:rsidP="00B03798">
      <w:pPr>
        <w:spacing w:before="120"/>
        <w:jc w:val="both"/>
        <w:rPr>
          <w:b/>
          <w:sz w:val="22"/>
          <w:lang w:val="ky-KG"/>
        </w:rPr>
      </w:pPr>
    </w:p>
    <w:p w:rsidR="0093552C" w:rsidRPr="003F640F" w:rsidRDefault="00010253" w:rsidP="0093552C">
      <w:pPr>
        <w:numPr>
          <w:ilvl w:val="0"/>
          <w:numId w:val="2"/>
        </w:numPr>
        <w:spacing w:before="120"/>
        <w:ind w:left="357" w:hanging="357"/>
        <w:jc w:val="both"/>
        <w:rPr>
          <w:sz w:val="22"/>
          <w:lang w:val="ky-KG"/>
        </w:rPr>
      </w:pPr>
      <w:r w:rsidRPr="003F640F">
        <w:rPr>
          <w:sz w:val="22"/>
          <w:lang w:val="ky-KG"/>
        </w:rPr>
        <w:t>Э</w:t>
      </w:r>
      <w:r w:rsidR="00686DDD" w:rsidRPr="003F640F">
        <w:rPr>
          <w:sz w:val="22"/>
          <w:lang w:val="ky-KG"/>
        </w:rPr>
        <w:t xml:space="preserve">герде </w:t>
      </w:r>
      <w:r w:rsidR="00686DDD" w:rsidRPr="00D94EA7">
        <w:rPr>
          <w:sz w:val="22"/>
          <w:szCs w:val="22"/>
          <w:lang w:val="ky-KG"/>
        </w:rPr>
        <w:t>бюджет</w:t>
      </w:r>
      <w:r w:rsidR="001936A5" w:rsidRPr="00D94EA7">
        <w:rPr>
          <w:sz w:val="22"/>
          <w:szCs w:val="22"/>
          <w:lang w:val="ky-KG"/>
        </w:rPr>
        <w:t>тин</w:t>
      </w:r>
      <w:r w:rsidR="00686DDD" w:rsidRPr="003F640F">
        <w:rPr>
          <w:sz w:val="22"/>
          <w:lang w:val="ky-KG"/>
        </w:rPr>
        <w:t xml:space="preserve"> долбооруна жарандардын сунушуна жооп катары өзгөртүүлөр киргизилсе, беренелерди жана суммасын көрсөтүңүз (кайра каралып чыккан бюджет долбоорунун көчүрмөсүн кошо салып, өзгөртүүлөрдү белгилеп коюуңузду өтүнөбүз</w:t>
      </w:r>
      <w:r w:rsidR="00B03798" w:rsidRPr="003F640F">
        <w:rPr>
          <w:sz w:val="22"/>
          <w:lang w:val="ky-KG"/>
        </w:rPr>
        <w:t>)</w:t>
      </w:r>
      <w:r w:rsidR="0093552C" w:rsidRPr="003F640F">
        <w:rPr>
          <w:sz w:val="22"/>
          <w:lang w:val="ky-KG"/>
        </w:rPr>
        <w:t>. Эгер аялдар берген сунуштар бюджетке киргизилсе</w:t>
      </w:r>
      <w:r w:rsidR="001936A5" w:rsidRPr="00D94EA7">
        <w:rPr>
          <w:sz w:val="22"/>
          <w:szCs w:val="22"/>
          <w:lang w:val="ky-KG"/>
        </w:rPr>
        <w:t>,</w:t>
      </w:r>
      <w:r w:rsidR="0093552C" w:rsidRPr="003F640F">
        <w:rPr>
          <w:sz w:val="22"/>
          <w:lang w:val="ky-KG"/>
        </w:rPr>
        <w:t xml:space="preserve"> анда аларды белгилеп </w:t>
      </w:r>
      <w:r w:rsidR="00CE363C" w:rsidRPr="003F640F">
        <w:rPr>
          <w:sz w:val="22"/>
          <w:lang w:val="ky-KG"/>
        </w:rPr>
        <w:t>кою</w:t>
      </w:r>
      <w:r w:rsidR="00CE363C">
        <w:rPr>
          <w:sz w:val="22"/>
          <w:lang w:val="ky-KG"/>
        </w:rPr>
        <w:t>ң</w:t>
      </w:r>
      <w:r w:rsidR="00CE363C" w:rsidRPr="003F640F">
        <w:rPr>
          <w:sz w:val="22"/>
          <w:lang w:val="ky-KG"/>
        </w:rPr>
        <w:t>уз</w:t>
      </w:r>
      <w:r w:rsidR="0093552C" w:rsidRPr="003F640F">
        <w:rPr>
          <w:sz w:val="22"/>
          <w:lang w:val="ky-KG"/>
        </w:rPr>
        <w:t>.</w:t>
      </w:r>
    </w:p>
    <w:p w:rsidR="00F67D2F" w:rsidRPr="003F640F" w:rsidRDefault="00F67D2F" w:rsidP="00F67D2F">
      <w:pPr>
        <w:spacing w:before="120"/>
        <w:jc w:val="both"/>
        <w:rPr>
          <w:sz w:val="22"/>
          <w:lang w:val="ky-KG"/>
        </w:rPr>
      </w:pPr>
    </w:p>
    <w:p w:rsidR="00F67D2F" w:rsidRPr="003F640F" w:rsidRDefault="00F67D2F" w:rsidP="00F67D2F">
      <w:pPr>
        <w:spacing w:before="120"/>
        <w:jc w:val="both"/>
        <w:rPr>
          <w:sz w:val="22"/>
          <w:lang w:val="ky-KG"/>
        </w:rPr>
      </w:pPr>
    </w:p>
    <w:p w:rsidR="00F67D2F" w:rsidRPr="003F640F" w:rsidRDefault="00F67D2F" w:rsidP="00F67D2F">
      <w:pPr>
        <w:spacing w:before="120"/>
        <w:jc w:val="both"/>
        <w:rPr>
          <w:sz w:val="22"/>
          <w:lang w:val="ky-KG"/>
        </w:rPr>
      </w:pPr>
    </w:p>
    <w:p w:rsidR="00F67D2F" w:rsidRPr="003F640F" w:rsidRDefault="00F67D2F" w:rsidP="00F67D2F">
      <w:pPr>
        <w:spacing w:before="120"/>
        <w:jc w:val="both"/>
        <w:rPr>
          <w:sz w:val="22"/>
          <w:lang w:val="ky-KG"/>
        </w:rPr>
      </w:pPr>
    </w:p>
    <w:p w:rsidR="00F67D2F" w:rsidRPr="003F640F" w:rsidRDefault="00F67D2F" w:rsidP="00F67D2F">
      <w:pPr>
        <w:spacing w:before="120"/>
        <w:jc w:val="both"/>
        <w:rPr>
          <w:sz w:val="22"/>
          <w:lang w:val="ky-KG"/>
        </w:rPr>
      </w:pPr>
    </w:p>
    <w:p w:rsidR="00CA612A" w:rsidRPr="003F640F" w:rsidRDefault="0093552C" w:rsidP="0093552C">
      <w:pPr>
        <w:numPr>
          <w:ilvl w:val="0"/>
          <w:numId w:val="2"/>
        </w:numPr>
        <w:spacing w:before="120"/>
        <w:ind w:left="357" w:hanging="357"/>
        <w:jc w:val="both"/>
        <w:rPr>
          <w:sz w:val="22"/>
          <w:lang w:val="ky-KG"/>
        </w:rPr>
      </w:pPr>
      <w:r w:rsidRPr="003F640F">
        <w:rPr>
          <w:sz w:val="22"/>
          <w:lang w:val="ky-KG"/>
        </w:rPr>
        <w:t>С</w:t>
      </w:r>
      <w:r w:rsidRPr="00D94EA7">
        <w:rPr>
          <w:sz w:val="22"/>
          <w:szCs w:val="22"/>
          <w:lang w:val="ky-KG"/>
        </w:rPr>
        <w:t>ЭӨП</w:t>
      </w:r>
      <w:r w:rsidRPr="003F640F">
        <w:rPr>
          <w:sz w:val="22"/>
          <w:lang w:val="ky-KG"/>
        </w:rPr>
        <w:t xml:space="preserve">ны </w:t>
      </w:r>
      <w:r w:rsidR="00490327">
        <w:rPr>
          <w:sz w:val="22"/>
          <w:lang w:val="ky-KG"/>
        </w:rPr>
        <w:t>даярдоодо</w:t>
      </w:r>
      <w:r w:rsidRPr="003F640F">
        <w:rPr>
          <w:sz w:val="22"/>
          <w:lang w:val="ky-KG"/>
        </w:rPr>
        <w:t xml:space="preserve"> </w:t>
      </w:r>
      <w:r w:rsidR="001936A5" w:rsidRPr="00D94EA7">
        <w:rPr>
          <w:sz w:val="22"/>
          <w:szCs w:val="22"/>
          <w:lang w:val="ky-KG"/>
        </w:rPr>
        <w:t>коомдук бюджеттик угууларга</w:t>
      </w:r>
      <w:r w:rsidRPr="003F640F">
        <w:rPr>
          <w:sz w:val="22"/>
          <w:lang w:val="ky-KG"/>
        </w:rPr>
        <w:t xml:space="preserve"> чейин жергиликтүү </w:t>
      </w:r>
      <w:r w:rsidRPr="00D94EA7">
        <w:rPr>
          <w:sz w:val="22"/>
          <w:szCs w:val="22"/>
          <w:lang w:val="ky-KG"/>
        </w:rPr>
        <w:t>жамаа</w:t>
      </w:r>
      <w:r w:rsidR="001936A5" w:rsidRPr="00D94EA7">
        <w:rPr>
          <w:sz w:val="22"/>
          <w:szCs w:val="22"/>
          <w:lang w:val="ky-KG"/>
        </w:rPr>
        <w:t>т</w:t>
      </w:r>
      <w:r w:rsidRPr="00D94EA7">
        <w:rPr>
          <w:sz w:val="22"/>
          <w:szCs w:val="22"/>
          <w:lang w:val="ky-KG"/>
        </w:rPr>
        <w:t>тардын</w:t>
      </w:r>
      <w:r w:rsidRPr="003F640F">
        <w:rPr>
          <w:sz w:val="22"/>
          <w:lang w:val="ky-KG"/>
        </w:rPr>
        <w:t xml:space="preserve"> кандай </w:t>
      </w:r>
      <w:r w:rsidRPr="00D94EA7">
        <w:rPr>
          <w:sz w:val="22"/>
          <w:szCs w:val="22"/>
          <w:lang w:val="ky-KG"/>
        </w:rPr>
        <w:t>артыкчылыктары</w:t>
      </w:r>
      <w:r w:rsidR="001936A5" w:rsidRPr="00D94EA7">
        <w:rPr>
          <w:sz w:val="22"/>
          <w:szCs w:val="22"/>
          <w:lang w:val="ky-KG"/>
        </w:rPr>
        <w:t xml:space="preserve"> кантип аныкталганын жазыңыз</w:t>
      </w:r>
      <w:r w:rsidRPr="00D94EA7">
        <w:rPr>
          <w:sz w:val="22"/>
          <w:szCs w:val="22"/>
          <w:lang w:val="ky-KG"/>
        </w:rPr>
        <w:t>.</w:t>
      </w:r>
      <w:r w:rsidRPr="003F640F">
        <w:rPr>
          <w:sz w:val="22"/>
          <w:lang w:val="ky-KG"/>
        </w:rPr>
        <w:t xml:space="preserve"> </w:t>
      </w:r>
      <w:r w:rsidR="006E6107" w:rsidRPr="003F640F">
        <w:rPr>
          <w:sz w:val="22"/>
          <w:lang w:val="ky-KG"/>
        </w:rPr>
        <w:t>О</w:t>
      </w:r>
      <w:r w:rsidR="00677D05" w:rsidRPr="003F640F">
        <w:rPr>
          <w:sz w:val="22"/>
          <w:lang w:val="ky-KG"/>
        </w:rPr>
        <w:t xml:space="preserve">шондой эле </w:t>
      </w:r>
      <w:r w:rsidR="001936A5" w:rsidRPr="003F640F">
        <w:rPr>
          <w:sz w:val="22"/>
          <w:lang w:val="ky-KG"/>
        </w:rPr>
        <w:t xml:space="preserve">аныкталган артыкчылыктарды </w:t>
      </w:r>
      <w:r w:rsidR="001936A5" w:rsidRPr="003F640F">
        <w:rPr>
          <w:sz w:val="22"/>
          <w:lang w:val="ky-KG"/>
        </w:rPr>
        <w:lastRenderedPageBreak/>
        <w:t>чечүү боюнча ЖӨБО пландары/</w:t>
      </w:r>
      <w:r w:rsidR="001936A5" w:rsidRPr="00D94EA7">
        <w:rPr>
          <w:sz w:val="22"/>
          <w:szCs w:val="22"/>
          <w:lang w:val="ky-KG"/>
        </w:rPr>
        <w:t xml:space="preserve">финансы каражаттары </w:t>
      </w:r>
      <w:r w:rsidR="00677D05" w:rsidRPr="00D94EA7">
        <w:rPr>
          <w:sz w:val="22"/>
          <w:szCs w:val="22"/>
          <w:lang w:val="ky-KG"/>
        </w:rPr>
        <w:t>бюджет</w:t>
      </w:r>
      <w:r w:rsidR="001936A5" w:rsidRPr="00D94EA7">
        <w:rPr>
          <w:sz w:val="22"/>
          <w:szCs w:val="22"/>
          <w:lang w:val="ky-KG"/>
        </w:rPr>
        <w:t>тин</w:t>
      </w:r>
      <w:r w:rsidR="00677D05" w:rsidRPr="00D94EA7">
        <w:rPr>
          <w:sz w:val="22"/>
          <w:szCs w:val="22"/>
          <w:lang w:val="ky-KG"/>
        </w:rPr>
        <w:t xml:space="preserve"> долбоорунун кайсы жеринде </w:t>
      </w:r>
      <w:r w:rsidR="001936A5" w:rsidRPr="003F640F">
        <w:rPr>
          <w:sz w:val="22"/>
          <w:lang w:val="ky-KG"/>
        </w:rPr>
        <w:t>ч</w:t>
      </w:r>
      <w:r w:rsidR="00677D05" w:rsidRPr="003F640F">
        <w:rPr>
          <w:sz w:val="22"/>
          <w:lang w:val="ky-KG"/>
        </w:rPr>
        <w:t>агылдырылганын көрсөтүңүз.</w:t>
      </w:r>
    </w:p>
    <w:p w:rsidR="001936A5" w:rsidRPr="00D94EA7" w:rsidRDefault="001936A5" w:rsidP="001936A5">
      <w:pPr>
        <w:spacing w:before="120"/>
        <w:ind w:left="357"/>
        <w:jc w:val="both"/>
        <w:rPr>
          <w:sz w:val="22"/>
          <w:szCs w:val="22"/>
          <w:lang w:val="ky-KG"/>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1985"/>
        <w:gridCol w:w="1984"/>
      </w:tblGrid>
      <w:tr w:rsidR="0093552C" w:rsidRPr="00D94EA7" w:rsidTr="0093552C">
        <w:tc>
          <w:tcPr>
            <w:tcW w:w="709" w:type="dxa"/>
            <w:shd w:val="clear" w:color="auto" w:fill="auto"/>
          </w:tcPr>
          <w:p w:rsidR="0093552C" w:rsidRPr="003F640F" w:rsidRDefault="0093552C" w:rsidP="0093552C">
            <w:pPr>
              <w:tabs>
                <w:tab w:val="num" w:pos="720"/>
              </w:tabs>
              <w:spacing w:before="120"/>
              <w:jc w:val="both"/>
              <w:rPr>
                <w:b/>
                <w:sz w:val="22"/>
                <w:lang w:val="ky-KG"/>
              </w:rPr>
            </w:pPr>
            <w:r w:rsidRPr="003F640F">
              <w:rPr>
                <w:b/>
                <w:sz w:val="22"/>
                <w:lang w:val="ky-KG"/>
              </w:rPr>
              <w:t>№</w:t>
            </w:r>
          </w:p>
        </w:tc>
        <w:tc>
          <w:tcPr>
            <w:tcW w:w="2693" w:type="dxa"/>
            <w:shd w:val="clear" w:color="auto" w:fill="auto"/>
          </w:tcPr>
          <w:p w:rsidR="0093552C" w:rsidRPr="00D94EA7" w:rsidRDefault="0093552C" w:rsidP="0093552C">
            <w:pPr>
              <w:tabs>
                <w:tab w:val="num" w:pos="720"/>
              </w:tabs>
              <w:spacing w:before="120"/>
              <w:jc w:val="both"/>
              <w:rPr>
                <w:b/>
                <w:sz w:val="22"/>
                <w:szCs w:val="22"/>
                <w:lang w:val="ky-KG"/>
              </w:rPr>
            </w:pPr>
            <w:r w:rsidRPr="00D94EA7">
              <w:rPr>
                <w:b/>
                <w:sz w:val="22"/>
                <w:szCs w:val="22"/>
                <w:lang w:val="ky-KG"/>
              </w:rPr>
              <w:t>Иш-чаралар</w:t>
            </w:r>
          </w:p>
        </w:tc>
        <w:tc>
          <w:tcPr>
            <w:tcW w:w="1985" w:type="dxa"/>
            <w:shd w:val="clear" w:color="auto" w:fill="auto"/>
          </w:tcPr>
          <w:p w:rsidR="0093552C" w:rsidRPr="003F640F" w:rsidRDefault="0093552C" w:rsidP="001936A5">
            <w:pPr>
              <w:tabs>
                <w:tab w:val="num" w:pos="720"/>
              </w:tabs>
              <w:spacing w:before="120"/>
              <w:jc w:val="both"/>
              <w:rPr>
                <w:b/>
                <w:sz w:val="22"/>
                <w:lang w:val="ky-KG"/>
              </w:rPr>
            </w:pPr>
            <w:r w:rsidRPr="00D94EA7">
              <w:rPr>
                <w:b/>
                <w:sz w:val="22"/>
                <w:szCs w:val="22"/>
                <w:lang w:val="ky-KG"/>
              </w:rPr>
              <w:t xml:space="preserve">Бардык </w:t>
            </w:r>
            <w:r w:rsidR="001936A5" w:rsidRPr="00D94EA7">
              <w:rPr>
                <w:b/>
                <w:sz w:val="22"/>
                <w:szCs w:val="22"/>
                <w:lang w:val="ky-KG"/>
              </w:rPr>
              <w:t>к</w:t>
            </w:r>
            <w:r w:rsidRPr="00D94EA7">
              <w:rPr>
                <w:b/>
                <w:sz w:val="22"/>
                <w:szCs w:val="22"/>
                <w:lang w:val="ky-KG"/>
              </w:rPr>
              <w:t>атышуучулар</w:t>
            </w:r>
          </w:p>
        </w:tc>
        <w:tc>
          <w:tcPr>
            <w:tcW w:w="1984" w:type="dxa"/>
            <w:shd w:val="clear" w:color="auto" w:fill="auto"/>
          </w:tcPr>
          <w:p w:rsidR="0093552C" w:rsidRPr="003F640F" w:rsidRDefault="0093552C" w:rsidP="0093552C">
            <w:pPr>
              <w:tabs>
                <w:tab w:val="num" w:pos="720"/>
              </w:tabs>
              <w:spacing w:before="120"/>
              <w:jc w:val="both"/>
              <w:rPr>
                <w:b/>
                <w:sz w:val="22"/>
                <w:lang w:val="ky-KG"/>
              </w:rPr>
            </w:pPr>
            <w:r w:rsidRPr="00D94EA7">
              <w:rPr>
                <w:b/>
                <w:sz w:val="22"/>
                <w:szCs w:val="22"/>
                <w:lang w:val="ky-KG"/>
              </w:rPr>
              <w:t>Анын ичинен аялдар</w:t>
            </w:r>
          </w:p>
        </w:tc>
      </w:tr>
      <w:tr w:rsidR="0093552C" w:rsidRPr="00D94EA7" w:rsidTr="0093552C">
        <w:tc>
          <w:tcPr>
            <w:tcW w:w="709" w:type="dxa"/>
            <w:shd w:val="clear" w:color="auto" w:fill="auto"/>
          </w:tcPr>
          <w:p w:rsidR="0093552C" w:rsidRPr="003F640F" w:rsidRDefault="0093552C" w:rsidP="0093552C">
            <w:pPr>
              <w:spacing w:before="120"/>
              <w:rPr>
                <w:sz w:val="22"/>
                <w:lang w:val="ky-KG"/>
              </w:rPr>
            </w:pPr>
            <w:r w:rsidRPr="003F640F">
              <w:rPr>
                <w:sz w:val="22"/>
                <w:lang w:val="ky-KG"/>
              </w:rPr>
              <w:t>1</w:t>
            </w:r>
          </w:p>
        </w:tc>
        <w:tc>
          <w:tcPr>
            <w:tcW w:w="2693" w:type="dxa"/>
            <w:shd w:val="clear" w:color="auto" w:fill="auto"/>
          </w:tcPr>
          <w:p w:rsidR="0093552C" w:rsidRPr="00D94EA7" w:rsidRDefault="001936A5" w:rsidP="0093552C">
            <w:pPr>
              <w:tabs>
                <w:tab w:val="num" w:pos="720"/>
              </w:tabs>
              <w:spacing w:before="120"/>
              <w:jc w:val="both"/>
              <w:rPr>
                <w:sz w:val="22"/>
                <w:szCs w:val="22"/>
                <w:lang w:val="ky-KG"/>
              </w:rPr>
            </w:pPr>
            <w:r w:rsidRPr="00D94EA7">
              <w:rPr>
                <w:sz w:val="22"/>
                <w:szCs w:val="22"/>
                <w:lang w:val="ky-KG"/>
              </w:rPr>
              <w:t>ЖМБА-</w:t>
            </w:r>
            <w:r w:rsidR="0093552C" w:rsidRPr="003F640F">
              <w:rPr>
                <w:sz w:val="22"/>
                <w:lang w:val="ky-KG"/>
              </w:rPr>
              <w:t>сесси</w:t>
            </w:r>
            <w:r w:rsidR="0093552C" w:rsidRPr="00D94EA7">
              <w:rPr>
                <w:sz w:val="22"/>
                <w:szCs w:val="22"/>
                <w:lang w:val="ky-KG"/>
              </w:rPr>
              <w:t>ялар</w:t>
            </w:r>
            <w:r w:rsidR="00490327">
              <w:rPr>
                <w:sz w:val="22"/>
                <w:szCs w:val="22"/>
                <w:lang w:val="ky-KG"/>
              </w:rPr>
              <w:t>ы</w:t>
            </w:r>
          </w:p>
        </w:tc>
        <w:tc>
          <w:tcPr>
            <w:tcW w:w="1985" w:type="dxa"/>
            <w:shd w:val="clear" w:color="auto" w:fill="auto"/>
          </w:tcPr>
          <w:p w:rsidR="0093552C" w:rsidRPr="003F640F" w:rsidRDefault="0093552C" w:rsidP="0093552C">
            <w:pPr>
              <w:tabs>
                <w:tab w:val="num" w:pos="720"/>
              </w:tabs>
              <w:spacing w:before="120"/>
              <w:jc w:val="both"/>
              <w:rPr>
                <w:sz w:val="22"/>
                <w:lang w:val="ky-KG"/>
              </w:rPr>
            </w:pPr>
          </w:p>
        </w:tc>
        <w:tc>
          <w:tcPr>
            <w:tcW w:w="1984" w:type="dxa"/>
            <w:shd w:val="clear" w:color="auto" w:fill="auto"/>
          </w:tcPr>
          <w:p w:rsidR="0093552C" w:rsidRPr="003F640F" w:rsidRDefault="0093552C" w:rsidP="0093552C">
            <w:pPr>
              <w:tabs>
                <w:tab w:val="num" w:pos="720"/>
              </w:tabs>
              <w:spacing w:before="120"/>
              <w:jc w:val="both"/>
              <w:rPr>
                <w:sz w:val="22"/>
                <w:lang w:val="ky-KG"/>
              </w:rPr>
            </w:pPr>
          </w:p>
        </w:tc>
      </w:tr>
      <w:tr w:rsidR="0093552C" w:rsidRPr="00D94EA7" w:rsidTr="0093552C">
        <w:tc>
          <w:tcPr>
            <w:tcW w:w="709" w:type="dxa"/>
            <w:shd w:val="clear" w:color="auto" w:fill="auto"/>
          </w:tcPr>
          <w:p w:rsidR="0093552C" w:rsidRPr="003F640F" w:rsidRDefault="0093552C" w:rsidP="0093552C">
            <w:pPr>
              <w:spacing w:before="120"/>
              <w:rPr>
                <w:sz w:val="22"/>
                <w:lang w:val="ky-KG"/>
              </w:rPr>
            </w:pPr>
            <w:r w:rsidRPr="003F640F">
              <w:rPr>
                <w:sz w:val="22"/>
                <w:lang w:val="ky-KG"/>
              </w:rPr>
              <w:t>2</w:t>
            </w:r>
          </w:p>
        </w:tc>
        <w:tc>
          <w:tcPr>
            <w:tcW w:w="2693" w:type="dxa"/>
            <w:shd w:val="clear" w:color="auto" w:fill="auto"/>
          </w:tcPr>
          <w:p w:rsidR="0093552C" w:rsidRPr="00D94EA7" w:rsidRDefault="001936A5" w:rsidP="00E80352">
            <w:pPr>
              <w:tabs>
                <w:tab w:val="num" w:pos="720"/>
              </w:tabs>
              <w:spacing w:before="120"/>
              <w:jc w:val="both"/>
              <w:rPr>
                <w:sz w:val="22"/>
                <w:szCs w:val="22"/>
                <w:lang w:val="ky-KG"/>
              </w:rPr>
            </w:pPr>
            <w:r w:rsidRPr="00D94EA7">
              <w:rPr>
                <w:sz w:val="22"/>
                <w:szCs w:val="22"/>
                <w:lang w:val="ky-KG"/>
              </w:rPr>
              <w:t>ЖМБА-</w:t>
            </w:r>
            <w:r w:rsidR="0093552C" w:rsidRPr="003F640F">
              <w:rPr>
                <w:sz w:val="22"/>
                <w:lang w:val="ky-KG"/>
              </w:rPr>
              <w:t>фокус-</w:t>
            </w:r>
            <w:r w:rsidR="00E80352" w:rsidRPr="00D94EA7">
              <w:rPr>
                <w:sz w:val="22"/>
                <w:szCs w:val="22"/>
                <w:lang w:val="ky-KG"/>
              </w:rPr>
              <w:t>топто</w:t>
            </w:r>
            <w:r w:rsidR="0093552C" w:rsidRPr="00D94EA7">
              <w:rPr>
                <w:sz w:val="22"/>
                <w:szCs w:val="22"/>
                <w:lang w:val="ky-KG"/>
              </w:rPr>
              <w:t>р</w:t>
            </w:r>
            <w:r w:rsidR="00490327">
              <w:rPr>
                <w:sz w:val="22"/>
                <w:szCs w:val="22"/>
                <w:lang w:val="ky-KG"/>
              </w:rPr>
              <w:t>у</w:t>
            </w:r>
          </w:p>
        </w:tc>
        <w:tc>
          <w:tcPr>
            <w:tcW w:w="1985" w:type="dxa"/>
            <w:shd w:val="clear" w:color="auto" w:fill="auto"/>
          </w:tcPr>
          <w:p w:rsidR="0093552C" w:rsidRPr="003F640F" w:rsidRDefault="0093552C" w:rsidP="0093552C">
            <w:pPr>
              <w:tabs>
                <w:tab w:val="num" w:pos="720"/>
              </w:tabs>
              <w:spacing w:before="120"/>
              <w:jc w:val="both"/>
              <w:rPr>
                <w:sz w:val="22"/>
                <w:lang w:val="ky-KG"/>
              </w:rPr>
            </w:pPr>
          </w:p>
        </w:tc>
        <w:tc>
          <w:tcPr>
            <w:tcW w:w="1984" w:type="dxa"/>
            <w:shd w:val="clear" w:color="auto" w:fill="auto"/>
          </w:tcPr>
          <w:p w:rsidR="0093552C" w:rsidRPr="003F640F" w:rsidRDefault="0093552C" w:rsidP="0093552C">
            <w:pPr>
              <w:tabs>
                <w:tab w:val="num" w:pos="720"/>
              </w:tabs>
              <w:spacing w:before="120"/>
              <w:jc w:val="both"/>
              <w:rPr>
                <w:sz w:val="22"/>
                <w:lang w:val="ky-KG"/>
              </w:rPr>
            </w:pPr>
          </w:p>
        </w:tc>
      </w:tr>
      <w:tr w:rsidR="0093552C" w:rsidRPr="00D94EA7" w:rsidTr="0093552C">
        <w:tc>
          <w:tcPr>
            <w:tcW w:w="709" w:type="dxa"/>
            <w:shd w:val="clear" w:color="auto" w:fill="auto"/>
          </w:tcPr>
          <w:p w:rsidR="0093552C" w:rsidRPr="003F640F" w:rsidRDefault="0093552C" w:rsidP="0093552C">
            <w:pPr>
              <w:spacing w:before="120"/>
              <w:rPr>
                <w:sz w:val="22"/>
                <w:lang w:val="ky-KG"/>
              </w:rPr>
            </w:pPr>
            <w:r w:rsidRPr="003F640F">
              <w:rPr>
                <w:sz w:val="22"/>
                <w:lang w:val="ky-KG"/>
              </w:rPr>
              <w:t>3</w:t>
            </w:r>
          </w:p>
        </w:tc>
        <w:tc>
          <w:tcPr>
            <w:tcW w:w="2693" w:type="dxa"/>
            <w:shd w:val="clear" w:color="auto" w:fill="auto"/>
          </w:tcPr>
          <w:p w:rsidR="0093552C" w:rsidRPr="00D94EA7" w:rsidRDefault="001936A5" w:rsidP="0093552C">
            <w:pPr>
              <w:tabs>
                <w:tab w:val="num" w:pos="720"/>
              </w:tabs>
              <w:spacing w:before="120"/>
              <w:jc w:val="both"/>
              <w:rPr>
                <w:sz w:val="22"/>
                <w:szCs w:val="22"/>
                <w:lang w:val="ky-KG"/>
              </w:rPr>
            </w:pPr>
            <w:r w:rsidRPr="00D94EA7">
              <w:rPr>
                <w:sz w:val="22"/>
                <w:szCs w:val="22"/>
                <w:lang w:val="ky-KG"/>
              </w:rPr>
              <w:t>Чогулуштар</w:t>
            </w:r>
          </w:p>
        </w:tc>
        <w:tc>
          <w:tcPr>
            <w:tcW w:w="1985" w:type="dxa"/>
            <w:shd w:val="clear" w:color="auto" w:fill="auto"/>
          </w:tcPr>
          <w:p w:rsidR="0093552C" w:rsidRPr="003F640F" w:rsidRDefault="0093552C" w:rsidP="0093552C">
            <w:pPr>
              <w:tabs>
                <w:tab w:val="num" w:pos="720"/>
              </w:tabs>
              <w:spacing w:before="120"/>
              <w:jc w:val="both"/>
              <w:rPr>
                <w:sz w:val="22"/>
                <w:lang w:val="ky-KG"/>
              </w:rPr>
            </w:pPr>
          </w:p>
        </w:tc>
        <w:tc>
          <w:tcPr>
            <w:tcW w:w="1984" w:type="dxa"/>
            <w:shd w:val="clear" w:color="auto" w:fill="auto"/>
          </w:tcPr>
          <w:p w:rsidR="0093552C" w:rsidRPr="003F640F" w:rsidRDefault="0093552C" w:rsidP="0093552C">
            <w:pPr>
              <w:tabs>
                <w:tab w:val="num" w:pos="720"/>
              </w:tabs>
              <w:spacing w:before="120"/>
              <w:jc w:val="both"/>
              <w:rPr>
                <w:sz w:val="22"/>
                <w:lang w:val="ky-KG"/>
              </w:rPr>
            </w:pPr>
          </w:p>
        </w:tc>
      </w:tr>
      <w:tr w:rsidR="0093552C" w:rsidRPr="00D94EA7" w:rsidTr="0093552C">
        <w:tc>
          <w:tcPr>
            <w:tcW w:w="709" w:type="dxa"/>
            <w:shd w:val="clear" w:color="auto" w:fill="auto"/>
          </w:tcPr>
          <w:p w:rsidR="0093552C" w:rsidRPr="003F640F" w:rsidRDefault="0093552C" w:rsidP="0093552C">
            <w:pPr>
              <w:spacing w:before="120"/>
              <w:rPr>
                <w:sz w:val="22"/>
                <w:lang w:val="ky-KG"/>
              </w:rPr>
            </w:pPr>
            <w:r w:rsidRPr="003F640F">
              <w:rPr>
                <w:sz w:val="22"/>
                <w:lang w:val="ky-KG"/>
              </w:rPr>
              <w:t>4</w:t>
            </w:r>
          </w:p>
        </w:tc>
        <w:tc>
          <w:tcPr>
            <w:tcW w:w="2693" w:type="dxa"/>
            <w:shd w:val="clear" w:color="auto" w:fill="auto"/>
          </w:tcPr>
          <w:p w:rsidR="0093552C" w:rsidRPr="00D94EA7" w:rsidRDefault="0093552C" w:rsidP="0093552C">
            <w:pPr>
              <w:tabs>
                <w:tab w:val="num" w:pos="720"/>
              </w:tabs>
              <w:spacing w:before="120"/>
              <w:jc w:val="both"/>
              <w:rPr>
                <w:sz w:val="22"/>
                <w:szCs w:val="22"/>
                <w:lang w:val="ky-KG"/>
              </w:rPr>
            </w:pPr>
            <w:r w:rsidRPr="00D94EA7">
              <w:rPr>
                <w:sz w:val="22"/>
                <w:szCs w:val="22"/>
                <w:lang w:val="ky-KG"/>
              </w:rPr>
              <w:t>Жолугушуулар</w:t>
            </w:r>
          </w:p>
        </w:tc>
        <w:tc>
          <w:tcPr>
            <w:tcW w:w="1985" w:type="dxa"/>
            <w:shd w:val="clear" w:color="auto" w:fill="auto"/>
          </w:tcPr>
          <w:p w:rsidR="0093552C" w:rsidRPr="003F640F" w:rsidRDefault="0093552C" w:rsidP="0093552C">
            <w:pPr>
              <w:tabs>
                <w:tab w:val="num" w:pos="720"/>
              </w:tabs>
              <w:spacing w:before="120"/>
              <w:jc w:val="both"/>
              <w:rPr>
                <w:sz w:val="22"/>
                <w:lang w:val="ky-KG"/>
              </w:rPr>
            </w:pPr>
          </w:p>
        </w:tc>
        <w:tc>
          <w:tcPr>
            <w:tcW w:w="1984" w:type="dxa"/>
            <w:shd w:val="clear" w:color="auto" w:fill="auto"/>
          </w:tcPr>
          <w:p w:rsidR="0093552C" w:rsidRPr="003F640F" w:rsidRDefault="0093552C" w:rsidP="0093552C">
            <w:pPr>
              <w:tabs>
                <w:tab w:val="num" w:pos="720"/>
              </w:tabs>
              <w:spacing w:before="120"/>
              <w:jc w:val="both"/>
              <w:rPr>
                <w:sz w:val="22"/>
                <w:lang w:val="ky-KG"/>
              </w:rPr>
            </w:pPr>
          </w:p>
        </w:tc>
      </w:tr>
      <w:tr w:rsidR="0093552C" w:rsidRPr="00D94EA7" w:rsidTr="0093552C">
        <w:tc>
          <w:tcPr>
            <w:tcW w:w="709" w:type="dxa"/>
            <w:shd w:val="clear" w:color="auto" w:fill="auto"/>
          </w:tcPr>
          <w:p w:rsidR="0093552C" w:rsidRPr="003F640F" w:rsidRDefault="0093552C" w:rsidP="0093552C">
            <w:pPr>
              <w:spacing w:before="120"/>
              <w:rPr>
                <w:sz w:val="22"/>
                <w:lang w:val="ky-KG"/>
              </w:rPr>
            </w:pPr>
            <w:r w:rsidRPr="003F640F">
              <w:rPr>
                <w:sz w:val="22"/>
                <w:lang w:val="ky-KG"/>
              </w:rPr>
              <w:t>5</w:t>
            </w:r>
          </w:p>
        </w:tc>
        <w:tc>
          <w:tcPr>
            <w:tcW w:w="2693" w:type="dxa"/>
            <w:shd w:val="clear" w:color="auto" w:fill="auto"/>
          </w:tcPr>
          <w:p w:rsidR="0093552C" w:rsidRPr="00D94EA7" w:rsidRDefault="0093552C" w:rsidP="001936A5">
            <w:pPr>
              <w:tabs>
                <w:tab w:val="num" w:pos="720"/>
              </w:tabs>
              <w:spacing w:before="120"/>
              <w:jc w:val="both"/>
              <w:rPr>
                <w:sz w:val="22"/>
                <w:szCs w:val="22"/>
                <w:lang w:val="ky-KG"/>
              </w:rPr>
            </w:pPr>
            <w:r w:rsidRPr="003F640F">
              <w:rPr>
                <w:sz w:val="22"/>
                <w:lang w:val="ky-KG"/>
              </w:rPr>
              <w:t>Анкет</w:t>
            </w:r>
            <w:r w:rsidRPr="00D94EA7">
              <w:rPr>
                <w:sz w:val="22"/>
                <w:szCs w:val="22"/>
                <w:lang w:val="ky-KG"/>
              </w:rPr>
              <w:t xml:space="preserve">а </w:t>
            </w:r>
            <w:r w:rsidR="001936A5" w:rsidRPr="00D94EA7">
              <w:rPr>
                <w:sz w:val="22"/>
                <w:szCs w:val="22"/>
                <w:lang w:val="ky-KG"/>
              </w:rPr>
              <w:t>то</w:t>
            </w:r>
            <w:r w:rsidR="00316704" w:rsidRPr="00D94EA7">
              <w:rPr>
                <w:sz w:val="22"/>
                <w:szCs w:val="22"/>
                <w:lang w:val="ky-KG"/>
              </w:rPr>
              <w:t>лтуруу</w:t>
            </w:r>
          </w:p>
        </w:tc>
        <w:tc>
          <w:tcPr>
            <w:tcW w:w="1985" w:type="dxa"/>
            <w:shd w:val="clear" w:color="auto" w:fill="auto"/>
          </w:tcPr>
          <w:p w:rsidR="0093552C" w:rsidRPr="003F640F" w:rsidRDefault="0093552C" w:rsidP="0093552C">
            <w:pPr>
              <w:tabs>
                <w:tab w:val="num" w:pos="720"/>
              </w:tabs>
              <w:spacing w:before="120"/>
              <w:jc w:val="both"/>
              <w:rPr>
                <w:sz w:val="22"/>
                <w:lang w:val="ky-KG"/>
              </w:rPr>
            </w:pPr>
          </w:p>
        </w:tc>
        <w:tc>
          <w:tcPr>
            <w:tcW w:w="1984" w:type="dxa"/>
            <w:shd w:val="clear" w:color="auto" w:fill="auto"/>
          </w:tcPr>
          <w:p w:rsidR="0093552C" w:rsidRPr="003F640F" w:rsidRDefault="0093552C" w:rsidP="0093552C">
            <w:pPr>
              <w:tabs>
                <w:tab w:val="num" w:pos="720"/>
              </w:tabs>
              <w:spacing w:before="120"/>
              <w:jc w:val="both"/>
              <w:rPr>
                <w:sz w:val="22"/>
                <w:lang w:val="ky-KG"/>
              </w:rPr>
            </w:pPr>
          </w:p>
        </w:tc>
      </w:tr>
      <w:tr w:rsidR="0093552C" w:rsidRPr="00D94EA7" w:rsidTr="0093552C">
        <w:tc>
          <w:tcPr>
            <w:tcW w:w="709" w:type="dxa"/>
            <w:shd w:val="clear" w:color="auto" w:fill="auto"/>
          </w:tcPr>
          <w:p w:rsidR="0093552C" w:rsidRPr="003F640F" w:rsidRDefault="0093552C" w:rsidP="0093552C">
            <w:pPr>
              <w:spacing w:before="120"/>
              <w:rPr>
                <w:sz w:val="22"/>
                <w:lang w:val="ky-KG"/>
              </w:rPr>
            </w:pPr>
            <w:r w:rsidRPr="003F640F">
              <w:rPr>
                <w:sz w:val="22"/>
                <w:lang w:val="ky-KG"/>
              </w:rPr>
              <w:t>6</w:t>
            </w:r>
          </w:p>
        </w:tc>
        <w:tc>
          <w:tcPr>
            <w:tcW w:w="2693" w:type="dxa"/>
            <w:shd w:val="clear" w:color="auto" w:fill="auto"/>
          </w:tcPr>
          <w:p w:rsidR="0093552C" w:rsidRPr="00D94EA7" w:rsidRDefault="0093552C" w:rsidP="0093552C">
            <w:pPr>
              <w:tabs>
                <w:tab w:val="num" w:pos="720"/>
              </w:tabs>
              <w:spacing w:before="120"/>
              <w:jc w:val="both"/>
              <w:rPr>
                <w:sz w:val="22"/>
                <w:szCs w:val="22"/>
                <w:lang w:val="ky-KG"/>
              </w:rPr>
            </w:pPr>
            <w:r w:rsidRPr="00D94EA7">
              <w:rPr>
                <w:sz w:val="22"/>
                <w:szCs w:val="22"/>
                <w:lang w:val="ky-KG"/>
              </w:rPr>
              <w:t>Башка</w:t>
            </w:r>
          </w:p>
        </w:tc>
        <w:tc>
          <w:tcPr>
            <w:tcW w:w="1985" w:type="dxa"/>
            <w:shd w:val="clear" w:color="auto" w:fill="auto"/>
          </w:tcPr>
          <w:p w:rsidR="0093552C" w:rsidRPr="003F640F" w:rsidRDefault="0093552C" w:rsidP="0093552C">
            <w:pPr>
              <w:tabs>
                <w:tab w:val="num" w:pos="720"/>
              </w:tabs>
              <w:spacing w:before="120"/>
              <w:jc w:val="both"/>
              <w:rPr>
                <w:sz w:val="22"/>
                <w:lang w:val="ky-KG"/>
              </w:rPr>
            </w:pPr>
          </w:p>
        </w:tc>
        <w:tc>
          <w:tcPr>
            <w:tcW w:w="1984" w:type="dxa"/>
            <w:shd w:val="clear" w:color="auto" w:fill="auto"/>
          </w:tcPr>
          <w:p w:rsidR="0093552C" w:rsidRPr="003F640F" w:rsidRDefault="0093552C" w:rsidP="0093552C">
            <w:pPr>
              <w:tabs>
                <w:tab w:val="num" w:pos="720"/>
              </w:tabs>
              <w:spacing w:before="120"/>
              <w:jc w:val="both"/>
              <w:rPr>
                <w:sz w:val="22"/>
                <w:lang w:val="ky-KG"/>
              </w:rPr>
            </w:pPr>
          </w:p>
        </w:tc>
      </w:tr>
    </w:tbl>
    <w:p w:rsidR="00F67D2F" w:rsidRPr="003F640F" w:rsidRDefault="00F67D2F" w:rsidP="00F67D2F">
      <w:pPr>
        <w:spacing w:before="120"/>
        <w:jc w:val="both"/>
        <w:rPr>
          <w:sz w:val="22"/>
          <w:lang w:val="ky-KG"/>
        </w:rPr>
      </w:pPr>
    </w:p>
    <w:p w:rsidR="00980948" w:rsidRPr="003F640F" w:rsidRDefault="00980948" w:rsidP="00F67D2F">
      <w:pPr>
        <w:spacing w:before="120"/>
        <w:jc w:val="both"/>
        <w:rPr>
          <w:sz w:val="22"/>
          <w:lang w:val="ky-KG"/>
        </w:rPr>
      </w:pPr>
    </w:p>
    <w:p w:rsidR="00980948" w:rsidRPr="003F640F" w:rsidRDefault="00980948" w:rsidP="00F67D2F">
      <w:pPr>
        <w:spacing w:before="120"/>
        <w:jc w:val="both"/>
        <w:rPr>
          <w:sz w:val="22"/>
          <w:lang w:val="ky-KG"/>
        </w:rPr>
      </w:pPr>
    </w:p>
    <w:p w:rsidR="00980948" w:rsidRPr="003F640F" w:rsidRDefault="00490327" w:rsidP="00173C95">
      <w:pPr>
        <w:numPr>
          <w:ilvl w:val="0"/>
          <w:numId w:val="2"/>
        </w:numPr>
        <w:spacing w:before="120"/>
        <w:ind w:left="357" w:hanging="357"/>
        <w:jc w:val="both"/>
        <w:rPr>
          <w:sz w:val="22"/>
          <w:lang w:val="ky-KG"/>
        </w:rPr>
      </w:pPr>
      <w:r>
        <w:rPr>
          <w:sz w:val="22"/>
          <w:lang w:val="ky-KG"/>
        </w:rPr>
        <w:t>А</w:t>
      </w:r>
      <w:r w:rsidRPr="007F2337">
        <w:rPr>
          <w:sz w:val="22"/>
          <w:lang w:val="ky-KG"/>
        </w:rPr>
        <w:t xml:space="preserve">ялдардын муктаждыктарын эске алуу үчүн </w:t>
      </w:r>
      <w:r w:rsidR="00173C95" w:rsidRPr="003F640F">
        <w:rPr>
          <w:sz w:val="22"/>
          <w:lang w:val="ky-KG"/>
        </w:rPr>
        <w:t xml:space="preserve">ЖӨБО </w:t>
      </w:r>
      <w:r>
        <w:rPr>
          <w:sz w:val="22"/>
          <w:lang w:val="ky-KG"/>
        </w:rPr>
        <w:t>көргөн чаралар</w:t>
      </w:r>
      <w:r w:rsidR="00173C95" w:rsidRPr="003F640F">
        <w:rPr>
          <w:sz w:val="22"/>
          <w:lang w:val="ky-KG"/>
        </w:rPr>
        <w:t xml:space="preserve"> жөнүндө баяндап бер</w:t>
      </w:r>
      <w:r w:rsidR="002361AA">
        <w:rPr>
          <w:sz w:val="22"/>
          <w:lang w:val="ky-KG"/>
        </w:rPr>
        <w:t>иңиз</w:t>
      </w:r>
      <w:r w:rsidR="00173C95" w:rsidRPr="003F640F">
        <w:rPr>
          <w:sz w:val="22"/>
          <w:lang w:val="ky-KG"/>
        </w:rPr>
        <w:t>. Ошондой эле ушул маселелерди чечүүгө бюджеттин долбоорунун кайсы жерине финансылык каражат карал</w:t>
      </w:r>
      <w:r w:rsidR="002361AA">
        <w:rPr>
          <w:sz w:val="22"/>
          <w:lang w:val="ky-KG"/>
        </w:rPr>
        <w:t>ганын жазыңыз.</w:t>
      </w:r>
      <w:r w:rsidR="00173C95" w:rsidRPr="003F640F">
        <w:rPr>
          <w:sz w:val="22"/>
          <w:lang w:val="ky-KG"/>
        </w:rPr>
        <w:t xml:space="preserve"> </w:t>
      </w:r>
    </w:p>
    <w:p w:rsidR="00F67D2F" w:rsidRPr="003F640F" w:rsidRDefault="00F67D2F" w:rsidP="00F67D2F">
      <w:pPr>
        <w:spacing w:before="120"/>
        <w:jc w:val="both"/>
        <w:rPr>
          <w:sz w:val="22"/>
          <w:lang w:val="ky-KG"/>
        </w:rPr>
      </w:pPr>
    </w:p>
    <w:p w:rsidR="00F67D2F" w:rsidRPr="003F640F" w:rsidRDefault="00F67D2F" w:rsidP="00F67D2F">
      <w:pPr>
        <w:spacing w:before="120"/>
        <w:jc w:val="both"/>
        <w:rPr>
          <w:sz w:val="22"/>
          <w:lang w:val="ky-KG"/>
        </w:rPr>
      </w:pPr>
    </w:p>
    <w:p w:rsidR="00F67D2F" w:rsidRPr="003F640F" w:rsidRDefault="00F67D2F" w:rsidP="00F67D2F">
      <w:pPr>
        <w:spacing w:before="120"/>
        <w:jc w:val="both"/>
        <w:rPr>
          <w:sz w:val="22"/>
          <w:lang w:val="ky-KG"/>
        </w:rPr>
      </w:pPr>
    </w:p>
    <w:p w:rsidR="00F67D2F" w:rsidRPr="003F640F" w:rsidRDefault="00F67D2F" w:rsidP="00F67D2F">
      <w:pPr>
        <w:spacing w:before="120"/>
        <w:jc w:val="both"/>
        <w:rPr>
          <w:sz w:val="22"/>
          <w:lang w:val="ky-KG"/>
        </w:rPr>
      </w:pPr>
    </w:p>
    <w:p w:rsidR="00E42B62" w:rsidRPr="00D94EA7" w:rsidRDefault="00E42B62" w:rsidP="00E42B62">
      <w:pPr>
        <w:numPr>
          <w:ilvl w:val="0"/>
          <w:numId w:val="2"/>
        </w:numPr>
        <w:spacing w:before="120"/>
        <w:jc w:val="both"/>
        <w:rPr>
          <w:sz w:val="22"/>
          <w:szCs w:val="22"/>
          <w:lang w:val="ky-KG"/>
        </w:rPr>
      </w:pPr>
      <w:r w:rsidRPr="00D94EA7">
        <w:rPr>
          <w:sz w:val="22"/>
          <w:szCs w:val="22"/>
          <w:lang w:val="ky-KG"/>
        </w:rPr>
        <w:t>Бюджеттин чыгаша бөлүгүн түзүүдө кайсы стратегиялык документтер (</w:t>
      </w:r>
      <w:r w:rsidRPr="003F640F">
        <w:rPr>
          <w:sz w:val="22"/>
          <w:lang w:val="ky-KG"/>
        </w:rPr>
        <w:t>СЭӨП</w:t>
      </w:r>
      <w:r w:rsidRPr="00D94EA7">
        <w:rPr>
          <w:sz w:val="22"/>
          <w:szCs w:val="22"/>
          <w:lang w:val="ky-KG"/>
        </w:rPr>
        <w:t>) колдонулган</w:t>
      </w:r>
      <w:r w:rsidR="002361AA">
        <w:rPr>
          <w:sz w:val="22"/>
          <w:szCs w:val="22"/>
          <w:lang w:val="ky-KG"/>
        </w:rPr>
        <w:t>ын</w:t>
      </w:r>
      <w:r w:rsidRPr="00D94EA7">
        <w:rPr>
          <w:sz w:val="22"/>
          <w:szCs w:val="22"/>
          <w:lang w:val="ky-KG"/>
        </w:rPr>
        <w:t xml:space="preserve"> белгиле</w:t>
      </w:r>
      <w:r w:rsidR="002361AA">
        <w:rPr>
          <w:sz w:val="22"/>
          <w:szCs w:val="22"/>
          <w:lang w:val="ky-KG"/>
        </w:rPr>
        <w:t>ң</w:t>
      </w:r>
      <w:r w:rsidRPr="00D94EA7">
        <w:rPr>
          <w:sz w:val="22"/>
          <w:szCs w:val="22"/>
          <w:lang w:val="ky-KG"/>
        </w:rPr>
        <w:t>из, ошондой эле бюджеттин долбоору</w:t>
      </w:r>
      <w:r w:rsidR="00490327">
        <w:rPr>
          <w:sz w:val="22"/>
          <w:szCs w:val="22"/>
          <w:lang w:val="ky-KG"/>
        </w:rPr>
        <w:t xml:space="preserve"> менен</w:t>
      </w:r>
      <w:r w:rsidRPr="00D94EA7">
        <w:rPr>
          <w:sz w:val="22"/>
          <w:szCs w:val="22"/>
          <w:lang w:val="ky-KG"/>
        </w:rPr>
        <w:t xml:space="preserve"> ушул документтер</w:t>
      </w:r>
      <w:r w:rsidR="00490327">
        <w:rPr>
          <w:sz w:val="22"/>
          <w:szCs w:val="22"/>
          <w:lang w:val="ky-KG"/>
        </w:rPr>
        <w:t xml:space="preserve">де </w:t>
      </w:r>
      <w:r w:rsidRPr="00D94EA7">
        <w:rPr>
          <w:sz w:val="22"/>
          <w:szCs w:val="22"/>
          <w:lang w:val="ky-KG"/>
        </w:rPr>
        <w:t xml:space="preserve">коюлган </w:t>
      </w:r>
      <w:r w:rsidR="002361AA">
        <w:rPr>
          <w:sz w:val="22"/>
          <w:szCs w:val="22"/>
          <w:lang w:val="ky-KG"/>
        </w:rPr>
        <w:t>тапшырмалар</w:t>
      </w:r>
      <w:r w:rsidR="00490327">
        <w:rPr>
          <w:sz w:val="22"/>
          <w:szCs w:val="22"/>
          <w:lang w:val="ky-KG"/>
        </w:rPr>
        <w:t>дын ортосундагы</w:t>
      </w:r>
      <w:r w:rsidRPr="00D94EA7">
        <w:rPr>
          <w:sz w:val="22"/>
          <w:szCs w:val="22"/>
          <w:lang w:val="ky-KG"/>
        </w:rPr>
        <w:t xml:space="preserve"> байланыш</w:t>
      </w:r>
      <w:r w:rsidR="00490327">
        <w:rPr>
          <w:sz w:val="22"/>
          <w:szCs w:val="22"/>
          <w:lang w:val="ky-KG"/>
        </w:rPr>
        <w:t>ты</w:t>
      </w:r>
      <w:r w:rsidRPr="00D94EA7">
        <w:rPr>
          <w:sz w:val="22"/>
          <w:szCs w:val="22"/>
          <w:lang w:val="ky-KG"/>
        </w:rPr>
        <w:t xml:space="preserve"> көрсөтүңүз (бюджетте белгиле</w:t>
      </w:r>
      <w:r w:rsidR="0085274B" w:rsidRPr="00D94EA7">
        <w:rPr>
          <w:sz w:val="22"/>
          <w:szCs w:val="22"/>
          <w:lang w:val="ky-KG"/>
        </w:rPr>
        <w:t>ң</w:t>
      </w:r>
      <w:r w:rsidRPr="00D94EA7">
        <w:rPr>
          <w:sz w:val="22"/>
          <w:szCs w:val="22"/>
          <w:lang w:val="ky-KG"/>
        </w:rPr>
        <w:t>из). СЭӨП</w:t>
      </w:r>
      <w:r w:rsidR="002361AA">
        <w:rPr>
          <w:sz w:val="22"/>
          <w:szCs w:val="22"/>
          <w:lang w:val="ky-KG"/>
        </w:rPr>
        <w:t>тү</w:t>
      </w:r>
      <w:r w:rsidRPr="00D94EA7">
        <w:rPr>
          <w:sz w:val="22"/>
          <w:szCs w:val="22"/>
          <w:lang w:val="ky-KG"/>
        </w:rPr>
        <w:t xml:space="preserve"> </w:t>
      </w:r>
      <w:r w:rsidR="002361AA">
        <w:rPr>
          <w:sz w:val="22"/>
          <w:szCs w:val="22"/>
          <w:lang w:val="ky-KG"/>
        </w:rPr>
        <w:t>даярдоодо</w:t>
      </w:r>
      <w:r w:rsidRPr="00D94EA7">
        <w:rPr>
          <w:sz w:val="22"/>
          <w:szCs w:val="22"/>
          <w:lang w:val="ky-KG"/>
        </w:rPr>
        <w:t xml:space="preserve"> жергиликтүү жамааттардын муктаждыктары боюнча изилдөө жүргүзүү жөнүндө маалыматты тирк</w:t>
      </w:r>
      <w:r w:rsidR="002361AA">
        <w:rPr>
          <w:sz w:val="22"/>
          <w:szCs w:val="22"/>
          <w:lang w:val="ky-KG"/>
        </w:rPr>
        <w:t>еңиз</w:t>
      </w:r>
      <w:r w:rsidRPr="00D94EA7">
        <w:rPr>
          <w:sz w:val="22"/>
          <w:szCs w:val="22"/>
          <w:lang w:val="ky-KG"/>
        </w:rPr>
        <w:t xml:space="preserve"> (тизмелер, отчеттор ж.б.)</w:t>
      </w:r>
    </w:p>
    <w:p w:rsidR="00B03798" w:rsidRPr="00D94EA7" w:rsidRDefault="00B03798" w:rsidP="00B03798">
      <w:pPr>
        <w:spacing w:before="120"/>
        <w:jc w:val="both"/>
        <w:rPr>
          <w:b/>
          <w:sz w:val="22"/>
          <w:szCs w:val="22"/>
          <w:lang w:val="ky-KG"/>
        </w:rPr>
      </w:pPr>
    </w:p>
    <w:p w:rsidR="00B03798" w:rsidRPr="00D94EA7" w:rsidRDefault="00B03798" w:rsidP="00B03798">
      <w:pPr>
        <w:spacing w:before="120"/>
        <w:jc w:val="both"/>
        <w:rPr>
          <w:b/>
          <w:sz w:val="22"/>
          <w:szCs w:val="22"/>
          <w:lang w:val="ky-KG"/>
        </w:rPr>
      </w:pPr>
    </w:p>
    <w:p w:rsidR="00F67D2F" w:rsidRPr="00D94EA7" w:rsidRDefault="00F67D2F" w:rsidP="00B03798">
      <w:pPr>
        <w:spacing w:before="120"/>
        <w:jc w:val="both"/>
        <w:rPr>
          <w:b/>
          <w:sz w:val="22"/>
          <w:szCs w:val="22"/>
          <w:lang w:val="ky-KG"/>
        </w:rPr>
      </w:pPr>
    </w:p>
    <w:p w:rsidR="00E44FC0" w:rsidRPr="003F640F" w:rsidRDefault="00B03798" w:rsidP="00B03798">
      <w:pPr>
        <w:spacing w:before="120"/>
        <w:ind w:left="720" w:hanging="720"/>
        <w:jc w:val="both"/>
        <w:rPr>
          <w:b/>
          <w:sz w:val="22"/>
          <w:lang w:val="ky-KG"/>
        </w:rPr>
      </w:pPr>
      <w:r w:rsidRPr="003F640F">
        <w:rPr>
          <w:b/>
          <w:sz w:val="22"/>
          <w:lang w:val="ky-KG"/>
        </w:rPr>
        <w:t>IV</w:t>
      </w:r>
      <w:r w:rsidR="00F92E27" w:rsidRPr="00D94EA7">
        <w:rPr>
          <w:b/>
          <w:sz w:val="22"/>
          <w:szCs w:val="22"/>
          <w:lang w:val="ky-KG"/>
        </w:rPr>
        <w:t xml:space="preserve"> </w:t>
      </w:r>
      <w:r w:rsidR="00E44FC0" w:rsidRPr="00D94EA7">
        <w:rPr>
          <w:b/>
          <w:sz w:val="22"/>
          <w:szCs w:val="22"/>
          <w:lang w:val="ky-KG"/>
        </w:rPr>
        <w:t>БӨЛҮМ</w:t>
      </w:r>
      <w:r w:rsidR="00E44FC0" w:rsidRPr="003F640F">
        <w:rPr>
          <w:b/>
          <w:sz w:val="22"/>
          <w:lang w:val="ky-KG"/>
        </w:rPr>
        <w:t>. УГУУДАГЫ БАЛАНСТАЛГАН КАТЫШУУНУ КАМСЫЗДОО</w:t>
      </w:r>
    </w:p>
    <w:p w:rsidR="00E44FC0" w:rsidRPr="00D94EA7" w:rsidRDefault="00E44FC0" w:rsidP="00E44FC0">
      <w:pPr>
        <w:numPr>
          <w:ilvl w:val="0"/>
          <w:numId w:val="2"/>
        </w:numPr>
        <w:spacing w:before="120"/>
        <w:ind w:left="357" w:hanging="357"/>
        <w:jc w:val="both"/>
        <w:rPr>
          <w:sz w:val="22"/>
          <w:szCs w:val="22"/>
          <w:lang w:val="ky-KG"/>
        </w:rPr>
      </w:pPr>
      <w:r w:rsidRPr="00D94EA7">
        <w:rPr>
          <w:sz w:val="22"/>
          <w:szCs w:val="22"/>
          <w:lang w:val="ky-KG"/>
        </w:rPr>
        <w:t>Шаардын райондорунун/микрорайондорунун же аймактын түзүмүнө кирген айылдардын өкүлдөрүн угуу</w:t>
      </w:r>
      <w:r w:rsidR="0085274B" w:rsidRPr="00D94EA7">
        <w:rPr>
          <w:sz w:val="22"/>
          <w:szCs w:val="22"/>
          <w:lang w:val="ky-KG"/>
        </w:rPr>
        <w:t>га катыштырууну камсыздагандыгың</w:t>
      </w:r>
      <w:r w:rsidRPr="00D94EA7">
        <w:rPr>
          <w:sz w:val="22"/>
          <w:szCs w:val="22"/>
          <w:lang w:val="ky-KG"/>
        </w:rPr>
        <w:t xml:space="preserve">ыз тууралуу же </w:t>
      </w:r>
      <w:r w:rsidR="00490327">
        <w:rPr>
          <w:sz w:val="22"/>
          <w:szCs w:val="22"/>
          <w:lang w:val="ky-KG"/>
        </w:rPr>
        <w:t xml:space="preserve">бул </w:t>
      </w:r>
      <w:r w:rsidRPr="00D94EA7">
        <w:rPr>
          <w:sz w:val="22"/>
          <w:szCs w:val="22"/>
          <w:lang w:val="ky-KG"/>
        </w:rPr>
        <w:t>кандай болгондугу тууралуу жазып бериңиз (</w:t>
      </w:r>
      <w:r w:rsidR="0085274B" w:rsidRPr="00D94EA7">
        <w:rPr>
          <w:sz w:val="22"/>
          <w:szCs w:val="22"/>
          <w:lang w:val="ky-KG"/>
        </w:rPr>
        <w:t>аймакта</w:t>
      </w:r>
      <w:r w:rsidRPr="00D94EA7">
        <w:rPr>
          <w:sz w:val="22"/>
          <w:szCs w:val="22"/>
          <w:lang w:val="ky-KG"/>
        </w:rPr>
        <w:t xml:space="preserve"> </w:t>
      </w:r>
      <w:r w:rsidR="000862A1" w:rsidRPr="00D94EA7">
        <w:rPr>
          <w:sz w:val="22"/>
          <w:szCs w:val="22"/>
          <w:lang w:val="ky-KG"/>
        </w:rPr>
        <w:t>өз-өзүнчө</w:t>
      </w:r>
      <w:r w:rsidRPr="00D94EA7">
        <w:rPr>
          <w:sz w:val="22"/>
          <w:szCs w:val="22"/>
          <w:lang w:val="ky-KG"/>
        </w:rPr>
        <w:t xml:space="preserve"> коомдук угуулар өт</w:t>
      </w:r>
      <w:r w:rsidR="000862A1" w:rsidRPr="00D94EA7">
        <w:rPr>
          <w:sz w:val="22"/>
          <w:szCs w:val="22"/>
          <w:lang w:val="ky-KG"/>
        </w:rPr>
        <w:t>т</w:t>
      </w:r>
      <w:r w:rsidR="002803E3" w:rsidRPr="00D94EA7">
        <w:rPr>
          <w:sz w:val="22"/>
          <w:szCs w:val="22"/>
          <w:lang w:val="ky-KG"/>
        </w:rPr>
        <w:t>үбү же жалпы коомдук угууга баары</w:t>
      </w:r>
      <w:r w:rsidR="000862A1" w:rsidRPr="00D94EA7">
        <w:rPr>
          <w:sz w:val="22"/>
          <w:szCs w:val="22"/>
          <w:lang w:val="ky-KG"/>
        </w:rPr>
        <w:t xml:space="preserve"> чакырылдыбы</w:t>
      </w:r>
      <w:r w:rsidR="002803E3" w:rsidRPr="00D94EA7">
        <w:rPr>
          <w:sz w:val="22"/>
          <w:szCs w:val="22"/>
          <w:lang w:val="ky-KG"/>
        </w:rPr>
        <w:t>).</w:t>
      </w:r>
    </w:p>
    <w:p w:rsidR="002803E3" w:rsidRPr="00D94EA7" w:rsidRDefault="002803E3" w:rsidP="002803E3">
      <w:pPr>
        <w:spacing w:before="120"/>
        <w:ind w:left="357"/>
        <w:jc w:val="both"/>
        <w:rPr>
          <w:sz w:val="22"/>
          <w:szCs w:val="22"/>
          <w:lang w:val="ky-KG"/>
        </w:rPr>
      </w:pPr>
    </w:p>
    <w:p w:rsidR="000862A1" w:rsidRPr="00D94EA7" w:rsidRDefault="000862A1" w:rsidP="002803E3">
      <w:pPr>
        <w:spacing w:before="120"/>
        <w:ind w:left="357"/>
        <w:jc w:val="both"/>
        <w:rPr>
          <w:sz w:val="22"/>
          <w:szCs w:val="22"/>
          <w:lang w:val="ky-KG"/>
        </w:rPr>
      </w:pPr>
    </w:p>
    <w:p w:rsidR="002803E3" w:rsidRPr="00D94EA7" w:rsidRDefault="002803E3" w:rsidP="002803E3">
      <w:pPr>
        <w:spacing w:before="120"/>
        <w:jc w:val="both"/>
        <w:rPr>
          <w:sz w:val="22"/>
          <w:szCs w:val="22"/>
          <w:lang w:val="ky-KG"/>
        </w:rPr>
      </w:pPr>
    </w:p>
    <w:p w:rsidR="000862A1" w:rsidRPr="00D94EA7" w:rsidRDefault="0010577D" w:rsidP="00F65514">
      <w:pPr>
        <w:numPr>
          <w:ilvl w:val="0"/>
          <w:numId w:val="2"/>
        </w:numPr>
        <w:spacing w:before="120"/>
        <w:jc w:val="both"/>
        <w:rPr>
          <w:sz w:val="22"/>
          <w:szCs w:val="22"/>
          <w:lang w:val="ky-KG"/>
        </w:rPr>
      </w:pPr>
      <w:r w:rsidRPr="00D94EA7">
        <w:rPr>
          <w:sz w:val="22"/>
          <w:szCs w:val="22"/>
          <w:lang w:val="ky-KG"/>
        </w:rPr>
        <w:t>Калктын</w:t>
      </w:r>
      <w:r w:rsidR="000862A1" w:rsidRPr="00D94EA7">
        <w:rPr>
          <w:sz w:val="22"/>
          <w:szCs w:val="22"/>
          <w:lang w:val="ky-KG"/>
        </w:rPr>
        <w:t xml:space="preserve"> социалдык жактан ая</w:t>
      </w:r>
      <w:r w:rsidR="00CC0A2B" w:rsidRPr="00D94EA7">
        <w:rPr>
          <w:sz w:val="22"/>
          <w:szCs w:val="22"/>
          <w:lang w:val="ky-KG"/>
        </w:rPr>
        <w:t>луу</w:t>
      </w:r>
      <w:r w:rsidRPr="00D94EA7">
        <w:rPr>
          <w:sz w:val="22"/>
          <w:szCs w:val="22"/>
          <w:lang w:val="ky-KG"/>
        </w:rPr>
        <w:t xml:space="preserve">, </w:t>
      </w:r>
      <w:r w:rsidR="000862A1" w:rsidRPr="00D94EA7">
        <w:rPr>
          <w:sz w:val="22"/>
          <w:szCs w:val="22"/>
          <w:lang w:val="ky-KG"/>
        </w:rPr>
        <w:t>азчылыктын өкүлдөрү</w:t>
      </w:r>
      <w:r w:rsidR="00CC0A2B" w:rsidRPr="00D94EA7">
        <w:rPr>
          <w:sz w:val="22"/>
          <w:szCs w:val="22"/>
          <w:lang w:val="ky-KG"/>
        </w:rPr>
        <w:t xml:space="preserve"> угууларга катышкан</w:t>
      </w:r>
      <w:r w:rsidR="000862A1" w:rsidRPr="00D94EA7">
        <w:rPr>
          <w:sz w:val="22"/>
          <w:szCs w:val="22"/>
          <w:lang w:val="ky-KG"/>
        </w:rPr>
        <w:t>ын</w:t>
      </w:r>
      <w:r w:rsidR="00CC0A2B" w:rsidRPr="00D94EA7">
        <w:rPr>
          <w:sz w:val="22"/>
          <w:szCs w:val="22"/>
          <w:lang w:val="ky-KG"/>
        </w:rPr>
        <w:t xml:space="preserve"> жана жалпы катышуучулардын канча пайызын түзгөнүн кыскача жазып бериңиз.</w:t>
      </w:r>
      <w:r w:rsidR="000862A1" w:rsidRPr="00D94EA7">
        <w:rPr>
          <w:sz w:val="22"/>
          <w:szCs w:val="22"/>
          <w:lang w:val="ky-KG"/>
        </w:rPr>
        <w:t xml:space="preserve"> Алардын катышуусун кантип камсыз кылганыңызды кыскача сүрөттөңүз.</w:t>
      </w:r>
    </w:p>
    <w:p w:rsidR="000862A1" w:rsidRPr="00D94EA7" w:rsidRDefault="000862A1" w:rsidP="000862A1">
      <w:pPr>
        <w:spacing w:before="120"/>
        <w:ind w:left="360"/>
        <w:jc w:val="both"/>
        <w:rPr>
          <w:sz w:val="22"/>
          <w:szCs w:val="22"/>
          <w:lang w:val="ky-KG"/>
        </w:rPr>
      </w:pPr>
    </w:p>
    <w:p w:rsidR="002803E3" w:rsidRPr="00D94EA7" w:rsidRDefault="002803E3" w:rsidP="003F640F">
      <w:pPr>
        <w:spacing w:before="120"/>
        <w:ind w:left="357"/>
        <w:jc w:val="both"/>
        <w:rPr>
          <w:sz w:val="22"/>
          <w:szCs w:val="22"/>
          <w:lang w:val="ky-KG"/>
        </w:rPr>
      </w:pPr>
    </w:p>
    <w:p w:rsidR="00CC0A2B" w:rsidRPr="00D94EA7" w:rsidRDefault="00CC0A2B" w:rsidP="00CC0A2B">
      <w:pPr>
        <w:spacing w:before="120"/>
        <w:jc w:val="both"/>
        <w:rPr>
          <w:sz w:val="22"/>
          <w:szCs w:val="22"/>
          <w:lang w:val="ky-KG"/>
        </w:rPr>
      </w:pPr>
    </w:p>
    <w:p w:rsidR="00CC0A2B" w:rsidRPr="00D94EA7" w:rsidRDefault="00CC0A2B" w:rsidP="00CC0A2B">
      <w:pPr>
        <w:spacing w:before="120"/>
        <w:jc w:val="both"/>
        <w:rPr>
          <w:sz w:val="22"/>
          <w:szCs w:val="22"/>
          <w:lang w:val="ky-KG"/>
        </w:rPr>
      </w:pPr>
    </w:p>
    <w:p w:rsidR="00CC0A2B" w:rsidRPr="00D94EA7" w:rsidRDefault="00CC0A2B" w:rsidP="00CC0A2B">
      <w:pPr>
        <w:spacing w:before="120"/>
        <w:jc w:val="both"/>
        <w:rPr>
          <w:sz w:val="22"/>
          <w:szCs w:val="22"/>
          <w:lang w:val="ky-KG"/>
        </w:rPr>
      </w:pPr>
    </w:p>
    <w:p w:rsidR="00E42B62" w:rsidRPr="00D94EA7" w:rsidRDefault="00E42B62" w:rsidP="00E42B62">
      <w:pPr>
        <w:numPr>
          <w:ilvl w:val="0"/>
          <w:numId w:val="2"/>
        </w:numPr>
        <w:spacing w:before="120"/>
        <w:jc w:val="both"/>
        <w:rPr>
          <w:sz w:val="22"/>
          <w:szCs w:val="22"/>
          <w:lang w:val="ky-KG"/>
        </w:rPr>
      </w:pPr>
      <w:r w:rsidRPr="00D94EA7">
        <w:rPr>
          <w:sz w:val="22"/>
          <w:szCs w:val="22"/>
          <w:lang w:val="ky-KG"/>
        </w:rPr>
        <w:t>Угууларга аялдардын катышуусун</w:t>
      </w:r>
      <w:r w:rsidR="000862A1" w:rsidRPr="00D94EA7">
        <w:rPr>
          <w:sz w:val="22"/>
          <w:szCs w:val="22"/>
          <w:lang w:val="ky-KG"/>
        </w:rPr>
        <w:t>а</w:t>
      </w:r>
      <w:r w:rsidRPr="00D94EA7">
        <w:rPr>
          <w:sz w:val="22"/>
          <w:szCs w:val="22"/>
          <w:lang w:val="ky-KG"/>
        </w:rPr>
        <w:t xml:space="preserve"> баа</w:t>
      </w:r>
      <w:r w:rsidR="000862A1" w:rsidRPr="00D94EA7">
        <w:rPr>
          <w:sz w:val="22"/>
          <w:szCs w:val="22"/>
          <w:lang w:val="ky-KG"/>
        </w:rPr>
        <w:t xml:space="preserve"> бериңиз</w:t>
      </w:r>
      <w:r w:rsidRPr="00D94EA7">
        <w:rPr>
          <w:sz w:val="22"/>
          <w:szCs w:val="22"/>
          <w:lang w:val="ky-KG"/>
        </w:rPr>
        <w:t xml:space="preserve">. Муниципалитетте жашаган аялдардын санын, коомдук угууларга катышууга чакырылгандардын арасында аялдардын санын көрсөтүңүз. </w:t>
      </w:r>
      <w:r w:rsidR="000862A1" w:rsidRPr="00D94EA7">
        <w:rPr>
          <w:sz w:val="22"/>
          <w:szCs w:val="22"/>
          <w:lang w:val="ky-KG"/>
        </w:rPr>
        <w:t xml:space="preserve">Жамааттын муктаждыктарын </w:t>
      </w:r>
      <w:r w:rsidRPr="00D94EA7">
        <w:rPr>
          <w:sz w:val="22"/>
          <w:szCs w:val="22"/>
          <w:lang w:val="ky-KG"/>
        </w:rPr>
        <w:t>изилдөөгө жана СЭӨП</w:t>
      </w:r>
      <w:r w:rsidR="000862A1" w:rsidRPr="00D94EA7">
        <w:rPr>
          <w:sz w:val="22"/>
          <w:szCs w:val="22"/>
          <w:lang w:val="ky-KG"/>
        </w:rPr>
        <w:t>т</w:t>
      </w:r>
      <w:r w:rsidRPr="00D94EA7">
        <w:rPr>
          <w:sz w:val="22"/>
          <w:szCs w:val="22"/>
          <w:lang w:val="ky-KG"/>
        </w:rPr>
        <w:t xml:space="preserve">ү </w:t>
      </w:r>
      <w:r w:rsidR="000862A1" w:rsidRPr="00D94EA7">
        <w:rPr>
          <w:sz w:val="22"/>
          <w:szCs w:val="22"/>
          <w:lang w:val="ky-KG"/>
        </w:rPr>
        <w:t>даярдоого</w:t>
      </w:r>
      <w:r w:rsidRPr="00D94EA7">
        <w:rPr>
          <w:sz w:val="22"/>
          <w:szCs w:val="22"/>
          <w:lang w:val="ky-KG"/>
        </w:rPr>
        <w:t xml:space="preserve"> аялдардын катышуусун камсыз кылуу үчүн </w:t>
      </w:r>
      <w:r w:rsidR="000862A1" w:rsidRPr="00D94EA7">
        <w:rPr>
          <w:sz w:val="22"/>
          <w:szCs w:val="22"/>
          <w:lang w:val="ky-KG"/>
        </w:rPr>
        <w:t>ЖӨБ</w:t>
      </w:r>
      <w:r w:rsidRPr="00D94EA7">
        <w:rPr>
          <w:sz w:val="22"/>
          <w:szCs w:val="22"/>
          <w:lang w:val="ky-KG"/>
        </w:rPr>
        <w:t xml:space="preserve"> органы кандай чаралар</w:t>
      </w:r>
      <w:r w:rsidR="000862A1" w:rsidRPr="00D94EA7">
        <w:rPr>
          <w:sz w:val="22"/>
          <w:szCs w:val="22"/>
          <w:lang w:val="ky-KG"/>
        </w:rPr>
        <w:t>ды</w:t>
      </w:r>
      <w:r w:rsidRPr="00D94EA7">
        <w:rPr>
          <w:sz w:val="22"/>
          <w:szCs w:val="22"/>
          <w:lang w:val="ky-KG"/>
        </w:rPr>
        <w:t xml:space="preserve"> көр</w:t>
      </w:r>
      <w:r w:rsidR="000862A1" w:rsidRPr="00D94EA7">
        <w:rPr>
          <w:sz w:val="22"/>
          <w:szCs w:val="22"/>
          <w:lang w:val="ky-KG"/>
        </w:rPr>
        <w:t>г</w:t>
      </w:r>
      <w:r w:rsidRPr="00D94EA7">
        <w:rPr>
          <w:sz w:val="22"/>
          <w:szCs w:val="22"/>
          <w:lang w:val="ky-KG"/>
        </w:rPr>
        <w:t>өнүн айтып бериңиз. Бюджетти түзүү боюнча коомдук угууларга аялдардын кеминде 30% катышуусу үчүн жергиликтүү өз алдынча башкаруу органы кандай чаралар</w:t>
      </w:r>
      <w:r w:rsidR="000862A1" w:rsidRPr="00D94EA7">
        <w:rPr>
          <w:sz w:val="22"/>
          <w:szCs w:val="22"/>
          <w:lang w:val="ky-KG"/>
        </w:rPr>
        <w:t>ды</w:t>
      </w:r>
      <w:r w:rsidRPr="00D94EA7">
        <w:rPr>
          <w:sz w:val="22"/>
          <w:szCs w:val="22"/>
          <w:lang w:val="ky-KG"/>
        </w:rPr>
        <w:t xml:space="preserve"> көр</w:t>
      </w:r>
      <w:r w:rsidR="000862A1" w:rsidRPr="00D94EA7">
        <w:rPr>
          <w:sz w:val="22"/>
          <w:szCs w:val="22"/>
          <w:lang w:val="ky-KG"/>
        </w:rPr>
        <w:t>дү?</w:t>
      </w:r>
    </w:p>
    <w:p w:rsidR="00AA0213" w:rsidRPr="00D94EA7" w:rsidRDefault="00AA0213" w:rsidP="00AA0213">
      <w:pPr>
        <w:spacing w:before="120"/>
        <w:jc w:val="both"/>
        <w:rPr>
          <w:sz w:val="22"/>
          <w:szCs w:val="22"/>
          <w:lang w:val="ky-KG"/>
        </w:rPr>
      </w:pPr>
    </w:p>
    <w:p w:rsidR="000862A1" w:rsidRPr="00D94EA7" w:rsidRDefault="000862A1" w:rsidP="00AA0213">
      <w:pPr>
        <w:spacing w:before="120"/>
        <w:jc w:val="both"/>
        <w:rPr>
          <w:b/>
          <w:sz w:val="22"/>
          <w:szCs w:val="22"/>
          <w:lang w:val="ky-KG"/>
        </w:rPr>
      </w:pPr>
    </w:p>
    <w:p w:rsidR="00E42B62" w:rsidRPr="00D94EA7" w:rsidRDefault="00E42B62" w:rsidP="00AA0213">
      <w:pPr>
        <w:spacing w:before="120"/>
        <w:jc w:val="both"/>
        <w:rPr>
          <w:b/>
          <w:sz w:val="22"/>
          <w:szCs w:val="22"/>
          <w:lang w:val="ky-KG"/>
        </w:rPr>
      </w:pPr>
      <w:r w:rsidRPr="00D94EA7">
        <w:rPr>
          <w:b/>
          <w:sz w:val="22"/>
          <w:szCs w:val="22"/>
          <w:lang w:val="ky-KG"/>
        </w:rPr>
        <w:t>V БӨЛҮМ. КАЙ</w:t>
      </w:r>
      <w:r w:rsidR="000862A1" w:rsidRPr="00D94EA7">
        <w:rPr>
          <w:b/>
          <w:sz w:val="22"/>
          <w:szCs w:val="22"/>
          <w:lang w:val="ky-KG"/>
        </w:rPr>
        <w:t>ТАРЫМ</w:t>
      </w:r>
      <w:r w:rsidRPr="00D94EA7">
        <w:rPr>
          <w:b/>
          <w:sz w:val="22"/>
          <w:szCs w:val="22"/>
          <w:lang w:val="ky-KG"/>
        </w:rPr>
        <w:t xml:space="preserve"> БАЙЛАНЫШ (КООМДУК БЮДЖЕТТИК УГУУЛАРДАН КИЙИН ЖАРАНДАР МЕНЕН МААЛЫМАТ АЛМАШУУ)</w:t>
      </w:r>
    </w:p>
    <w:p w:rsidR="00E42B62" w:rsidRPr="00D94EA7" w:rsidRDefault="00E42B62" w:rsidP="00E42B62">
      <w:pPr>
        <w:spacing w:before="120"/>
        <w:ind w:left="360"/>
        <w:jc w:val="both"/>
        <w:rPr>
          <w:sz w:val="22"/>
          <w:szCs w:val="22"/>
          <w:lang w:val="ky-KG"/>
        </w:rPr>
      </w:pPr>
    </w:p>
    <w:p w:rsidR="00B03798" w:rsidRPr="00D94EA7" w:rsidRDefault="00F92E27" w:rsidP="00E42B62">
      <w:pPr>
        <w:numPr>
          <w:ilvl w:val="0"/>
          <w:numId w:val="2"/>
        </w:numPr>
        <w:spacing w:before="120"/>
        <w:jc w:val="both"/>
        <w:rPr>
          <w:sz w:val="22"/>
          <w:szCs w:val="22"/>
          <w:lang w:val="ky-KG"/>
        </w:rPr>
      </w:pPr>
      <w:r w:rsidRPr="00D94EA7">
        <w:rPr>
          <w:sz w:val="22"/>
          <w:szCs w:val="22"/>
          <w:lang w:val="ky-KG"/>
        </w:rPr>
        <w:t>Сиз колдонгон маалымат алмашуу формаларын көрс</w:t>
      </w:r>
      <w:r w:rsidR="006E6107" w:rsidRPr="00D94EA7">
        <w:rPr>
          <w:sz w:val="22"/>
          <w:szCs w:val="22"/>
          <w:lang w:val="ky-KG"/>
        </w:rPr>
        <w:t>өтүңүз (бардык колдонулган түрлө</w:t>
      </w:r>
      <w:r w:rsidRPr="00D94EA7">
        <w:rPr>
          <w:sz w:val="22"/>
          <w:szCs w:val="22"/>
          <w:lang w:val="ky-KG"/>
        </w:rPr>
        <w:t>рүн белгилеңиз). Ар бир колдонулган маалымат алмашуунун түрү үчүн маалымат канча жолу жайгаштырылганын белгилеңиз. Мисалы, радио – 2, телевидение – 1, гезиттер – 3, пресс-релиздер – 1, жарыялар – 2</w:t>
      </w:r>
      <w:r w:rsidR="00E440C7">
        <w:rPr>
          <w:sz w:val="22"/>
          <w:szCs w:val="22"/>
          <w:lang w:val="ky-KG"/>
        </w:rPr>
        <w:t>, мессен</w:t>
      </w:r>
      <w:r w:rsidR="000862A1" w:rsidRPr="00D94EA7">
        <w:rPr>
          <w:sz w:val="22"/>
          <w:szCs w:val="22"/>
          <w:lang w:val="ky-KG"/>
        </w:rPr>
        <w:t>жерлер аркылуу таратмалар – 4 (кандай жана канча алуучу)</w:t>
      </w:r>
      <w:r w:rsidRPr="00D94EA7">
        <w:rPr>
          <w:sz w:val="22"/>
          <w:szCs w:val="22"/>
          <w:lang w:val="ky-KG"/>
        </w:rPr>
        <w:t xml:space="preserve"> ж.б.)</w:t>
      </w:r>
    </w:p>
    <w:p w:rsidR="000862A1" w:rsidRPr="00D94EA7" w:rsidRDefault="000862A1" w:rsidP="000862A1">
      <w:pPr>
        <w:spacing w:before="120"/>
        <w:ind w:left="360"/>
        <w:jc w:val="both"/>
        <w:rPr>
          <w:sz w:val="22"/>
          <w:szCs w:val="22"/>
          <w:lang w:val="ky-KG"/>
        </w:rPr>
      </w:pPr>
    </w:p>
    <w:p w:rsidR="00173C95" w:rsidRPr="003F640F" w:rsidRDefault="000862A1" w:rsidP="00B03798">
      <w:pPr>
        <w:spacing w:before="120"/>
        <w:ind w:left="360"/>
        <w:jc w:val="both"/>
        <w:rPr>
          <w:sz w:val="22"/>
          <w:lang w:val="ky-KG"/>
        </w:rPr>
      </w:pPr>
      <w:r w:rsidRPr="00D94EA7">
        <w:rPr>
          <w:sz w:val="22"/>
          <w:szCs w:val="22"/>
          <w:lang w:val="ky-KG"/>
        </w:rPr>
        <w:t>___________</w:t>
      </w:r>
      <w:r w:rsidRPr="00D94EA7">
        <w:rPr>
          <w:sz w:val="22"/>
          <w:szCs w:val="22"/>
          <w:lang w:val="ky-KG"/>
        </w:rPr>
        <w:tab/>
        <w:t>М</w:t>
      </w:r>
      <w:r w:rsidR="00173C95" w:rsidRPr="00D94EA7">
        <w:rPr>
          <w:sz w:val="22"/>
          <w:szCs w:val="22"/>
          <w:lang w:val="ky-KG"/>
        </w:rPr>
        <w:t>униципалитеттин</w:t>
      </w:r>
      <w:r w:rsidR="00173C95" w:rsidRPr="003F640F">
        <w:rPr>
          <w:sz w:val="22"/>
          <w:lang w:val="ky-KG"/>
        </w:rPr>
        <w:t xml:space="preserve"> сайты</w:t>
      </w:r>
    </w:p>
    <w:p w:rsidR="00AA0213" w:rsidRPr="003F640F" w:rsidRDefault="00AA0213" w:rsidP="00AA0213">
      <w:pPr>
        <w:spacing w:before="120"/>
        <w:ind w:left="360"/>
        <w:jc w:val="both"/>
        <w:rPr>
          <w:sz w:val="22"/>
          <w:lang w:val="ky-KG"/>
        </w:rPr>
      </w:pPr>
      <w:r w:rsidRPr="003F640F">
        <w:rPr>
          <w:sz w:val="22"/>
          <w:lang w:val="ky-KG"/>
        </w:rPr>
        <w:t>___________</w:t>
      </w:r>
      <w:r w:rsidRPr="003F640F">
        <w:rPr>
          <w:sz w:val="22"/>
          <w:lang w:val="ky-KG"/>
        </w:rPr>
        <w:tab/>
        <w:t>Социалдык тармактар (Facebook, Одноклассники, Instagram ж.б)</w:t>
      </w:r>
    </w:p>
    <w:p w:rsidR="00B03798" w:rsidRPr="003F640F" w:rsidRDefault="00B03798" w:rsidP="00B03798">
      <w:pPr>
        <w:spacing w:before="120"/>
        <w:ind w:left="360"/>
        <w:jc w:val="both"/>
        <w:rPr>
          <w:sz w:val="22"/>
          <w:lang w:val="ky-KG"/>
        </w:rPr>
      </w:pPr>
      <w:r w:rsidRPr="003F640F">
        <w:rPr>
          <w:sz w:val="22"/>
          <w:lang w:val="ky-KG"/>
        </w:rPr>
        <w:t>___________</w:t>
      </w:r>
      <w:r w:rsidRPr="003F640F">
        <w:rPr>
          <w:sz w:val="22"/>
          <w:lang w:val="ky-KG"/>
        </w:rPr>
        <w:tab/>
        <w:t>Радио</w:t>
      </w:r>
    </w:p>
    <w:p w:rsidR="00B03798" w:rsidRPr="003F640F" w:rsidRDefault="00B03798" w:rsidP="00B03798">
      <w:pPr>
        <w:spacing w:before="120"/>
        <w:ind w:left="360"/>
        <w:jc w:val="both"/>
        <w:rPr>
          <w:sz w:val="22"/>
          <w:lang w:val="ky-KG"/>
        </w:rPr>
      </w:pPr>
      <w:r w:rsidRPr="003F640F">
        <w:rPr>
          <w:sz w:val="22"/>
          <w:lang w:val="ky-KG"/>
        </w:rPr>
        <w:t>___________</w:t>
      </w:r>
      <w:r w:rsidRPr="003F640F">
        <w:rPr>
          <w:sz w:val="22"/>
          <w:lang w:val="ky-KG"/>
        </w:rPr>
        <w:tab/>
        <w:t>Телевидение</w:t>
      </w:r>
    </w:p>
    <w:p w:rsidR="00B03798" w:rsidRPr="003F640F" w:rsidRDefault="00B03798" w:rsidP="00B03798">
      <w:pPr>
        <w:spacing w:before="120"/>
        <w:ind w:left="360"/>
        <w:jc w:val="both"/>
        <w:rPr>
          <w:sz w:val="22"/>
          <w:lang w:val="ky-KG"/>
        </w:rPr>
      </w:pPr>
      <w:r w:rsidRPr="003F640F">
        <w:rPr>
          <w:sz w:val="22"/>
          <w:lang w:val="ky-KG"/>
        </w:rPr>
        <w:t>___________</w:t>
      </w:r>
      <w:r w:rsidRPr="003F640F">
        <w:rPr>
          <w:sz w:val="22"/>
          <w:lang w:val="ky-KG"/>
        </w:rPr>
        <w:tab/>
        <w:t>Г</w:t>
      </w:r>
      <w:r w:rsidR="00F92E27" w:rsidRPr="003F640F">
        <w:rPr>
          <w:sz w:val="22"/>
          <w:lang w:val="ky-KG"/>
        </w:rPr>
        <w:t>езиттер</w:t>
      </w:r>
    </w:p>
    <w:p w:rsidR="00B03798" w:rsidRPr="003F640F" w:rsidRDefault="00B03798" w:rsidP="00B03798">
      <w:pPr>
        <w:spacing w:before="120"/>
        <w:ind w:left="360"/>
        <w:jc w:val="both"/>
        <w:rPr>
          <w:sz w:val="22"/>
          <w:lang w:val="ky-KG"/>
        </w:rPr>
      </w:pPr>
      <w:r w:rsidRPr="003F640F">
        <w:rPr>
          <w:sz w:val="22"/>
          <w:lang w:val="ky-KG"/>
        </w:rPr>
        <w:t>___________</w:t>
      </w:r>
      <w:r w:rsidRPr="003F640F">
        <w:rPr>
          <w:sz w:val="22"/>
          <w:lang w:val="ky-KG"/>
        </w:rPr>
        <w:tab/>
        <w:t>Пресс-релиз</w:t>
      </w:r>
      <w:r w:rsidR="00F92E27" w:rsidRPr="003F640F">
        <w:rPr>
          <w:sz w:val="22"/>
          <w:lang w:val="ky-KG"/>
        </w:rPr>
        <w:t>дер</w:t>
      </w:r>
    </w:p>
    <w:p w:rsidR="00B03798" w:rsidRPr="003F640F" w:rsidRDefault="00B03798" w:rsidP="00B03798">
      <w:pPr>
        <w:spacing w:before="120"/>
        <w:ind w:left="360"/>
        <w:jc w:val="both"/>
        <w:rPr>
          <w:sz w:val="22"/>
          <w:lang w:val="ky-KG"/>
        </w:rPr>
      </w:pPr>
      <w:r w:rsidRPr="003F640F">
        <w:rPr>
          <w:sz w:val="22"/>
          <w:lang w:val="ky-KG"/>
        </w:rPr>
        <w:t>___________</w:t>
      </w:r>
      <w:r w:rsidRPr="003F640F">
        <w:rPr>
          <w:sz w:val="22"/>
          <w:lang w:val="ky-KG"/>
        </w:rPr>
        <w:tab/>
      </w:r>
      <w:r w:rsidR="00F92E27" w:rsidRPr="003F640F">
        <w:rPr>
          <w:sz w:val="22"/>
          <w:lang w:val="ky-KG"/>
        </w:rPr>
        <w:t>Жарыялар (баракчалар)</w:t>
      </w:r>
    </w:p>
    <w:p w:rsidR="00B03798" w:rsidRPr="003F640F" w:rsidRDefault="00B03798" w:rsidP="00B03798">
      <w:pPr>
        <w:spacing w:before="120"/>
        <w:ind w:left="360"/>
        <w:jc w:val="both"/>
        <w:rPr>
          <w:sz w:val="22"/>
          <w:lang w:val="ky-KG"/>
        </w:rPr>
      </w:pPr>
      <w:r w:rsidRPr="003F640F">
        <w:rPr>
          <w:sz w:val="22"/>
          <w:lang w:val="ky-KG"/>
        </w:rPr>
        <w:t>___________</w:t>
      </w:r>
      <w:r w:rsidRPr="003F640F">
        <w:rPr>
          <w:sz w:val="22"/>
          <w:lang w:val="ky-KG"/>
        </w:rPr>
        <w:tab/>
      </w:r>
      <w:r w:rsidR="00F92E27" w:rsidRPr="003F640F">
        <w:rPr>
          <w:sz w:val="22"/>
          <w:lang w:val="ky-KG"/>
        </w:rPr>
        <w:t>Башкасы</w:t>
      </w:r>
    </w:p>
    <w:p w:rsidR="000862A1" w:rsidRPr="00D94EA7" w:rsidRDefault="000862A1" w:rsidP="00B03798">
      <w:pPr>
        <w:spacing w:before="120"/>
        <w:ind w:left="360"/>
        <w:jc w:val="both"/>
        <w:rPr>
          <w:sz w:val="22"/>
          <w:szCs w:val="22"/>
          <w:lang w:val="ky-KG"/>
        </w:rPr>
      </w:pPr>
    </w:p>
    <w:p w:rsidR="00B03798" w:rsidRPr="003F640F" w:rsidRDefault="00F92E27" w:rsidP="00B03798">
      <w:pPr>
        <w:spacing w:before="120"/>
        <w:ind w:left="360"/>
        <w:jc w:val="both"/>
        <w:rPr>
          <w:sz w:val="22"/>
          <w:lang w:val="ky-KG"/>
        </w:rPr>
      </w:pPr>
      <w:r w:rsidRPr="003F640F">
        <w:rPr>
          <w:sz w:val="22"/>
          <w:lang w:val="ky-KG"/>
        </w:rPr>
        <w:t>Эгерде сиз мисал катары келтирилгендерден тышкары дагы башка формаларды колдонсоңуз, алар тууралуу кененирээк жазып коюуңузду өтүнөбүз.</w:t>
      </w:r>
    </w:p>
    <w:p w:rsidR="00B03798" w:rsidRPr="003F640F" w:rsidRDefault="00B03798" w:rsidP="00B03798">
      <w:pPr>
        <w:spacing w:before="120"/>
        <w:jc w:val="both"/>
        <w:rPr>
          <w:sz w:val="22"/>
          <w:lang w:val="ky-KG"/>
        </w:rPr>
      </w:pPr>
    </w:p>
    <w:p w:rsidR="00B03798" w:rsidRPr="003F640F" w:rsidRDefault="00B03798" w:rsidP="00B03798">
      <w:pPr>
        <w:spacing w:before="120"/>
        <w:jc w:val="both"/>
        <w:rPr>
          <w:sz w:val="22"/>
          <w:lang w:val="ky-KG"/>
        </w:rPr>
      </w:pPr>
    </w:p>
    <w:p w:rsidR="00B03798" w:rsidRPr="003F640F" w:rsidRDefault="00B03798" w:rsidP="00B03798">
      <w:pPr>
        <w:spacing w:before="120"/>
        <w:jc w:val="both"/>
        <w:rPr>
          <w:sz w:val="22"/>
          <w:lang w:val="ky-KG"/>
        </w:rPr>
      </w:pPr>
    </w:p>
    <w:p w:rsidR="00B03798" w:rsidRPr="003F640F" w:rsidRDefault="00AA0213" w:rsidP="00F774CF">
      <w:pPr>
        <w:numPr>
          <w:ilvl w:val="0"/>
          <w:numId w:val="2"/>
        </w:numPr>
        <w:spacing w:before="120"/>
        <w:ind w:left="357" w:hanging="357"/>
        <w:jc w:val="both"/>
        <w:rPr>
          <w:sz w:val="22"/>
          <w:lang w:val="ky-KG"/>
        </w:rPr>
      </w:pPr>
      <w:r w:rsidRPr="003F640F">
        <w:rPr>
          <w:sz w:val="22"/>
          <w:lang w:val="ky-KG"/>
        </w:rPr>
        <w:t>КБУдан кийин м</w:t>
      </w:r>
      <w:r w:rsidR="00F92E27" w:rsidRPr="003F640F">
        <w:rPr>
          <w:sz w:val="22"/>
          <w:lang w:val="ky-KG"/>
        </w:rPr>
        <w:t xml:space="preserve">аалымат алмашуунун ар бир түрү үчүн маалымат алмашуу боюнча өткөрүлгөн иш-чаранын/иш-чаралардын ордун жана күнүн жазыңыз </w:t>
      </w:r>
      <w:r w:rsidR="000862A1" w:rsidRPr="00D94EA7">
        <w:rPr>
          <w:sz w:val="22"/>
          <w:szCs w:val="22"/>
          <w:lang w:val="ky-KG"/>
        </w:rPr>
        <w:t>(мисалы, «Райондук гезит»</w:t>
      </w:r>
      <w:r w:rsidR="00F774CF" w:rsidRPr="00D94EA7">
        <w:rPr>
          <w:sz w:val="22"/>
          <w:szCs w:val="22"/>
          <w:lang w:val="ky-KG"/>
        </w:rPr>
        <w:t xml:space="preserve">, </w:t>
      </w:r>
      <w:r w:rsidR="00C70BE1" w:rsidRPr="00D94EA7">
        <w:rPr>
          <w:sz w:val="22"/>
          <w:szCs w:val="22"/>
          <w:lang w:val="ky-KG"/>
        </w:rPr>
        <w:t>20</w:t>
      </w:r>
      <w:r w:rsidR="000862A1" w:rsidRPr="00D94EA7">
        <w:rPr>
          <w:sz w:val="22"/>
          <w:szCs w:val="22"/>
          <w:lang w:val="ky-KG"/>
        </w:rPr>
        <w:t>21</w:t>
      </w:r>
      <w:r w:rsidR="00CA6642" w:rsidRPr="003F640F">
        <w:rPr>
          <w:sz w:val="22"/>
          <w:lang w:val="ky-KG"/>
        </w:rPr>
        <w:t xml:space="preserve">-жылдын </w:t>
      </w:r>
      <w:r w:rsidR="00F92E27" w:rsidRPr="003F640F">
        <w:rPr>
          <w:sz w:val="22"/>
          <w:lang w:val="ky-KG"/>
        </w:rPr>
        <w:t>5-майы, 1-бет; же болбосо мэриянын имаратынын фойесинде коомд</w:t>
      </w:r>
      <w:r w:rsidR="00CA6642" w:rsidRPr="003F640F">
        <w:rPr>
          <w:sz w:val="22"/>
          <w:lang w:val="ky-KG"/>
        </w:rPr>
        <w:t xml:space="preserve">ук жарыя тактасы, 1-кабат – </w:t>
      </w:r>
      <w:r w:rsidR="00C70BE1" w:rsidRPr="00D94EA7">
        <w:rPr>
          <w:sz w:val="22"/>
          <w:szCs w:val="22"/>
          <w:lang w:val="ky-KG"/>
        </w:rPr>
        <w:t>20</w:t>
      </w:r>
      <w:r w:rsidR="000862A1" w:rsidRPr="00D94EA7">
        <w:rPr>
          <w:sz w:val="22"/>
          <w:szCs w:val="22"/>
          <w:lang w:val="ky-KG"/>
        </w:rPr>
        <w:t>21</w:t>
      </w:r>
      <w:r w:rsidR="00CA6642" w:rsidRPr="003F640F">
        <w:rPr>
          <w:sz w:val="22"/>
          <w:lang w:val="ky-KG"/>
        </w:rPr>
        <w:t xml:space="preserve">-жылдын </w:t>
      </w:r>
      <w:r w:rsidR="00F92E27" w:rsidRPr="003F640F">
        <w:rPr>
          <w:sz w:val="22"/>
          <w:lang w:val="ky-KG"/>
        </w:rPr>
        <w:t>5-</w:t>
      </w:r>
      <w:r w:rsidR="000B6DBA" w:rsidRPr="00D94EA7">
        <w:rPr>
          <w:sz w:val="22"/>
          <w:szCs w:val="22"/>
          <w:lang w:val="ky-KG"/>
        </w:rPr>
        <w:t>июн</w:t>
      </w:r>
      <w:r w:rsidR="000862A1" w:rsidRPr="00D94EA7">
        <w:rPr>
          <w:sz w:val="22"/>
          <w:szCs w:val="22"/>
          <w:lang w:val="ky-KG"/>
        </w:rPr>
        <w:t>унан</w:t>
      </w:r>
      <w:r w:rsidR="00F92E27" w:rsidRPr="003F640F">
        <w:rPr>
          <w:sz w:val="22"/>
          <w:lang w:val="ky-KG"/>
        </w:rPr>
        <w:t xml:space="preserve"> 30-</w:t>
      </w:r>
      <w:r w:rsidR="000B6DBA" w:rsidRPr="003F640F">
        <w:rPr>
          <w:sz w:val="22"/>
          <w:lang w:val="ky-KG"/>
        </w:rPr>
        <w:t>июнга</w:t>
      </w:r>
      <w:r w:rsidR="00F92E27" w:rsidRPr="003F640F">
        <w:rPr>
          <w:sz w:val="22"/>
          <w:lang w:val="ky-KG"/>
        </w:rPr>
        <w:t xml:space="preserve"> чейин бюджеттин кыскача сүрөттөлүшү өзгөртүүлөрү менен жайгаштырылды)</w:t>
      </w:r>
    </w:p>
    <w:p w:rsidR="000862A1" w:rsidRPr="003F640F" w:rsidRDefault="000862A1" w:rsidP="00B03798">
      <w:pPr>
        <w:spacing w:before="120"/>
        <w:jc w:val="both"/>
        <w:rPr>
          <w:sz w:val="22"/>
          <w:lang w:val="ky-KG"/>
        </w:rPr>
      </w:pPr>
    </w:p>
    <w:p w:rsidR="00B03798" w:rsidRPr="003F640F" w:rsidRDefault="00B03798" w:rsidP="00B03798">
      <w:pPr>
        <w:spacing w:before="120"/>
        <w:jc w:val="both"/>
        <w:rPr>
          <w:sz w:val="22"/>
          <w:lang w:val="ky-KG"/>
        </w:rPr>
      </w:pPr>
    </w:p>
    <w:p w:rsidR="00B03798" w:rsidRPr="003F640F" w:rsidRDefault="00B03798" w:rsidP="00B03798">
      <w:pPr>
        <w:pBdr>
          <w:bottom w:val="single" w:sz="12" w:space="1" w:color="auto"/>
        </w:pBdr>
        <w:jc w:val="both"/>
        <w:rPr>
          <w:sz w:val="22"/>
          <w:lang w:val="ky-KG"/>
        </w:rPr>
      </w:pPr>
    </w:p>
    <w:p w:rsidR="00B03798" w:rsidRPr="003F640F" w:rsidRDefault="00B03798" w:rsidP="00B03798">
      <w:pPr>
        <w:spacing w:before="120"/>
        <w:jc w:val="center"/>
        <w:rPr>
          <w:b/>
          <w:sz w:val="22"/>
          <w:lang w:val="ky-KG"/>
        </w:rPr>
      </w:pPr>
      <w:r w:rsidRPr="003F640F">
        <w:rPr>
          <w:b/>
          <w:sz w:val="22"/>
          <w:lang w:val="ky-KG"/>
        </w:rPr>
        <w:t xml:space="preserve"> </w:t>
      </w:r>
      <w:r w:rsidR="003E41B0" w:rsidRPr="003F640F">
        <w:rPr>
          <w:b/>
          <w:sz w:val="22"/>
          <w:lang w:val="ky-KG"/>
        </w:rPr>
        <w:t>Таб</w:t>
      </w:r>
      <w:r w:rsidR="006E6107" w:rsidRPr="003F640F">
        <w:rPr>
          <w:b/>
          <w:sz w:val="22"/>
          <w:lang w:val="ky-KG"/>
        </w:rPr>
        <w:t>ы</w:t>
      </w:r>
      <w:r w:rsidR="003E41B0" w:rsidRPr="003F640F">
        <w:rPr>
          <w:b/>
          <w:sz w:val="22"/>
          <w:lang w:val="ky-KG"/>
        </w:rPr>
        <w:t>штамага сөзсүз тиркелиш</w:t>
      </w:r>
      <w:r w:rsidR="00490327">
        <w:rPr>
          <w:b/>
          <w:sz w:val="22"/>
          <w:lang w:val="ky-KG"/>
        </w:rPr>
        <w:t>и</w:t>
      </w:r>
      <w:r w:rsidR="003E41B0" w:rsidRPr="003F640F">
        <w:rPr>
          <w:b/>
          <w:sz w:val="22"/>
          <w:lang w:val="ky-KG"/>
        </w:rPr>
        <w:t xml:space="preserve"> керек</w:t>
      </w:r>
      <w:r w:rsidRPr="003F640F">
        <w:rPr>
          <w:b/>
          <w:sz w:val="22"/>
          <w:lang w:val="ky-KG"/>
        </w:rPr>
        <w:t>:</w:t>
      </w:r>
    </w:p>
    <w:p w:rsidR="00505881" w:rsidRPr="003F640F" w:rsidRDefault="00505881" w:rsidP="00505881">
      <w:pPr>
        <w:numPr>
          <w:ilvl w:val="0"/>
          <w:numId w:val="8"/>
        </w:numPr>
        <w:spacing w:before="120"/>
        <w:jc w:val="center"/>
        <w:rPr>
          <w:b/>
          <w:sz w:val="22"/>
          <w:lang w:val="ky-KG"/>
        </w:rPr>
      </w:pPr>
      <w:r w:rsidRPr="003F640F">
        <w:rPr>
          <w:b/>
          <w:sz w:val="22"/>
          <w:lang w:val="ky-KG"/>
        </w:rPr>
        <w:t xml:space="preserve">алдыдагы коомдук угуулар жөнүндө радио же телекөрсөтүүдөгү макалалардын, кулактандыруулардын, билдирүүлөрдүн </w:t>
      </w:r>
      <w:r w:rsidR="00D66244" w:rsidRPr="003F640F">
        <w:rPr>
          <w:b/>
          <w:sz w:val="22"/>
          <w:lang w:val="ky-KG"/>
        </w:rPr>
        <w:t xml:space="preserve">көчүрмөлөрү (анын ичинде </w:t>
      </w:r>
      <w:r w:rsidR="00D66244" w:rsidRPr="00D94EA7">
        <w:rPr>
          <w:b/>
          <w:sz w:val="22"/>
          <w:szCs w:val="22"/>
          <w:lang w:val="ky-KG"/>
        </w:rPr>
        <w:t>мессен</w:t>
      </w:r>
      <w:r w:rsidRPr="00D94EA7">
        <w:rPr>
          <w:b/>
          <w:sz w:val="22"/>
          <w:szCs w:val="22"/>
          <w:lang w:val="ky-KG"/>
        </w:rPr>
        <w:t>жерлер</w:t>
      </w:r>
      <w:r w:rsidRPr="003F640F">
        <w:rPr>
          <w:b/>
          <w:sz w:val="22"/>
          <w:lang w:val="ky-KG"/>
        </w:rPr>
        <w:t xml:space="preserve"> аркылуу почта билдирүүлөрү);</w:t>
      </w:r>
    </w:p>
    <w:p w:rsidR="00B03798" w:rsidRPr="003F640F" w:rsidRDefault="00E06453" w:rsidP="00B03798">
      <w:pPr>
        <w:numPr>
          <w:ilvl w:val="0"/>
          <w:numId w:val="8"/>
        </w:numPr>
        <w:spacing w:before="120"/>
        <w:jc w:val="center"/>
        <w:rPr>
          <w:b/>
          <w:sz w:val="22"/>
          <w:lang w:val="ky-KG"/>
        </w:rPr>
      </w:pPr>
      <w:r w:rsidRPr="003F640F">
        <w:rPr>
          <w:b/>
          <w:sz w:val="22"/>
          <w:lang w:val="ky-KG"/>
        </w:rPr>
        <w:t>202</w:t>
      </w:r>
      <w:r w:rsidR="00250274" w:rsidRPr="003F640F">
        <w:rPr>
          <w:b/>
          <w:sz w:val="22"/>
          <w:lang w:val="ky-KG"/>
        </w:rPr>
        <w:t>2</w:t>
      </w:r>
      <w:r w:rsidR="003E41B0" w:rsidRPr="003F640F">
        <w:rPr>
          <w:b/>
          <w:sz w:val="22"/>
          <w:lang w:val="ky-KG"/>
        </w:rPr>
        <w:t>-жылга бюджет долбоору боюнча коомдук угуулардын протоколунун көчүрмөсү, анын ичинде катышуучулардын тизмеси</w:t>
      </w:r>
      <w:r w:rsidR="00B03798" w:rsidRPr="003F640F">
        <w:rPr>
          <w:b/>
          <w:sz w:val="22"/>
          <w:lang w:val="ky-KG"/>
        </w:rPr>
        <w:t>;</w:t>
      </w:r>
    </w:p>
    <w:p w:rsidR="00505881" w:rsidRPr="003F640F" w:rsidRDefault="00250274" w:rsidP="00250274">
      <w:pPr>
        <w:numPr>
          <w:ilvl w:val="0"/>
          <w:numId w:val="8"/>
        </w:numPr>
        <w:spacing w:before="120"/>
        <w:jc w:val="center"/>
        <w:rPr>
          <w:b/>
          <w:sz w:val="22"/>
          <w:lang w:val="ky-KG"/>
        </w:rPr>
      </w:pPr>
      <w:r w:rsidRPr="003F640F">
        <w:rPr>
          <w:b/>
          <w:sz w:val="22"/>
          <w:lang w:val="ky-KG"/>
        </w:rPr>
        <w:lastRenderedPageBreak/>
        <w:t xml:space="preserve">угуулардын жыйынтыктары жөнүндө </w:t>
      </w:r>
      <w:r w:rsidR="00505881" w:rsidRPr="003F640F">
        <w:rPr>
          <w:b/>
          <w:sz w:val="22"/>
          <w:lang w:val="ky-KG"/>
        </w:rPr>
        <w:t xml:space="preserve">макалалардын, кулактандыруулардын, билдирүүлөрдүн көчүрмөлөрү (мессенжерлер аркылуу </w:t>
      </w:r>
      <w:r w:rsidRPr="003F640F">
        <w:rPr>
          <w:b/>
          <w:sz w:val="22"/>
          <w:lang w:val="ky-KG"/>
        </w:rPr>
        <w:t xml:space="preserve">маалымат </w:t>
      </w:r>
      <w:r w:rsidR="00505881" w:rsidRPr="003F640F">
        <w:rPr>
          <w:b/>
          <w:sz w:val="22"/>
          <w:lang w:val="ky-KG"/>
        </w:rPr>
        <w:t>жөнөтүү</w:t>
      </w:r>
      <w:r w:rsidRPr="003F640F">
        <w:rPr>
          <w:b/>
          <w:sz w:val="22"/>
          <w:lang w:val="ky-KG"/>
        </w:rPr>
        <w:t>лөрдү</w:t>
      </w:r>
      <w:r w:rsidR="00505881" w:rsidRPr="003F640F">
        <w:rPr>
          <w:b/>
          <w:sz w:val="22"/>
          <w:lang w:val="ky-KG"/>
        </w:rPr>
        <w:t xml:space="preserve"> кошо алганда) ж.б. (</w:t>
      </w:r>
      <w:r w:rsidR="00505881" w:rsidRPr="00D94EA7">
        <w:rPr>
          <w:b/>
          <w:sz w:val="22"/>
          <w:szCs w:val="22"/>
          <w:lang w:val="ky-KG"/>
        </w:rPr>
        <w:t>кай</w:t>
      </w:r>
      <w:r w:rsidR="00D66244" w:rsidRPr="00D94EA7">
        <w:rPr>
          <w:b/>
          <w:sz w:val="22"/>
          <w:szCs w:val="22"/>
          <w:lang w:val="ky-KG"/>
        </w:rPr>
        <w:t>тарым</w:t>
      </w:r>
      <w:r w:rsidR="00505881" w:rsidRPr="003F640F">
        <w:rPr>
          <w:b/>
          <w:sz w:val="22"/>
          <w:lang w:val="ky-KG"/>
        </w:rPr>
        <w:t xml:space="preserve"> байланыш);</w:t>
      </w:r>
    </w:p>
    <w:p w:rsidR="00B03798" w:rsidRPr="003F640F" w:rsidRDefault="00CA6642" w:rsidP="00B03798">
      <w:pPr>
        <w:numPr>
          <w:ilvl w:val="0"/>
          <w:numId w:val="8"/>
        </w:numPr>
        <w:spacing w:before="120"/>
        <w:jc w:val="center"/>
        <w:rPr>
          <w:b/>
          <w:sz w:val="22"/>
          <w:lang w:val="ky-KG"/>
        </w:rPr>
      </w:pPr>
      <w:r w:rsidRPr="00D94EA7">
        <w:rPr>
          <w:b/>
          <w:sz w:val="22"/>
          <w:szCs w:val="22"/>
          <w:lang w:val="ky-KG"/>
        </w:rPr>
        <w:t>20</w:t>
      </w:r>
      <w:r w:rsidR="00250274" w:rsidRPr="00D94EA7">
        <w:rPr>
          <w:b/>
          <w:sz w:val="22"/>
          <w:szCs w:val="22"/>
          <w:lang w:val="ky-KG"/>
        </w:rPr>
        <w:t>22</w:t>
      </w:r>
      <w:r w:rsidR="00D66244" w:rsidRPr="00D94EA7">
        <w:rPr>
          <w:b/>
          <w:sz w:val="22"/>
          <w:szCs w:val="22"/>
          <w:lang w:val="ky-KG"/>
        </w:rPr>
        <w:t>-</w:t>
      </w:r>
      <w:r w:rsidR="003E41B0" w:rsidRPr="00D94EA7">
        <w:rPr>
          <w:b/>
          <w:sz w:val="22"/>
          <w:szCs w:val="22"/>
          <w:lang w:val="ky-KG"/>
        </w:rPr>
        <w:t xml:space="preserve">жылга </w:t>
      </w:r>
      <w:r w:rsidR="00250274" w:rsidRPr="00D94EA7">
        <w:rPr>
          <w:b/>
          <w:sz w:val="22"/>
          <w:szCs w:val="22"/>
          <w:lang w:val="ky-KG"/>
        </w:rPr>
        <w:t>бюджет</w:t>
      </w:r>
      <w:r w:rsidR="00D66244" w:rsidRPr="00D94EA7">
        <w:rPr>
          <w:b/>
          <w:sz w:val="22"/>
          <w:szCs w:val="22"/>
          <w:lang w:val="ky-KG"/>
        </w:rPr>
        <w:t>т</w:t>
      </w:r>
      <w:r w:rsidR="00250274" w:rsidRPr="00D94EA7">
        <w:rPr>
          <w:b/>
          <w:sz w:val="22"/>
          <w:szCs w:val="22"/>
          <w:lang w:val="ky-KG"/>
        </w:rPr>
        <w:t>ин</w:t>
      </w:r>
      <w:r w:rsidR="00250274" w:rsidRPr="003F640F">
        <w:rPr>
          <w:b/>
          <w:sz w:val="22"/>
          <w:lang w:val="ky-KG"/>
        </w:rPr>
        <w:t xml:space="preserve"> баштапкы долбоору</w:t>
      </w:r>
      <w:r w:rsidR="00B03798" w:rsidRPr="003F640F">
        <w:rPr>
          <w:b/>
          <w:sz w:val="22"/>
          <w:lang w:val="ky-KG"/>
        </w:rPr>
        <w:t>;</w:t>
      </w:r>
    </w:p>
    <w:p w:rsidR="00B03798" w:rsidRPr="003F640F" w:rsidRDefault="00C76A67" w:rsidP="00B03798">
      <w:pPr>
        <w:numPr>
          <w:ilvl w:val="0"/>
          <w:numId w:val="8"/>
        </w:numPr>
        <w:spacing w:before="120"/>
        <w:jc w:val="center"/>
        <w:rPr>
          <w:b/>
          <w:sz w:val="22"/>
          <w:lang w:val="ky-KG"/>
        </w:rPr>
      </w:pPr>
      <w:r w:rsidRPr="003F640F">
        <w:rPr>
          <w:b/>
          <w:sz w:val="22"/>
          <w:lang w:val="ky-KG"/>
        </w:rPr>
        <w:t>К</w:t>
      </w:r>
      <w:r w:rsidR="00F47C6D" w:rsidRPr="003F640F">
        <w:rPr>
          <w:b/>
          <w:sz w:val="22"/>
          <w:lang w:val="ky-KG"/>
        </w:rPr>
        <w:t>оо</w:t>
      </w:r>
      <w:r w:rsidR="00250274" w:rsidRPr="003F640F">
        <w:rPr>
          <w:b/>
          <w:sz w:val="22"/>
          <w:lang w:val="ky-KG"/>
        </w:rPr>
        <w:t>мдук угуулардын натыйжасында</w:t>
      </w:r>
      <w:r w:rsidR="00F47C6D" w:rsidRPr="003F640F">
        <w:rPr>
          <w:b/>
          <w:sz w:val="22"/>
          <w:lang w:val="ky-KG"/>
        </w:rPr>
        <w:t xml:space="preserve"> киргизил</w:t>
      </w:r>
      <w:r w:rsidR="00CA6642" w:rsidRPr="003F640F">
        <w:rPr>
          <w:b/>
          <w:sz w:val="22"/>
          <w:lang w:val="ky-KG"/>
        </w:rPr>
        <w:t xml:space="preserve">ген өзгөртүүлөр көрсөтүлгөн </w:t>
      </w:r>
      <w:r w:rsidR="00E06453" w:rsidRPr="003F640F">
        <w:rPr>
          <w:b/>
          <w:sz w:val="22"/>
          <w:lang w:val="ky-KG"/>
        </w:rPr>
        <w:t>202</w:t>
      </w:r>
      <w:r w:rsidR="00250274" w:rsidRPr="003F640F">
        <w:rPr>
          <w:b/>
          <w:sz w:val="22"/>
          <w:lang w:val="ky-KG"/>
        </w:rPr>
        <w:t>2</w:t>
      </w:r>
      <w:r w:rsidR="00F47C6D" w:rsidRPr="003F640F">
        <w:rPr>
          <w:b/>
          <w:sz w:val="22"/>
          <w:lang w:val="ky-KG"/>
        </w:rPr>
        <w:t xml:space="preserve">-жылга </w:t>
      </w:r>
      <w:r w:rsidR="00F47C6D" w:rsidRPr="00D94EA7">
        <w:rPr>
          <w:b/>
          <w:sz w:val="22"/>
          <w:szCs w:val="22"/>
          <w:lang w:val="ky-KG"/>
        </w:rPr>
        <w:t>бюджет</w:t>
      </w:r>
      <w:r w:rsidR="00D66244" w:rsidRPr="00D94EA7">
        <w:rPr>
          <w:b/>
          <w:sz w:val="22"/>
          <w:szCs w:val="22"/>
          <w:lang w:val="ky-KG"/>
        </w:rPr>
        <w:t>тин</w:t>
      </w:r>
      <w:r w:rsidR="00F47C6D" w:rsidRPr="003F640F">
        <w:rPr>
          <w:b/>
          <w:sz w:val="22"/>
          <w:lang w:val="ky-KG"/>
        </w:rPr>
        <w:t xml:space="preserve"> долбоору</w:t>
      </w:r>
      <w:r w:rsidR="00B03798" w:rsidRPr="003F640F">
        <w:rPr>
          <w:b/>
          <w:sz w:val="22"/>
          <w:lang w:val="ky-KG"/>
        </w:rPr>
        <w:t>;</w:t>
      </w:r>
    </w:p>
    <w:p w:rsidR="00B03798" w:rsidRPr="003F640F" w:rsidRDefault="00D66244" w:rsidP="00B5754A">
      <w:pPr>
        <w:numPr>
          <w:ilvl w:val="0"/>
          <w:numId w:val="8"/>
        </w:numPr>
        <w:spacing w:before="120"/>
        <w:jc w:val="center"/>
        <w:rPr>
          <w:b/>
          <w:sz w:val="22"/>
          <w:lang w:val="ky-KG"/>
        </w:rPr>
      </w:pPr>
      <w:r w:rsidRPr="003F640F">
        <w:rPr>
          <w:b/>
          <w:sz w:val="22"/>
          <w:lang w:val="ky-KG"/>
        </w:rPr>
        <w:t xml:space="preserve">2022-жылдын долбоору боюнча </w:t>
      </w:r>
      <w:r w:rsidRPr="00D94EA7">
        <w:rPr>
          <w:b/>
          <w:sz w:val="22"/>
          <w:szCs w:val="22"/>
          <w:lang w:val="ky-KG"/>
        </w:rPr>
        <w:t>Ж</w:t>
      </w:r>
      <w:r w:rsidR="00250274" w:rsidRPr="00D94EA7">
        <w:rPr>
          <w:b/>
          <w:sz w:val="22"/>
          <w:szCs w:val="22"/>
          <w:lang w:val="ky-KG"/>
        </w:rPr>
        <w:t>арандык</w:t>
      </w:r>
      <w:r w:rsidR="00250274" w:rsidRPr="003F640F">
        <w:rPr>
          <w:b/>
          <w:sz w:val="22"/>
          <w:lang w:val="ky-KG"/>
        </w:rPr>
        <w:t xml:space="preserve"> бюджет (</w:t>
      </w:r>
      <w:bookmarkStart w:id="0" w:name="_GoBack"/>
      <w:r w:rsidR="002D3BAB">
        <w:fldChar w:fldCharType="begin"/>
      </w:r>
      <w:r w:rsidR="002D3BAB" w:rsidRPr="00DC48D0">
        <w:rPr>
          <w:lang w:val="ky-KG"/>
        </w:rPr>
        <w:instrText xml:space="preserve"> HYPERLINK "http://www.gb.minfin.kg" </w:instrText>
      </w:r>
      <w:r w:rsidR="002D3BAB">
        <w:fldChar w:fldCharType="separate"/>
      </w:r>
      <w:r w:rsidR="00250274" w:rsidRPr="003F640F">
        <w:rPr>
          <w:rStyle w:val="a5"/>
          <w:b/>
          <w:sz w:val="22"/>
          <w:lang w:val="ky-KG"/>
        </w:rPr>
        <w:t>www.gb.minfin.kg</w:t>
      </w:r>
      <w:r w:rsidR="002D3BAB">
        <w:rPr>
          <w:rStyle w:val="a5"/>
          <w:b/>
          <w:sz w:val="22"/>
          <w:lang w:val="ky-KG"/>
        </w:rPr>
        <w:fldChar w:fldCharType="end"/>
      </w:r>
      <w:bookmarkEnd w:id="0"/>
      <w:r w:rsidR="00250274" w:rsidRPr="00D94EA7">
        <w:rPr>
          <w:b/>
          <w:sz w:val="22"/>
          <w:szCs w:val="22"/>
          <w:lang w:val="ky-KG"/>
        </w:rPr>
        <w:t xml:space="preserve"> </w:t>
      </w:r>
      <w:r w:rsidRPr="00D94EA7">
        <w:rPr>
          <w:b/>
          <w:sz w:val="22"/>
          <w:szCs w:val="22"/>
          <w:lang w:val="ky-KG"/>
        </w:rPr>
        <w:t xml:space="preserve">сайтына </w:t>
      </w:r>
      <w:r w:rsidR="00250274" w:rsidRPr="00D94EA7">
        <w:rPr>
          <w:b/>
          <w:sz w:val="22"/>
          <w:szCs w:val="22"/>
          <w:lang w:val="ky-KG"/>
        </w:rPr>
        <w:t xml:space="preserve">шилтеме </w:t>
      </w:r>
      <w:r w:rsidRPr="00D94EA7">
        <w:rPr>
          <w:b/>
          <w:sz w:val="22"/>
          <w:szCs w:val="22"/>
          <w:lang w:val="ky-KG"/>
        </w:rPr>
        <w:t>бериңиз</w:t>
      </w:r>
      <w:r w:rsidR="00250274" w:rsidRPr="00D94EA7">
        <w:rPr>
          <w:b/>
          <w:sz w:val="22"/>
          <w:szCs w:val="22"/>
          <w:lang w:val="ky-KG"/>
        </w:rPr>
        <w:t>);</w:t>
      </w:r>
    </w:p>
    <w:p w:rsidR="00CA612A" w:rsidRPr="003F640F" w:rsidRDefault="00C76A67" w:rsidP="00B5754A">
      <w:pPr>
        <w:numPr>
          <w:ilvl w:val="0"/>
          <w:numId w:val="8"/>
        </w:numPr>
        <w:spacing w:before="120"/>
        <w:jc w:val="center"/>
        <w:rPr>
          <w:b/>
          <w:sz w:val="22"/>
          <w:lang w:val="ky-KG"/>
        </w:rPr>
      </w:pPr>
      <w:r w:rsidRPr="00D94EA7">
        <w:rPr>
          <w:b/>
          <w:sz w:val="22"/>
          <w:szCs w:val="22"/>
          <w:lang w:val="ky-KG"/>
        </w:rPr>
        <w:t>Бюджет</w:t>
      </w:r>
      <w:r w:rsidR="00D66244" w:rsidRPr="00D94EA7">
        <w:rPr>
          <w:b/>
          <w:sz w:val="22"/>
          <w:szCs w:val="22"/>
          <w:lang w:val="ky-KG"/>
        </w:rPr>
        <w:t>тин</w:t>
      </w:r>
      <w:r w:rsidRPr="003F640F">
        <w:rPr>
          <w:b/>
          <w:sz w:val="22"/>
          <w:lang w:val="ky-KG"/>
        </w:rPr>
        <w:t xml:space="preserve"> долбоору тууралуу деталдуу маалыматтын презентациясынын көчүрмөсү (көрсөтмөлүү агитациянын көчүрмөсү же сүрөтү</w:t>
      </w:r>
      <w:r w:rsidR="00CA612A" w:rsidRPr="003F640F">
        <w:rPr>
          <w:b/>
          <w:sz w:val="22"/>
          <w:lang w:val="ky-KG"/>
        </w:rPr>
        <w:t>)</w:t>
      </w:r>
    </w:p>
    <w:p w:rsidR="00CA612A" w:rsidRPr="003F640F" w:rsidRDefault="00C76A67" w:rsidP="00B5754A">
      <w:pPr>
        <w:numPr>
          <w:ilvl w:val="0"/>
          <w:numId w:val="8"/>
        </w:numPr>
        <w:spacing w:before="120"/>
        <w:jc w:val="center"/>
        <w:rPr>
          <w:b/>
          <w:sz w:val="22"/>
          <w:lang w:val="ky-KG"/>
        </w:rPr>
      </w:pPr>
      <w:r w:rsidRPr="003F640F">
        <w:rPr>
          <w:b/>
          <w:sz w:val="22"/>
          <w:lang w:val="ky-KG"/>
        </w:rPr>
        <w:t xml:space="preserve">Жергиликтүү калктын </w:t>
      </w:r>
      <w:r w:rsidR="00250274" w:rsidRPr="003F640F">
        <w:rPr>
          <w:b/>
          <w:sz w:val="22"/>
          <w:lang w:val="ky-KG"/>
        </w:rPr>
        <w:t>керект</w:t>
      </w:r>
      <w:r w:rsidR="00490327">
        <w:rPr>
          <w:b/>
          <w:sz w:val="22"/>
          <w:lang w:val="ky-KG"/>
        </w:rPr>
        <w:t>ө</w:t>
      </w:r>
      <w:r w:rsidRPr="003F640F">
        <w:rPr>
          <w:b/>
          <w:sz w:val="22"/>
          <w:lang w:val="ky-KG"/>
        </w:rPr>
        <w:t>өлөрүн жана артыкчылыктарын изилдеген документтердин көчүрмөлөрү</w:t>
      </w:r>
      <w:r w:rsidR="00D66244" w:rsidRPr="003F640F">
        <w:rPr>
          <w:b/>
          <w:sz w:val="22"/>
          <w:lang w:val="ky-KG"/>
        </w:rPr>
        <w:t xml:space="preserve"> (</w:t>
      </w:r>
      <w:r w:rsidR="00D66244" w:rsidRPr="00D94EA7">
        <w:rPr>
          <w:b/>
          <w:sz w:val="22"/>
          <w:szCs w:val="22"/>
          <w:lang w:val="ky-KG"/>
        </w:rPr>
        <w:t>ЖМ</w:t>
      </w:r>
      <w:r w:rsidR="00250274" w:rsidRPr="00D94EA7">
        <w:rPr>
          <w:b/>
          <w:sz w:val="22"/>
          <w:szCs w:val="22"/>
          <w:lang w:val="ky-KG"/>
        </w:rPr>
        <w:t>БА</w:t>
      </w:r>
      <w:r w:rsidR="00250274" w:rsidRPr="003F640F">
        <w:rPr>
          <w:b/>
          <w:sz w:val="22"/>
          <w:lang w:val="ky-KG"/>
        </w:rPr>
        <w:t>, фокус</w:t>
      </w:r>
      <w:r w:rsidR="00D66244" w:rsidRPr="00D94EA7">
        <w:rPr>
          <w:b/>
          <w:sz w:val="22"/>
          <w:szCs w:val="22"/>
          <w:lang w:val="ky-KG"/>
        </w:rPr>
        <w:t>-топтор, чогулуштар</w:t>
      </w:r>
      <w:r w:rsidR="00250274" w:rsidRPr="003F640F">
        <w:rPr>
          <w:b/>
          <w:sz w:val="22"/>
          <w:lang w:val="ky-KG"/>
        </w:rPr>
        <w:t xml:space="preserve"> жана башка иш-чаралардын тизмеси жана протоколу);</w:t>
      </w:r>
    </w:p>
    <w:p w:rsidR="00FC3B62" w:rsidRPr="003F640F" w:rsidRDefault="00C76A67" w:rsidP="00B5754A">
      <w:pPr>
        <w:numPr>
          <w:ilvl w:val="0"/>
          <w:numId w:val="8"/>
        </w:numPr>
        <w:spacing w:before="120"/>
        <w:jc w:val="center"/>
        <w:rPr>
          <w:b/>
          <w:sz w:val="22"/>
          <w:lang w:val="ky-KG"/>
        </w:rPr>
      </w:pPr>
      <w:r w:rsidRPr="003F640F">
        <w:rPr>
          <w:b/>
          <w:sz w:val="22"/>
          <w:lang w:val="ky-KG"/>
        </w:rPr>
        <w:t xml:space="preserve">Жергиликтүү </w:t>
      </w:r>
      <w:r w:rsidRPr="00D94EA7">
        <w:rPr>
          <w:b/>
          <w:sz w:val="22"/>
          <w:szCs w:val="22"/>
          <w:lang w:val="ky-KG"/>
        </w:rPr>
        <w:t>бюджет</w:t>
      </w:r>
      <w:r w:rsidR="00D66244" w:rsidRPr="00D94EA7">
        <w:rPr>
          <w:b/>
          <w:sz w:val="22"/>
          <w:szCs w:val="22"/>
          <w:lang w:val="ky-KG"/>
        </w:rPr>
        <w:t>тин</w:t>
      </w:r>
      <w:r w:rsidRPr="003F640F">
        <w:rPr>
          <w:b/>
          <w:sz w:val="22"/>
          <w:lang w:val="ky-KG"/>
        </w:rPr>
        <w:t xml:space="preserve"> долбоорунда чагылдырылган пункттарды көрсөтүү менен (бөлүп, же алдын сызып) СЭӨП, БАП менен кошо стратегиялык жана башка </w:t>
      </w:r>
      <w:r w:rsidRPr="00D94EA7">
        <w:rPr>
          <w:b/>
          <w:sz w:val="22"/>
          <w:szCs w:val="22"/>
          <w:lang w:val="ky-KG"/>
        </w:rPr>
        <w:t>документтер</w:t>
      </w:r>
      <w:r w:rsidR="00D66244" w:rsidRPr="00D94EA7">
        <w:rPr>
          <w:b/>
          <w:sz w:val="22"/>
          <w:szCs w:val="22"/>
          <w:lang w:val="ky-KG"/>
        </w:rPr>
        <w:t>дин көчүрмөлөрү</w:t>
      </w:r>
    </w:p>
    <w:sectPr w:rsidR="00FC3B62" w:rsidRPr="003F640F" w:rsidSect="00B03798">
      <w:headerReference w:type="default" r:id="rId18"/>
      <w:footerReference w:type="default" r:id="rId19"/>
      <w:pgSz w:w="11909" w:h="16834" w:code="9"/>
      <w:pgMar w:top="1080" w:right="994" w:bottom="85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BAB" w:rsidRDefault="002D3BAB">
      <w:r>
        <w:separator/>
      </w:r>
    </w:p>
  </w:endnote>
  <w:endnote w:type="continuationSeparator" w:id="0">
    <w:p w:rsidR="002D3BAB" w:rsidRDefault="002D3BAB">
      <w:r>
        <w:continuationSeparator/>
      </w:r>
    </w:p>
  </w:endnote>
  <w:endnote w:type="continuationNotice" w:id="1">
    <w:p w:rsidR="002D3BAB" w:rsidRDefault="002D3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Toktom">
    <w:altName w:val="Arial"/>
    <w:charset w:val="CC"/>
    <w:family w:val="swiss"/>
    <w:pitch w:val="variable"/>
    <w:sig w:usb0="00000001" w:usb1="0000387A" w:usb2="0000002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14" w:rsidRDefault="00F6551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BAB" w:rsidRDefault="002D3BAB">
      <w:r>
        <w:separator/>
      </w:r>
    </w:p>
  </w:footnote>
  <w:footnote w:type="continuationSeparator" w:id="0">
    <w:p w:rsidR="002D3BAB" w:rsidRDefault="002D3BAB">
      <w:r>
        <w:continuationSeparator/>
      </w:r>
    </w:p>
  </w:footnote>
  <w:footnote w:type="continuationNotice" w:id="1">
    <w:p w:rsidR="002D3BAB" w:rsidRDefault="002D3BAB"/>
  </w:footnote>
  <w:footnote w:id="2">
    <w:p w:rsidR="007328D8" w:rsidRPr="00A14023" w:rsidRDefault="007328D8">
      <w:pPr>
        <w:pStyle w:val="af0"/>
        <w:rPr>
          <w:lang w:val="ky-KG"/>
        </w:rPr>
      </w:pPr>
      <w:r>
        <w:rPr>
          <w:rStyle w:val="af2"/>
        </w:rPr>
        <w:footnoteRef/>
      </w:r>
      <w:r w:rsidRPr="00B5754A">
        <w:rPr>
          <w:lang w:val="ru-RU"/>
        </w:rPr>
        <w:t xml:space="preserve"> </w:t>
      </w:r>
      <w:r w:rsidRPr="003F640F">
        <w:rPr>
          <w:lang w:val="ky-KG"/>
        </w:rPr>
        <w:t>КРнын жергиликтүү бюджеттери боюнча коомдук угууларды өткөрүү боюнча методикалык колдонмо</w:t>
      </w:r>
      <w:r w:rsidR="00D94309" w:rsidRPr="003F640F">
        <w:rPr>
          <w:lang w:val="ky-KG"/>
        </w:rPr>
        <w:t>ну</w:t>
      </w:r>
      <w:r w:rsidRPr="003F640F">
        <w:rPr>
          <w:lang w:val="ky-KG"/>
        </w:rPr>
        <w:t xml:space="preserve"> </w:t>
      </w:r>
      <w:r w:rsidR="00D94309" w:rsidRPr="003F640F">
        <w:rPr>
          <w:lang w:val="ky-KG"/>
        </w:rPr>
        <w:t>төмөнкү ш</w:t>
      </w:r>
      <w:r w:rsidRPr="003F640F">
        <w:rPr>
          <w:lang w:val="ky-KG"/>
        </w:rPr>
        <w:t>илтемеден караса</w:t>
      </w:r>
      <w:r w:rsidR="00D94309" w:rsidRPr="003F640F">
        <w:rPr>
          <w:lang w:val="ky-KG"/>
        </w:rPr>
        <w:t>ңыз б</w:t>
      </w:r>
      <w:r w:rsidRPr="003F640F">
        <w:rPr>
          <w:lang w:val="ky-KG"/>
        </w:rPr>
        <w:t>олот</w:t>
      </w:r>
      <w:r>
        <w:rPr>
          <w:lang w:val="ru-RU"/>
        </w:rPr>
        <w:t xml:space="preserve">: </w:t>
      </w:r>
      <w:hyperlink r:id="rId1" w:history="1">
        <w:r>
          <w:rPr>
            <w:rStyle w:val="a5"/>
          </w:rPr>
          <w:t>http://vap.kg/ky/press_room/publications/full/201.html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D8" w:rsidRDefault="007328D8" w:rsidP="00B03798">
    <w:pPr>
      <w:pStyle w:val="a4"/>
      <w:jc w:val="right"/>
      <w:rPr>
        <w:rFonts w:ascii="Arial UniToktom" w:hAnsi="Arial UniToktom"/>
        <w:b/>
        <w:color w:val="002A6C"/>
        <w:sz w:val="20"/>
        <w:lang w:val="ru-RU"/>
      </w:rPr>
    </w:pPr>
  </w:p>
  <w:p w:rsidR="007328D8" w:rsidRDefault="007328D8" w:rsidP="00B03798">
    <w:pPr>
      <w:pStyle w:val="a4"/>
      <w:jc w:val="right"/>
      <w:rPr>
        <w:rFonts w:ascii="Arial UniToktom" w:hAnsi="Arial UniToktom"/>
        <w:b/>
        <w:color w:val="002A6C"/>
        <w:sz w:val="20"/>
        <w:lang w:val="ru-RU"/>
      </w:rPr>
    </w:pPr>
  </w:p>
  <w:p w:rsidR="007328D8" w:rsidRDefault="007328D8" w:rsidP="00B03798">
    <w:pPr>
      <w:pStyle w:val="a4"/>
      <w:jc w:val="right"/>
      <w:rPr>
        <w:rFonts w:ascii="Arial UniToktom" w:hAnsi="Arial UniToktom"/>
        <w:b/>
        <w:color w:val="002A6C"/>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3E0"/>
    <w:multiLevelType w:val="hybridMultilevel"/>
    <w:tmpl w:val="9536D18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53022E"/>
    <w:multiLevelType w:val="hybridMultilevel"/>
    <w:tmpl w:val="A18C1FF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0F381686"/>
    <w:multiLevelType w:val="hybridMultilevel"/>
    <w:tmpl w:val="75D291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2B4DCD"/>
    <w:multiLevelType w:val="hybridMultilevel"/>
    <w:tmpl w:val="6B2A8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4062239"/>
    <w:multiLevelType w:val="hybridMultilevel"/>
    <w:tmpl w:val="DB3E80A0"/>
    <w:lvl w:ilvl="0" w:tplc="6DAE2CB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135C71"/>
    <w:multiLevelType w:val="hybridMultilevel"/>
    <w:tmpl w:val="D368B8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80E4C"/>
    <w:multiLevelType w:val="hybridMultilevel"/>
    <w:tmpl w:val="7B6407A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nsid w:val="35913EB2"/>
    <w:multiLevelType w:val="hybridMultilevel"/>
    <w:tmpl w:val="28EA176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3F09D9"/>
    <w:multiLevelType w:val="hybridMultilevel"/>
    <w:tmpl w:val="DA023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0762A2"/>
    <w:multiLevelType w:val="hybridMultilevel"/>
    <w:tmpl w:val="28EA176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ABB325F"/>
    <w:multiLevelType w:val="hybridMultilevel"/>
    <w:tmpl w:val="4266BD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015C8D"/>
    <w:multiLevelType w:val="hybridMultilevel"/>
    <w:tmpl w:val="B00A24E2"/>
    <w:lvl w:ilvl="0" w:tplc="0419000F">
      <w:start w:val="1"/>
      <w:numFmt w:val="decimal"/>
      <w:lvlText w:val="%1."/>
      <w:lvlJc w:val="left"/>
      <w:pPr>
        <w:tabs>
          <w:tab w:val="num" w:pos="360"/>
        </w:tabs>
        <w:ind w:left="360" w:hanging="360"/>
      </w:pPr>
    </w:lvl>
    <w:lvl w:ilvl="1" w:tplc="04190011">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26C5200"/>
    <w:multiLevelType w:val="hybridMultilevel"/>
    <w:tmpl w:val="0DEA19F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nsid w:val="57B46C33"/>
    <w:multiLevelType w:val="hybridMultilevel"/>
    <w:tmpl w:val="63868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EA7F18"/>
    <w:multiLevelType w:val="hybridMultilevel"/>
    <w:tmpl w:val="3EC4445E"/>
    <w:lvl w:ilvl="0" w:tplc="04190001">
      <w:start w:val="1"/>
      <w:numFmt w:val="bullet"/>
      <w:lvlText w:val=""/>
      <w:lvlJc w:val="left"/>
      <w:pPr>
        <w:ind w:left="720" w:hanging="360"/>
      </w:pPr>
      <w:rPr>
        <w:rFonts w:ascii="Symbol" w:hAnsi="Symbol" w:hint="default"/>
      </w:rPr>
    </w:lvl>
    <w:lvl w:ilvl="1" w:tplc="3848803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FF7091"/>
    <w:multiLevelType w:val="hybridMultilevel"/>
    <w:tmpl w:val="724AE57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7BB226D8"/>
    <w:multiLevelType w:val="hybridMultilevel"/>
    <w:tmpl w:val="ABB4A348"/>
    <w:lvl w:ilvl="0" w:tplc="4C863026">
      <w:start w:val="4"/>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7BBB12EF"/>
    <w:multiLevelType w:val="hybridMultilevel"/>
    <w:tmpl w:val="FCE2F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682A3A"/>
    <w:multiLevelType w:val="hybridMultilevel"/>
    <w:tmpl w:val="05C25E7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E95600D"/>
    <w:multiLevelType w:val="hybridMultilevel"/>
    <w:tmpl w:val="2A8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3"/>
  </w:num>
  <w:num w:numId="5">
    <w:abstractNumId w:val="0"/>
  </w:num>
  <w:num w:numId="6">
    <w:abstractNumId w:val="18"/>
  </w:num>
  <w:num w:numId="7">
    <w:abstractNumId w:val="17"/>
  </w:num>
  <w:num w:numId="8">
    <w:abstractNumId w:val="2"/>
  </w:num>
  <w:num w:numId="9">
    <w:abstractNumId w:val="1"/>
  </w:num>
  <w:num w:numId="10">
    <w:abstractNumId w:val="12"/>
  </w:num>
  <w:num w:numId="11">
    <w:abstractNumId w:val="6"/>
  </w:num>
  <w:num w:numId="12">
    <w:abstractNumId w:val="15"/>
  </w:num>
  <w:num w:numId="13">
    <w:abstractNumId w:val="9"/>
  </w:num>
  <w:num w:numId="14">
    <w:abstractNumId w:val="16"/>
  </w:num>
  <w:num w:numId="15">
    <w:abstractNumId w:val="4"/>
  </w:num>
  <w:num w:numId="16">
    <w:abstractNumId w:val="13"/>
  </w:num>
  <w:num w:numId="17">
    <w:abstractNumId w:val="19"/>
  </w:num>
  <w:num w:numId="18">
    <w:abstractNumId w:val="8"/>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6D76"/>
    <w:rsid w:val="00001231"/>
    <w:rsid w:val="00003BE3"/>
    <w:rsid w:val="00010253"/>
    <w:rsid w:val="00020D43"/>
    <w:rsid w:val="00020D6D"/>
    <w:rsid w:val="000210CD"/>
    <w:rsid w:val="0003004A"/>
    <w:rsid w:val="000345C2"/>
    <w:rsid w:val="00051F3D"/>
    <w:rsid w:val="000524CA"/>
    <w:rsid w:val="00053B86"/>
    <w:rsid w:val="00071432"/>
    <w:rsid w:val="00074288"/>
    <w:rsid w:val="00082421"/>
    <w:rsid w:val="000862A1"/>
    <w:rsid w:val="00092D63"/>
    <w:rsid w:val="000A4DCC"/>
    <w:rsid w:val="000A55CB"/>
    <w:rsid w:val="000B4B1B"/>
    <w:rsid w:val="000B6DBA"/>
    <w:rsid w:val="000C7902"/>
    <w:rsid w:val="000D087D"/>
    <w:rsid w:val="000D49AF"/>
    <w:rsid w:val="000D6DCA"/>
    <w:rsid w:val="000E3734"/>
    <w:rsid w:val="0010577D"/>
    <w:rsid w:val="00114944"/>
    <w:rsid w:val="00116CBA"/>
    <w:rsid w:val="00117EC0"/>
    <w:rsid w:val="00124C3E"/>
    <w:rsid w:val="001329DF"/>
    <w:rsid w:val="00136C1F"/>
    <w:rsid w:val="00136F01"/>
    <w:rsid w:val="00153A5B"/>
    <w:rsid w:val="001604BD"/>
    <w:rsid w:val="00162E80"/>
    <w:rsid w:val="00171DB2"/>
    <w:rsid w:val="00173C95"/>
    <w:rsid w:val="001936A5"/>
    <w:rsid w:val="00193BDF"/>
    <w:rsid w:val="001A22D4"/>
    <w:rsid w:val="001B3D93"/>
    <w:rsid w:val="001B7F44"/>
    <w:rsid w:val="001C197C"/>
    <w:rsid w:val="001D5D7D"/>
    <w:rsid w:val="001E33A5"/>
    <w:rsid w:val="001E7D87"/>
    <w:rsid w:val="001F6883"/>
    <w:rsid w:val="00221292"/>
    <w:rsid w:val="00227FC8"/>
    <w:rsid w:val="0023219B"/>
    <w:rsid w:val="002361AA"/>
    <w:rsid w:val="00250274"/>
    <w:rsid w:val="00250B0E"/>
    <w:rsid w:val="00253773"/>
    <w:rsid w:val="002652E8"/>
    <w:rsid w:val="002757F6"/>
    <w:rsid w:val="002803E3"/>
    <w:rsid w:val="002840BF"/>
    <w:rsid w:val="002A2368"/>
    <w:rsid w:val="002A3508"/>
    <w:rsid w:val="002B2F06"/>
    <w:rsid w:val="002D3BAB"/>
    <w:rsid w:val="002D6A34"/>
    <w:rsid w:val="002D6D76"/>
    <w:rsid w:val="002E494E"/>
    <w:rsid w:val="003042EB"/>
    <w:rsid w:val="00304469"/>
    <w:rsid w:val="00313F3B"/>
    <w:rsid w:val="00316704"/>
    <w:rsid w:val="00332401"/>
    <w:rsid w:val="00334C23"/>
    <w:rsid w:val="00335488"/>
    <w:rsid w:val="00342BE6"/>
    <w:rsid w:val="003436EB"/>
    <w:rsid w:val="00347888"/>
    <w:rsid w:val="00355577"/>
    <w:rsid w:val="003846B3"/>
    <w:rsid w:val="00386C4B"/>
    <w:rsid w:val="003973F1"/>
    <w:rsid w:val="003B0543"/>
    <w:rsid w:val="003B110E"/>
    <w:rsid w:val="003B13CE"/>
    <w:rsid w:val="003D23C1"/>
    <w:rsid w:val="003E41B0"/>
    <w:rsid w:val="003E48CD"/>
    <w:rsid w:val="003F640F"/>
    <w:rsid w:val="00401445"/>
    <w:rsid w:val="00410C5B"/>
    <w:rsid w:val="00417B87"/>
    <w:rsid w:val="00422817"/>
    <w:rsid w:val="0044377B"/>
    <w:rsid w:val="00460896"/>
    <w:rsid w:val="00471913"/>
    <w:rsid w:val="004855DA"/>
    <w:rsid w:val="00490327"/>
    <w:rsid w:val="004912C7"/>
    <w:rsid w:val="004A25E6"/>
    <w:rsid w:val="004A2F34"/>
    <w:rsid w:val="004B4445"/>
    <w:rsid w:val="004C3E14"/>
    <w:rsid w:val="004C41AB"/>
    <w:rsid w:val="004C57BA"/>
    <w:rsid w:val="004F7235"/>
    <w:rsid w:val="00501327"/>
    <w:rsid w:val="00505881"/>
    <w:rsid w:val="00523357"/>
    <w:rsid w:val="005258AA"/>
    <w:rsid w:val="005307C8"/>
    <w:rsid w:val="00540E99"/>
    <w:rsid w:val="00541DB3"/>
    <w:rsid w:val="00555E53"/>
    <w:rsid w:val="0055700B"/>
    <w:rsid w:val="005766C1"/>
    <w:rsid w:val="00592DC6"/>
    <w:rsid w:val="00595996"/>
    <w:rsid w:val="005A03B5"/>
    <w:rsid w:val="005A2FBF"/>
    <w:rsid w:val="005C2C7D"/>
    <w:rsid w:val="005E57AF"/>
    <w:rsid w:val="005F27C8"/>
    <w:rsid w:val="005F3352"/>
    <w:rsid w:val="005F3C81"/>
    <w:rsid w:val="005F74B5"/>
    <w:rsid w:val="00603587"/>
    <w:rsid w:val="00605F4A"/>
    <w:rsid w:val="006161A9"/>
    <w:rsid w:val="00616A0E"/>
    <w:rsid w:val="00621498"/>
    <w:rsid w:val="006361EB"/>
    <w:rsid w:val="00650087"/>
    <w:rsid w:val="006714D1"/>
    <w:rsid w:val="00677D05"/>
    <w:rsid w:val="006805F6"/>
    <w:rsid w:val="00686DDD"/>
    <w:rsid w:val="006924ED"/>
    <w:rsid w:val="00695B9B"/>
    <w:rsid w:val="006A73BC"/>
    <w:rsid w:val="006B4324"/>
    <w:rsid w:val="006C2D93"/>
    <w:rsid w:val="006E3786"/>
    <w:rsid w:val="006E6107"/>
    <w:rsid w:val="006E7A90"/>
    <w:rsid w:val="006F2B63"/>
    <w:rsid w:val="006F527F"/>
    <w:rsid w:val="006F78E6"/>
    <w:rsid w:val="00730514"/>
    <w:rsid w:val="007328D8"/>
    <w:rsid w:val="00741E17"/>
    <w:rsid w:val="00746B8C"/>
    <w:rsid w:val="00747794"/>
    <w:rsid w:val="00753AE0"/>
    <w:rsid w:val="007602BB"/>
    <w:rsid w:val="00760D0D"/>
    <w:rsid w:val="0076748F"/>
    <w:rsid w:val="00772FBA"/>
    <w:rsid w:val="0077548B"/>
    <w:rsid w:val="00776D0C"/>
    <w:rsid w:val="007A7401"/>
    <w:rsid w:val="007A7E47"/>
    <w:rsid w:val="007B15E7"/>
    <w:rsid w:val="007B61A1"/>
    <w:rsid w:val="007D16F7"/>
    <w:rsid w:val="007E1BD6"/>
    <w:rsid w:val="008004AC"/>
    <w:rsid w:val="00816C7F"/>
    <w:rsid w:val="008172E4"/>
    <w:rsid w:val="0082126C"/>
    <w:rsid w:val="008276B1"/>
    <w:rsid w:val="00833815"/>
    <w:rsid w:val="0084306E"/>
    <w:rsid w:val="0085274B"/>
    <w:rsid w:val="00864927"/>
    <w:rsid w:val="008739EB"/>
    <w:rsid w:val="00890C20"/>
    <w:rsid w:val="008A12E3"/>
    <w:rsid w:val="008B6547"/>
    <w:rsid w:val="008B683F"/>
    <w:rsid w:val="008C2A02"/>
    <w:rsid w:val="008F156B"/>
    <w:rsid w:val="009141D7"/>
    <w:rsid w:val="0091485C"/>
    <w:rsid w:val="00917C22"/>
    <w:rsid w:val="00927808"/>
    <w:rsid w:val="0093552C"/>
    <w:rsid w:val="00946583"/>
    <w:rsid w:val="00974477"/>
    <w:rsid w:val="00980948"/>
    <w:rsid w:val="009951F3"/>
    <w:rsid w:val="009B5048"/>
    <w:rsid w:val="009C1F36"/>
    <w:rsid w:val="009C55D0"/>
    <w:rsid w:val="009D124E"/>
    <w:rsid w:val="009D176B"/>
    <w:rsid w:val="009E1539"/>
    <w:rsid w:val="009E21F2"/>
    <w:rsid w:val="009F4ABC"/>
    <w:rsid w:val="00A13E16"/>
    <w:rsid w:val="00A14023"/>
    <w:rsid w:val="00A34866"/>
    <w:rsid w:val="00A351C3"/>
    <w:rsid w:val="00A45150"/>
    <w:rsid w:val="00A67D14"/>
    <w:rsid w:val="00A67E4C"/>
    <w:rsid w:val="00A960BE"/>
    <w:rsid w:val="00AA0213"/>
    <w:rsid w:val="00AA45B4"/>
    <w:rsid w:val="00AB56FC"/>
    <w:rsid w:val="00AC1BFB"/>
    <w:rsid w:val="00AC4135"/>
    <w:rsid w:val="00AC4433"/>
    <w:rsid w:val="00AC5106"/>
    <w:rsid w:val="00AE09AD"/>
    <w:rsid w:val="00AE3E26"/>
    <w:rsid w:val="00B03798"/>
    <w:rsid w:val="00B159C0"/>
    <w:rsid w:val="00B15A7A"/>
    <w:rsid w:val="00B22C6E"/>
    <w:rsid w:val="00B2633D"/>
    <w:rsid w:val="00B317EE"/>
    <w:rsid w:val="00B3225C"/>
    <w:rsid w:val="00B41060"/>
    <w:rsid w:val="00B5754A"/>
    <w:rsid w:val="00B65111"/>
    <w:rsid w:val="00B76FAF"/>
    <w:rsid w:val="00B80A2E"/>
    <w:rsid w:val="00B830FB"/>
    <w:rsid w:val="00B832DA"/>
    <w:rsid w:val="00BA11D7"/>
    <w:rsid w:val="00BA6ECC"/>
    <w:rsid w:val="00BB6C2E"/>
    <w:rsid w:val="00BC2D64"/>
    <w:rsid w:val="00BC76DF"/>
    <w:rsid w:val="00BE72DB"/>
    <w:rsid w:val="00C00E24"/>
    <w:rsid w:val="00C15167"/>
    <w:rsid w:val="00C236E6"/>
    <w:rsid w:val="00C24B5F"/>
    <w:rsid w:val="00C32214"/>
    <w:rsid w:val="00C34C93"/>
    <w:rsid w:val="00C550F5"/>
    <w:rsid w:val="00C578B1"/>
    <w:rsid w:val="00C60774"/>
    <w:rsid w:val="00C66855"/>
    <w:rsid w:val="00C70BE1"/>
    <w:rsid w:val="00C73481"/>
    <w:rsid w:val="00C76A67"/>
    <w:rsid w:val="00C947F6"/>
    <w:rsid w:val="00CA612A"/>
    <w:rsid w:val="00CA6642"/>
    <w:rsid w:val="00CC0A2B"/>
    <w:rsid w:val="00CC1829"/>
    <w:rsid w:val="00CD38E6"/>
    <w:rsid w:val="00CD46F4"/>
    <w:rsid w:val="00CE3281"/>
    <w:rsid w:val="00CE363C"/>
    <w:rsid w:val="00CF32C2"/>
    <w:rsid w:val="00D0511F"/>
    <w:rsid w:val="00D11ED9"/>
    <w:rsid w:val="00D12AEA"/>
    <w:rsid w:val="00D13B40"/>
    <w:rsid w:val="00D21E50"/>
    <w:rsid w:val="00D35BCB"/>
    <w:rsid w:val="00D45F53"/>
    <w:rsid w:val="00D461EC"/>
    <w:rsid w:val="00D66244"/>
    <w:rsid w:val="00D7540D"/>
    <w:rsid w:val="00D83010"/>
    <w:rsid w:val="00D9366D"/>
    <w:rsid w:val="00D94309"/>
    <w:rsid w:val="00D94EA7"/>
    <w:rsid w:val="00D961F7"/>
    <w:rsid w:val="00DB2A45"/>
    <w:rsid w:val="00DB5197"/>
    <w:rsid w:val="00DC12C5"/>
    <w:rsid w:val="00DC48D0"/>
    <w:rsid w:val="00DC765B"/>
    <w:rsid w:val="00DD362A"/>
    <w:rsid w:val="00DD4FAD"/>
    <w:rsid w:val="00DE34D6"/>
    <w:rsid w:val="00DE3ED8"/>
    <w:rsid w:val="00DF62F0"/>
    <w:rsid w:val="00E06453"/>
    <w:rsid w:val="00E2290E"/>
    <w:rsid w:val="00E259CD"/>
    <w:rsid w:val="00E34EB7"/>
    <w:rsid w:val="00E42B62"/>
    <w:rsid w:val="00E440C7"/>
    <w:rsid w:val="00E44FC0"/>
    <w:rsid w:val="00E47B39"/>
    <w:rsid w:val="00E52ABD"/>
    <w:rsid w:val="00E53642"/>
    <w:rsid w:val="00E653F0"/>
    <w:rsid w:val="00E67664"/>
    <w:rsid w:val="00E72435"/>
    <w:rsid w:val="00E76B32"/>
    <w:rsid w:val="00E80352"/>
    <w:rsid w:val="00E80CF4"/>
    <w:rsid w:val="00E86830"/>
    <w:rsid w:val="00E938FB"/>
    <w:rsid w:val="00E94DAA"/>
    <w:rsid w:val="00E95174"/>
    <w:rsid w:val="00E96C00"/>
    <w:rsid w:val="00EA5808"/>
    <w:rsid w:val="00ED6B9D"/>
    <w:rsid w:val="00ED6F97"/>
    <w:rsid w:val="00EE3D4D"/>
    <w:rsid w:val="00EE45F0"/>
    <w:rsid w:val="00EF1006"/>
    <w:rsid w:val="00F03B7C"/>
    <w:rsid w:val="00F04645"/>
    <w:rsid w:val="00F10835"/>
    <w:rsid w:val="00F10CA7"/>
    <w:rsid w:val="00F11E4B"/>
    <w:rsid w:val="00F16CFB"/>
    <w:rsid w:val="00F176A3"/>
    <w:rsid w:val="00F2289A"/>
    <w:rsid w:val="00F42B04"/>
    <w:rsid w:val="00F47445"/>
    <w:rsid w:val="00F47C6D"/>
    <w:rsid w:val="00F61E19"/>
    <w:rsid w:val="00F65514"/>
    <w:rsid w:val="00F67D2F"/>
    <w:rsid w:val="00F774CF"/>
    <w:rsid w:val="00F92E27"/>
    <w:rsid w:val="00F95BEC"/>
    <w:rsid w:val="00FB27B0"/>
    <w:rsid w:val="00FC1FBE"/>
    <w:rsid w:val="00FC3B62"/>
    <w:rsid w:val="00FC3D2D"/>
    <w:rsid w:val="00FE2E5E"/>
    <w:rsid w:val="00FF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98"/>
    <w:rPr>
      <w:sz w:val="24"/>
      <w:lang w:val="en-US" w:eastAsia="en-US"/>
    </w:rPr>
  </w:style>
  <w:style w:type="paragraph" w:styleId="1">
    <w:name w:val="heading 1"/>
    <w:basedOn w:val="a"/>
    <w:next w:val="a"/>
    <w:qFormat/>
    <w:rsid w:val="00B03798"/>
    <w:pPr>
      <w:keepNext/>
      <w:tabs>
        <w:tab w:val="right" w:pos="9356"/>
      </w:tabs>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B03798"/>
    <w:pPr>
      <w:tabs>
        <w:tab w:val="center" w:pos="4320"/>
        <w:tab w:val="right" w:pos="8640"/>
      </w:tabs>
    </w:pPr>
  </w:style>
  <w:style w:type="character" w:styleId="a5">
    <w:name w:val="Hyperlink"/>
    <w:rsid w:val="00B03798"/>
    <w:rPr>
      <w:color w:val="0000FF"/>
      <w:u w:val="single"/>
    </w:rPr>
  </w:style>
  <w:style w:type="character" w:styleId="a6">
    <w:name w:val="annotation reference"/>
    <w:uiPriority w:val="99"/>
    <w:semiHidden/>
    <w:unhideWhenUsed/>
    <w:rsid w:val="008A12E3"/>
    <w:rPr>
      <w:sz w:val="16"/>
      <w:szCs w:val="16"/>
    </w:rPr>
  </w:style>
  <w:style w:type="paragraph" w:styleId="a7">
    <w:name w:val="annotation text"/>
    <w:basedOn w:val="a"/>
    <w:link w:val="a8"/>
    <w:uiPriority w:val="99"/>
    <w:semiHidden/>
    <w:unhideWhenUsed/>
    <w:rsid w:val="008A12E3"/>
    <w:rPr>
      <w:sz w:val="20"/>
    </w:rPr>
  </w:style>
  <w:style w:type="character" w:customStyle="1" w:styleId="a8">
    <w:name w:val="Текст примечания Знак"/>
    <w:link w:val="a7"/>
    <w:uiPriority w:val="99"/>
    <w:semiHidden/>
    <w:rsid w:val="008A12E3"/>
    <w:rPr>
      <w:lang w:val="en-US" w:eastAsia="en-US"/>
    </w:rPr>
  </w:style>
  <w:style w:type="paragraph" w:styleId="a9">
    <w:name w:val="annotation subject"/>
    <w:basedOn w:val="a7"/>
    <w:next w:val="a7"/>
    <w:link w:val="aa"/>
    <w:uiPriority w:val="99"/>
    <w:semiHidden/>
    <w:unhideWhenUsed/>
    <w:rsid w:val="008A12E3"/>
    <w:rPr>
      <w:b/>
      <w:bCs/>
    </w:rPr>
  </w:style>
  <w:style w:type="character" w:customStyle="1" w:styleId="aa">
    <w:name w:val="Тема примечания Знак"/>
    <w:link w:val="a9"/>
    <w:uiPriority w:val="99"/>
    <w:semiHidden/>
    <w:rsid w:val="008A12E3"/>
    <w:rPr>
      <w:b/>
      <w:bCs/>
      <w:lang w:val="en-US" w:eastAsia="en-US"/>
    </w:rPr>
  </w:style>
  <w:style w:type="paragraph" w:styleId="ab">
    <w:name w:val="Balloon Text"/>
    <w:basedOn w:val="a"/>
    <w:link w:val="ac"/>
    <w:uiPriority w:val="99"/>
    <w:semiHidden/>
    <w:unhideWhenUsed/>
    <w:rsid w:val="008A12E3"/>
    <w:rPr>
      <w:rFonts w:ascii="Tahoma" w:hAnsi="Tahoma" w:cs="Tahoma"/>
      <w:sz w:val="16"/>
      <w:szCs w:val="16"/>
    </w:rPr>
  </w:style>
  <w:style w:type="character" w:customStyle="1" w:styleId="ac">
    <w:name w:val="Текст выноски Знак"/>
    <w:link w:val="ab"/>
    <w:uiPriority w:val="99"/>
    <w:semiHidden/>
    <w:rsid w:val="008A12E3"/>
    <w:rPr>
      <w:rFonts w:ascii="Tahoma" w:hAnsi="Tahoma" w:cs="Tahoma"/>
      <w:sz w:val="16"/>
      <w:szCs w:val="16"/>
      <w:lang w:val="en-US" w:eastAsia="en-US"/>
    </w:rPr>
  </w:style>
  <w:style w:type="paragraph" w:styleId="ad">
    <w:name w:val="endnote text"/>
    <w:basedOn w:val="a"/>
    <w:link w:val="ae"/>
    <w:uiPriority w:val="99"/>
    <w:unhideWhenUsed/>
    <w:rsid w:val="003B13CE"/>
    <w:rPr>
      <w:sz w:val="20"/>
    </w:rPr>
  </w:style>
  <w:style w:type="character" w:customStyle="1" w:styleId="ae">
    <w:name w:val="Текст концевой сноски Знак"/>
    <w:link w:val="ad"/>
    <w:uiPriority w:val="99"/>
    <w:rsid w:val="003B13CE"/>
    <w:rPr>
      <w:lang w:val="en-US" w:eastAsia="en-US"/>
    </w:rPr>
  </w:style>
  <w:style w:type="character" w:styleId="af">
    <w:name w:val="endnote reference"/>
    <w:uiPriority w:val="99"/>
    <w:semiHidden/>
    <w:unhideWhenUsed/>
    <w:rsid w:val="003B13CE"/>
    <w:rPr>
      <w:vertAlign w:val="superscript"/>
    </w:rPr>
  </w:style>
  <w:style w:type="paragraph" w:styleId="af0">
    <w:name w:val="footnote text"/>
    <w:basedOn w:val="a"/>
    <w:link w:val="af1"/>
    <w:uiPriority w:val="99"/>
    <w:semiHidden/>
    <w:unhideWhenUsed/>
    <w:rsid w:val="00B5754A"/>
    <w:rPr>
      <w:sz w:val="20"/>
    </w:rPr>
  </w:style>
  <w:style w:type="character" w:customStyle="1" w:styleId="af1">
    <w:name w:val="Текст сноски Знак"/>
    <w:link w:val="af0"/>
    <w:uiPriority w:val="99"/>
    <w:semiHidden/>
    <w:rsid w:val="00B5754A"/>
    <w:rPr>
      <w:lang w:val="en-US" w:eastAsia="en-US"/>
    </w:rPr>
  </w:style>
  <w:style w:type="character" w:styleId="af2">
    <w:name w:val="footnote reference"/>
    <w:uiPriority w:val="99"/>
    <w:unhideWhenUsed/>
    <w:rsid w:val="00F65514"/>
    <w:rPr>
      <w:vertAlign w:val="superscript"/>
    </w:rPr>
  </w:style>
  <w:style w:type="paragraph" w:styleId="af3">
    <w:name w:val="No Spacing"/>
    <w:uiPriority w:val="1"/>
    <w:qFormat/>
    <w:rsid w:val="006F78E6"/>
    <w:rPr>
      <w:rFonts w:ascii="Arial Narrow" w:hAnsi="Arial Narrow" w:cs="Arial"/>
      <w:lang w:eastAsia="en-US"/>
    </w:rPr>
  </w:style>
  <w:style w:type="paragraph" w:styleId="af4">
    <w:name w:val="Revision"/>
    <w:hidden/>
    <w:uiPriority w:val="99"/>
    <w:semiHidden/>
    <w:rsid w:val="00313F3B"/>
    <w:rPr>
      <w:sz w:val="24"/>
      <w:lang w:val="en-US" w:eastAsia="en-US"/>
    </w:rPr>
  </w:style>
  <w:style w:type="paragraph" w:styleId="af5">
    <w:name w:val="footer"/>
    <w:basedOn w:val="a"/>
    <w:link w:val="af6"/>
    <w:uiPriority w:val="99"/>
    <w:unhideWhenUsed/>
    <w:rsid w:val="00F65514"/>
    <w:pPr>
      <w:tabs>
        <w:tab w:val="center" w:pos="4677"/>
        <w:tab w:val="right" w:pos="9355"/>
      </w:tabs>
    </w:pPr>
  </w:style>
  <w:style w:type="character" w:customStyle="1" w:styleId="af6">
    <w:name w:val="Нижний колонтитул Знак"/>
    <w:basedOn w:val="a0"/>
    <w:link w:val="af5"/>
    <w:uiPriority w:val="99"/>
    <w:rsid w:val="00F65514"/>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798"/>
    <w:rPr>
      <w:sz w:val="24"/>
      <w:lang w:val="en-US" w:eastAsia="en-US"/>
    </w:rPr>
  </w:style>
  <w:style w:type="paragraph" w:styleId="1">
    <w:name w:val="heading 1"/>
    <w:basedOn w:val="a"/>
    <w:next w:val="a"/>
    <w:qFormat/>
    <w:rsid w:val="00B03798"/>
    <w:pPr>
      <w:keepNext/>
      <w:tabs>
        <w:tab w:val="right" w:pos="9356"/>
      </w:tabs>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3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B03798"/>
    <w:pPr>
      <w:tabs>
        <w:tab w:val="center" w:pos="4320"/>
        <w:tab w:val="right" w:pos="8640"/>
      </w:tabs>
    </w:pPr>
  </w:style>
  <w:style w:type="character" w:styleId="a5">
    <w:name w:val="Hyperlink"/>
    <w:rsid w:val="00B03798"/>
    <w:rPr>
      <w:color w:val="0000FF"/>
      <w:u w:val="single"/>
    </w:rPr>
  </w:style>
  <w:style w:type="character" w:styleId="a6">
    <w:name w:val="annotation reference"/>
    <w:uiPriority w:val="99"/>
    <w:semiHidden/>
    <w:unhideWhenUsed/>
    <w:rsid w:val="008A12E3"/>
    <w:rPr>
      <w:sz w:val="16"/>
      <w:szCs w:val="16"/>
    </w:rPr>
  </w:style>
  <w:style w:type="paragraph" w:styleId="a7">
    <w:name w:val="annotation text"/>
    <w:basedOn w:val="a"/>
    <w:link w:val="a8"/>
    <w:uiPriority w:val="99"/>
    <w:semiHidden/>
    <w:unhideWhenUsed/>
    <w:rsid w:val="008A12E3"/>
    <w:rPr>
      <w:sz w:val="20"/>
    </w:rPr>
  </w:style>
  <w:style w:type="character" w:customStyle="1" w:styleId="a8">
    <w:name w:val="Текст примечания Знак"/>
    <w:link w:val="a7"/>
    <w:uiPriority w:val="99"/>
    <w:semiHidden/>
    <w:rsid w:val="008A12E3"/>
    <w:rPr>
      <w:lang w:val="en-US" w:eastAsia="en-US"/>
    </w:rPr>
  </w:style>
  <w:style w:type="paragraph" w:styleId="a9">
    <w:name w:val="annotation subject"/>
    <w:basedOn w:val="a7"/>
    <w:next w:val="a7"/>
    <w:link w:val="aa"/>
    <w:uiPriority w:val="99"/>
    <w:semiHidden/>
    <w:unhideWhenUsed/>
    <w:rsid w:val="008A12E3"/>
    <w:rPr>
      <w:b/>
      <w:bCs/>
    </w:rPr>
  </w:style>
  <w:style w:type="character" w:customStyle="1" w:styleId="aa">
    <w:name w:val="Тема примечания Знак"/>
    <w:link w:val="a9"/>
    <w:uiPriority w:val="99"/>
    <w:semiHidden/>
    <w:rsid w:val="008A12E3"/>
    <w:rPr>
      <w:b/>
      <w:bCs/>
      <w:lang w:val="en-US" w:eastAsia="en-US"/>
    </w:rPr>
  </w:style>
  <w:style w:type="paragraph" w:styleId="ab">
    <w:name w:val="Balloon Text"/>
    <w:basedOn w:val="a"/>
    <w:link w:val="ac"/>
    <w:uiPriority w:val="99"/>
    <w:semiHidden/>
    <w:unhideWhenUsed/>
    <w:rsid w:val="008A12E3"/>
    <w:rPr>
      <w:rFonts w:ascii="Tahoma" w:hAnsi="Tahoma" w:cs="Tahoma"/>
      <w:sz w:val="16"/>
      <w:szCs w:val="16"/>
    </w:rPr>
  </w:style>
  <w:style w:type="character" w:customStyle="1" w:styleId="ac">
    <w:name w:val="Текст выноски Знак"/>
    <w:link w:val="ab"/>
    <w:uiPriority w:val="99"/>
    <w:semiHidden/>
    <w:rsid w:val="008A12E3"/>
    <w:rPr>
      <w:rFonts w:ascii="Tahoma" w:hAnsi="Tahoma" w:cs="Tahoma"/>
      <w:sz w:val="16"/>
      <w:szCs w:val="16"/>
      <w:lang w:val="en-US" w:eastAsia="en-US"/>
    </w:rPr>
  </w:style>
  <w:style w:type="paragraph" w:styleId="ad">
    <w:name w:val="endnote text"/>
    <w:basedOn w:val="a"/>
    <w:link w:val="ae"/>
    <w:uiPriority w:val="99"/>
    <w:unhideWhenUsed/>
    <w:rsid w:val="003B13CE"/>
    <w:rPr>
      <w:sz w:val="20"/>
    </w:rPr>
  </w:style>
  <w:style w:type="character" w:customStyle="1" w:styleId="ae">
    <w:name w:val="Текст концевой сноски Знак"/>
    <w:link w:val="ad"/>
    <w:uiPriority w:val="99"/>
    <w:rsid w:val="003B13CE"/>
    <w:rPr>
      <w:lang w:val="en-US" w:eastAsia="en-US"/>
    </w:rPr>
  </w:style>
  <w:style w:type="character" w:styleId="af">
    <w:name w:val="endnote reference"/>
    <w:uiPriority w:val="99"/>
    <w:semiHidden/>
    <w:unhideWhenUsed/>
    <w:rsid w:val="003B13CE"/>
    <w:rPr>
      <w:vertAlign w:val="superscript"/>
    </w:rPr>
  </w:style>
  <w:style w:type="paragraph" w:styleId="af0">
    <w:name w:val="footnote text"/>
    <w:basedOn w:val="a"/>
    <w:link w:val="af1"/>
    <w:uiPriority w:val="99"/>
    <w:semiHidden/>
    <w:unhideWhenUsed/>
    <w:rsid w:val="00B5754A"/>
    <w:rPr>
      <w:sz w:val="20"/>
    </w:rPr>
  </w:style>
  <w:style w:type="character" w:customStyle="1" w:styleId="af1">
    <w:name w:val="Текст сноски Знак"/>
    <w:link w:val="af0"/>
    <w:uiPriority w:val="99"/>
    <w:semiHidden/>
    <w:rsid w:val="00B5754A"/>
    <w:rPr>
      <w:lang w:val="en-US" w:eastAsia="en-US"/>
    </w:rPr>
  </w:style>
  <w:style w:type="character" w:styleId="af2">
    <w:name w:val="footnote reference"/>
    <w:uiPriority w:val="99"/>
    <w:unhideWhenUsed/>
    <w:rsid w:val="00F65514"/>
    <w:rPr>
      <w:vertAlign w:val="superscript"/>
    </w:rPr>
  </w:style>
  <w:style w:type="paragraph" w:styleId="af3">
    <w:name w:val="No Spacing"/>
    <w:uiPriority w:val="1"/>
    <w:qFormat/>
    <w:rsid w:val="006F78E6"/>
    <w:rPr>
      <w:rFonts w:ascii="Arial Narrow" w:hAnsi="Arial Narrow" w:cs="Arial"/>
      <w:lang w:eastAsia="en-US"/>
    </w:rPr>
  </w:style>
  <w:style w:type="paragraph" w:styleId="af4">
    <w:name w:val="Revision"/>
    <w:hidden/>
    <w:uiPriority w:val="99"/>
    <w:semiHidden/>
    <w:rsid w:val="00313F3B"/>
    <w:rPr>
      <w:sz w:val="24"/>
      <w:lang w:val="en-US" w:eastAsia="en-US"/>
    </w:rPr>
  </w:style>
  <w:style w:type="paragraph" w:styleId="af5">
    <w:name w:val="footer"/>
    <w:basedOn w:val="a"/>
    <w:link w:val="af6"/>
    <w:uiPriority w:val="99"/>
    <w:unhideWhenUsed/>
    <w:rsid w:val="00F65514"/>
    <w:pPr>
      <w:tabs>
        <w:tab w:val="center" w:pos="4677"/>
        <w:tab w:val="right" w:pos="9355"/>
      </w:tabs>
    </w:pPr>
  </w:style>
  <w:style w:type="character" w:customStyle="1" w:styleId="af6">
    <w:name w:val="Нижний колонтитул Знак"/>
    <w:basedOn w:val="a0"/>
    <w:link w:val="af5"/>
    <w:uiPriority w:val="99"/>
    <w:rsid w:val="00F6551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1765">
      <w:bodyDiv w:val="1"/>
      <w:marLeft w:val="0"/>
      <w:marRight w:val="0"/>
      <w:marTop w:val="0"/>
      <w:marBottom w:val="0"/>
      <w:divBdr>
        <w:top w:val="none" w:sz="0" w:space="0" w:color="auto"/>
        <w:left w:val="none" w:sz="0" w:space="0" w:color="auto"/>
        <w:bottom w:val="none" w:sz="0" w:space="0" w:color="auto"/>
        <w:right w:val="none" w:sz="0" w:space="0" w:color="auto"/>
      </w:divBdr>
    </w:div>
    <w:div w:id="622689262">
      <w:bodyDiv w:val="1"/>
      <w:marLeft w:val="0"/>
      <w:marRight w:val="0"/>
      <w:marTop w:val="0"/>
      <w:marBottom w:val="0"/>
      <w:divBdr>
        <w:top w:val="none" w:sz="0" w:space="0" w:color="auto"/>
        <w:left w:val="none" w:sz="0" w:space="0" w:color="auto"/>
        <w:bottom w:val="none" w:sz="0" w:space="0" w:color="auto"/>
        <w:right w:val="none" w:sz="0" w:space="0" w:color="auto"/>
      </w:divBdr>
    </w:div>
    <w:div w:id="964655451">
      <w:bodyDiv w:val="1"/>
      <w:marLeft w:val="0"/>
      <w:marRight w:val="0"/>
      <w:marTop w:val="0"/>
      <w:marBottom w:val="0"/>
      <w:divBdr>
        <w:top w:val="none" w:sz="0" w:space="0" w:color="auto"/>
        <w:left w:val="none" w:sz="0" w:space="0" w:color="auto"/>
        <w:bottom w:val="none" w:sz="0" w:space="0" w:color="auto"/>
        <w:right w:val="none" w:sz="0" w:space="0" w:color="auto"/>
      </w:divBdr>
    </w:div>
    <w:div w:id="1221020104">
      <w:bodyDiv w:val="1"/>
      <w:marLeft w:val="0"/>
      <w:marRight w:val="0"/>
      <w:marTop w:val="0"/>
      <w:marBottom w:val="0"/>
      <w:divBdr>
        <w:top w:val="none" w:sz="0" w:space="0" w:color="auto"/>
        <w:left w:val="none" w:sz="0" w:space="0" w:color="auto"/>
        <w:bottom w:val="none" w:sz="0" w:space="0" w:color="auto"/>
        <w:right w:val="none" w:sz="0" w:space="0" w:color="auto"/>
      </w:divBdr>
    </w:div>
    <w:div w:id="1375693006">
      <w:bodyDiv w:val="1"/>
      <w:marLeft w:val="0"/>
      <w:marRight w:val="0"/>
      <w:marTop w:val="0"/>
      <w:marBottom w:val="0"/>
      <w:divBdr>
        <w:top w:val="none" w:sz="0" w:space="0" w:color="auto"/>
        <w:left w:val="none" w:sz="0" w:space="0" w:color="auto"/>
        <w:bottom w:val="none" w:sz="0" w:space="0" w:color="auto"/>
        <w:right w:val="none" w:sz="0" w:space="0" w:color="auto"/>
      </w:divBdr>
    </w:div>
    <w:div w:id="1449085287">
      <w:bodyDiv w:val="1"/>
      <w:marLeft w:val="0"/>
      <w:marRight w:val="0"/>
      <w:marTop w:val="0"/>
      <w:marBottom w:val="0"/>
      <w:divBdr>
        <w:top w:val="none" w:sz="0" w:space="0" w:color="auto"/>
        <w:left w:val="none" w:sz="0" w:space="0" w:color="auto"/>
        <w:bottom w:val="none" w:sz="0" w:space="0" w:color="auto"/>
        <w:right w:val="none" w:sz="0" w:space="0" w:color="auto"/>
      </w:divBdr>
    </w:div>
    <w:div w:id="1849127944">
      <w:bodyDiv w:val="1"/>
      <w:marLeft w:val="0"/>
      <w:marRight w:val="0"/>
      <w:marTop w:val="0"/>
      <w:marBottom w:val="0"/>
      <w:divBdr>
        <w:top w:val="none" w:sz="0" w:space="0" w:color="auto"/>
        <w:left w:val="none" w:sz="0" w:space="0" w:color="auto"/>
        <w:bottom w:val="none" w:sz="0" w:space="0" w:color="auto"/>
        <w:right w:val="none" w:sz="0" w:space="0" w:color="auto"/>
      </w:divBdr>
    </w:div>
    <w:div w:id="1982995819">
      <w:bodyDiv w:val="1"/>
      <w:marLeft w:val="0"/>
      <w:marRight w:val="0"/>
      <w:marTop w:val="0"/>
      <w:marBottom w:val="0"/>
      <w:divBdr>
        <w:top w:val="none" w:sz="0" w:space="0" w:color="auto"/>
        <w:left w:val="none" w:sz="0" w:space="0" w:color="auto"/>
        <w:bottom w:val="none" w:sz="0" w:space="0" w:color="auto"/>
        <w:right w:val="none" w:sz="0" w:space="0" w:color="auto"/>
      </w:divBdr>
    </w:div>
    <w:div w:id="209670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AMamytov@dpi.kg" TargetMode="External"/><Relationship Id="rId2" Type="http://schemas.openxmlformats.org/officeDocument/2006/relationships/customXml" Target="../customXml/item2.xml"/><Relationship Id="rId16" Type="http://schemas.openxmlformats.org/officeDocument/2006/relationships/hyperlink" Target="http://myktyaimak.gov.kg/train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myktyaimak.gov.kg"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Mamytov@dpi.k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vap.kg/ky/press_room/publications/full/2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C3BC-A6C6-4B6A-809B-AE093C182716}">
  <ds:schemaRefs>
    <ds:schemaRef ds:uri="http://schemas.openxmlformats.org/officeDocument/2006/bibliography"/>
  </ds:schemaRefs>
</ds:datastoreItem>
</file>

<file path=customXml/itemProps2.xml><?xml version="1.0" encoding="utf-8"?>
<ds:datastoreItem xmlns:ds="http://schemas.openxmlformats.org/officeDocument/2006/customXml" ds:itemID="{2D299A56-EFBE-400F-AC1B-E2976160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3570</Words>
  <Characters>20355</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UIB</Company>
  <LinksUpToDate>false</LinksUpToDate>
  <CharactersWithSpaces>23878</CharactersWithSpaces>
  <SharedDoc>false</SharedDoc>
  <HLinks>
    <vt:vector size="48" baseType="variant">
      <vt:variant>
        <vt:i4>4653073</vt:i4>
      </vt:variant>
      <vt:variant>
        <vt:i4>12</vt:i4>
      </vt:variant>
      <vt:variant>
        <vt:i4>0</vt:i4>
      </vt:variant>
      <vt:variant>
        <vt:i4>5</vt:i4>
      </vt:variant>
      <vt:variant>
        <vt:lpwstr>http://www.gb.minfin.kg/</vt:lpwstr>
      </vt:variant>
      <vt:variant>
        <vt:lpwstr/>
      </vt:variant>
      <vt:variant>
        <vt:i4>852014</vt:i4>
      </vt:variant>
      <vt:variant>
        <vt:i4>9</vt:i4>
      </vt:variant>
      <vt:variant>
        <vt:i4>0</vt:i4>
      </vt:variant>
      <vt:variant>
        <vt:i4>5</vt:i4>
      </vt:variant>
      <vt:variant>
        <vt:lpwstr>mailto:AMamytov@dpi.kg</vt:lpwstr>
      </vt:variant>
      <vt:variant>
        <vt:lpwstr/>
      </vt:variant>
      <vt:variant>
        <vt:i4>3276835</vt:i4>
      </vt:variant>
      <vt:variant>
        <vt:i4>6</vt:i4>
      </vt:variant>
      <vt:variant>
        <vt:i4>0</vt:i4>
      </vt:variant>
      <vt:variant>
        <vt:i4>5</vt:i4>
      </vt:variant>
      <vt:variant>
        <vt:lpwstr>http://myktyaimak.gov.kg/trainings</vt:lpwstr>
      </vt:variant>
      <vt:variant>
        <vt:lpwstr/>
      </vt:variant>
      <vt:variant>
        <vt:i4>5505088</vt:i4>
      </vt:variant>
      <vt:variant>
        <vt:i4>3</vt:i4>
      </vt:variant>
      <vt:variant>
        <vt:i4>0</vt:i4>
      </vt:variant>
      <vt:variant>
        <vt:i4>5</vt:i4>
      </vt:variant>
      <vt:variant>
        <vt:lpwstr>http://www.myktyaimak.gov.kg/</vt:lpwstr>
      </vt:variant>
      <vt:variant>
        <vt:lpwstr/>
      </vt:variant>
      <vt:variant>
        <vt:i4>852014</vt:i4>
      </vt:variant>
      <vt:variant>
        <vt:i4>0</vt:i4>
      </vt:variant>
      <vt:variant>
        <vt:i4>0</vt:i4>
      </vt:variant>
      <vt:variant>
        <vt:i4>5</vt:i4>
      </vt:variant>
      <vt:variant>
        <vt:lpwstr>mailto:AMamytov@dpi.kg</vt:lpwstr>
      </vt:variant>
      <vt:variant>
        <vt:lpwstr/>
      </vt:variant>
      <vt:variant>
        <vt:i4>7667732</vt:i4>
      </vt:variant>
      <vt:variant>
        <vt:i4>0</vt:i4>
      </vt:variant>
      <vt:variant>
        <vt:i4>0</vt:i4>
      </vt:variant>
      <vt:variant>
        <vt:i4>5</vt:i4>
      </vt:variant>
      <vt:variant>
        <vt:lpwstr>http://vap.kg/ky/press_room/publications/full/201.html</vt:lpwstr>
      </vt:variant>
      <vt:variant>
        <vt:lpwstr/>
      </vt:variant>
      <vt:variant>
        <vt:i4>5046302</vt:i4>
      </vt:variant>
      <vt:variant>
        <vt:i4>-1</vt:i4>
      </vt:variant>
      <vt:variant>
        <vt:i4>1032</vt:i4>
      </vt:variant>
      <vt:variant>
        <vt:i4>1</vt:i4>
      </vt:variant>
      <vt:variant>
        <vt:lpwstr>http://minfin.kg/img/logo.png</vt:lpwstr>
      </vt:variant>
      <vt:variant>
        <vt:lpwstr/>
      </vt:variant>
      <vt:variant>
        <vt:i4>7405686</vt:i4>
      </vt:variant>
      <vt:variant>
        <vt:i4>-1</vt:i4>
      </vt:variant>
      <vt:variant>
        <vt:i4>1033</vt:i4>
      </vt:variant>
      <vt:variant>
        <vt:i4>1</vt:i4>
      </vt:variant>
      <vt:variant>
        <vt:lpwstr>https://soyuzmsu.kg/assets/images/logo.gif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amamytov</dc:creator>
  <cp:lastModifiedBy>Nurgul</cp:lastModifiedBy>
  <cp:revision>2</cp:revision>
  <cp:lastPrinted>2018-09-18T15:49:00Z</cp:lastPrinted>
  <dcterms:created xsi:type="dcterms:W3CDTF">2021-04-13T04:52:00Z</dcterms:created>
  <dcterms:modified xsi:type="dcterms:W3CDTF">2021-04-13T04:52:00Z</dcterms:modified>
</cp:coreProperties>
</file>