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3" w:rsidRPr="009C754F" w:rsidRDefault="00965453" w:rsidP="00535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995"/>
      </w:tblGrid>
      <w:tr w:rsidR="00965453" w:rsidRPr="00DA7DD3" w:rsidTr="00016133">
        <w:trPr>
          <w:trHeight w:val="999"/>
        </w:trPr>
        <w:tc>
          <w:tcPr>
            <w:tcW w:w="4785" w:type="dxa"/>
            <w:shd w:val="clear" w:color="auto" w:fill="auto"/>
          </w:tcPr>
          <w:p w:rsidR="00965453" w:rsidRPr="00DA7DD3" w:rsidRDefault="00965453" w:rsidP="00535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</w:rPr>
              <w:drawing>
                <wp:inline distT="0" distB="0" distL="0" distR="0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:rsidR="00965453" w:rsidRPr="00DA7DD3" w:rsidRDefault="00965453" w:rsidP="00535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:rsidR="00965453" w:rsidRPr="00DA7DD3" w:rsidRDefault="00965453" w:rsidP="00535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:rsidR="00965453" w:rsidRPr="00DA7DD3" w:rsidRDefault="000A5165" w:rsidP="00535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965453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65453" w:rsidRPr="009C754F" w:rsidRDefault="00965453" w:rsidP="005355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697C" w:rsidRDefault="0014697C" w:rsidP="005355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14697C" w:rsidRDefault="0014697C" w:rsidP="005355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965453" w:rsidRPr="009C754F" w:rsidRDefault="00965453" w:rsidP="005355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C754F"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:rsidR="00535578" w:rsidRDefault="00535578" w:rsidP="005355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</w:t>
      </w:r>
      <w:r w:rsidR="00965453" w:rsidRPr="009C754F">
        <w:rPr>
          <w:rFonts w:ascii="Times New Roman" w:hAnsi="Times New Roman"/>
          <w:b/>
          <w:sz w:val="28"/>
          <w:szCs w:val="24"/>
        </w:rPr>
        <w:t>а</w:t>
      </w:r>
      <w:r w:rsidR="002E26D0">
        <w:rPr>
          <w:rFonts w:ascii="Times New Roman" w:hAnsi="Times New Roman"/>
          <w:b/>
          <w:sz w:val="28"/>
          <w:szCs w:val="24"/>
        </w:rPr>
        <w:t xml:space="preserve"> адаптацию или разработку </w:t>
      </w:r>
      <w:r w:rsidR="005D3F53">
        <w:rPr>
          <w:rFonts w:ascii="Times New Roman" w:hAnsi="Times New Roman"/>
          <w:b/>
          <w:sz w:val="28"/>
          <w:szCs w:val="24"/>
        </w:rPr>
        <w:t>учебного (</w:t>
      </w:r>
      <w:proofErr w:type="spellStart"/>
      <w:r w:rsidR="002E26D0">
        <w:rPr>
          <w:rFonts w:ascii="Times New Roman" w:hAnsi="Times New Roman"/>
          <w:b/>
          <w:sz w:val="28"/>
          <w:szCs w:val="24"/>
        </w:rPr>
        <w:t>тренингового</w:t>
      </w:r>
      <w:proofErr w:type="spellEnd"/>
      <w:r w:rsidR="005D3F53">
        <w:rPr>
          <w:rFonts w:ascii="Times New Roman" w:hAnsi="Times New Roman"/>
          <w:b/>
          <w:sz w:val="28"/>
          <w:szCs w:val="24"/>
        </w:rPr>
        <w:t>)</w:t>
      </w:r>
      <w:r w:rsidR="002E26D0">
        <w:rPr>
          <w:rFonts w:ascii="Times New Roman" w:hAnsi="Times New Roman"/>
          <w:b/>
          <w:sz w:val="28"/>
          <w:szCs w:val="24"/>
        </w:rPr>
        <w:t xml:space="preserve"> материала </w:t>
      </w:r>
    </w:p>
    <w:p w:rsidR="005D3F53" w:rsidRDefault="005D3F53" w:rsidP="005355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проведения обучения </w:t>
      </w:r>
      <w:r w:rsidR="002E26D0">
        <w:rPr>
          <w:rFonts w:ascii="Times New Roman" w:hAnsi="Times New Roman"/>
          <w:b/>
          <w:sz w:val="28"/>
          <w:szCs w:val="24"/>
        </w:rPr>
        <w:t xml:space="preserve">по </w:t>
      </w:r>
      <w:proofErr w:type="spellStart"/>
      <w:r w:rsidR="002E26D0">
        <w:rPr>
          <w:rFonts w:ascii="Times New Roman" w:hAnsi="Times New Roman"/>
          <w:b/>
          <w:sz w:val="28"/>
          <w:szCs w:val="24"/>
        </w:rPr>
        <w:t>медиаграмотности</w:t>
      </w:r>
      <w:proofErr w:type="spellEnd"/>
      <w:r w:rsidR="00535578">
        <w:rPr>
          <w:rFonts w:ascii="Times New Roman" w:hAnsi="Times New Roman"/>
          <w:b/>
          <w:sz w:val="28"/>
          <w:szCs w:val="24"/>
        </w:rPr>
        <w:t xml:space="preserve"> </w:t>
      </w:r>
    </w:p>
    <w:p w:rsidR="00535578" w:rsidRDefault="00535578" w:rsidP="005355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</w:t>
      </w:r>
      <w:r w:rsidR="002E26D0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проверке фактов (</w:t>
      </w:r>
      <w:proofErr w:type="spellStart"/>
      <w:r w:rsidR="002E26D0">
        <w:rPr>
          <w:rFonts w:ascii="Times New Roman" w:hAnsi="Times New Roman"/>
          <w:b/>
          <w:sz w:val="28"/>
          <w:szCs w:val="24"/>
        </w:rPr>
        <w:t>фактчекингу</w:t>
      </w:r>
      <w:proofErr w:type="spellEnd"/>
      <w:r>
        <w:rPr>
          <w:rFonts w:ascii="Times New Roman" w:hAnsi="Times New Roman"/>
          <w:b/>
          <w:sz w:val="28"/>
          <w:szCs w:val="24"/>
        </w:rPr>
        <w:t>)</w:t>
      </w:r>
      <w:r w:rsidR="002E26D0">
        <w:rPr>
          <w:rFonts w:ascii="Times New Roman" w:hAnsi="Times New Roman"/>
          <w:b/>
          <w:sz w:val="28"/>
          <w:szCs w:val="24"/>
        </w:rPr>
        <w:t xml:space="preserve"> </w:t>
      </w:r>
    </w:p>
    <w:p w:rsidR="00965453" w:rsidRPr="009C754F" w:rsidRDefault="002E26D0" w:rsidP="005355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для органов местного самоуправления и членов местного сообщества </w:t>
      </w:r>
    </w:p>
    <w:p w:rsidR="0014697C" w:rsidRDefault="0014697C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3F53" w:rsidRDefault="005D3F53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3F53" w:rsidRDefault="005D3F53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5453" w:rsidRPr="009C754F" w:rsidRDefault="00965453" w:rsidP="005355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:rsidR="00CD6AD1" w:rsidRDefault="00535578" w:rsidP="00535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объединение «</w:t>
      </w:r>
      <w:r w:rsidR="0065633B">
        <w:rPr>
          <w:rFonts w:ascii="Times New Roman" w:hAnsi="Times New Roman"/>
          <w:sz w:val="24"/>
          <w:szCs w:val="24"/>
        </w:rPr>
        <w:t>Институт политики развития</w:t>
      </w:r>
      <w:r>
        <w:rPr>
          <w:rFonts w:ascii="Times New Roman" w:hAnsi="Times New Roman"/>
          <w:sz w:val="24"/>
          <w:szCs w:val="24"/>
        </w:rPr>
        <w:t xml:space="preserve">» (далее – ИПР) </w:t>
      </w:r>
      <w:r w:rsidR="0065633B">
        <w:rPr>
          <w:rFonts w:ascii="Times New Roman" w:hAnsi="Times New Roman"/>
          <w:sz w:val="24"/>
          <w:szCs w:val="24"/>
        </w:rPr>
        <w:t xml:space="preserve">в рамках инициативы </w:t>
      </w:r>
      <w:r w:rsidR="0065633B">
        <w:rPr>
          <w:rFonts w:ascii="Times New Roman" w:hAnsi="Times New Roman"/>
          <w:sz w:val="24"/>
          <w:szCs w:val="24"/>
          <w:lang w:val="en-US"/>
        </w:rPr>
        <w:t>Innovation</w:t>
      </w:r>
      <w:r w:rsidR="0065633B" w:rsidRPr="0065633B">
        <w:rPr>
          <w:rFonts w:ascii="Times New Roman" w:hAnsi="Times New Roman"/>
          <w:sz w:val="24"/>
          <w:szCs w:val="24"/>
        </w:rPr>
        <w:t xml:space="preserve"> </w:t>
      </w:r>
      <w:r w:rsidR="0065633B">
        <w:rPr>
          <w:rFonts w:ascii="Times New Roman" w:hAnsi="Times New Roman"/>
          <w:sz w:val="24"/>
          <w:szCs w:val="24"/>
          <w:lang w:val="en-US"/>
        </w:rPr>
        <w:t>for</w:t>
      </w:r>
      <w:r w:rsidR="0065633B" w:rsidRPr="0065633B">
        <w:rPr>
          <w:rFonts w:ascii="Times New Roman" w:hAnsi="Times New Roman"/>
          <w:sz w:val="24"/>
          <w:szCs w:val="24"/>
        </w:rPr>
        <w:t xml:space="preserve"> </w:t>
      </w:r>
      <w:r w:rsidR="0065633B">
        <w:rPr>
          <w:rFonts w:ascii="Times New Roman" w:hAnsi="Times New Roman"/>
          <w:sz w:val="24"/>
          <w:szCs w:val="24"/>
          <w:lang w:val="en-US"/>
        </w:rPr>
        <w:t>c</w:t>
      </w:r>
      <w:r w:rsidR="008D679D">
        <w:rPr>
          <w:rFonts w:ascii="Times New Roman" w:hAnsi="Times New Roman"/>
          <w:sz w:val="24"/>
          <w:szCs w:val="24"/>
          <w:lang w:val="en-US"/>
        </w:rPr>
        <w:t>h</w:t>
      </w:r>
      <w:r w:rsidR="0065633B">
        <w:rPr>
          <w:rFonts w:ascii="Times New Roman" w:hAnsi="Times New Roman"/>
          <w:sz w:val="24"/>
          <w:szCs w:val="24"/>
          <w:lang w:val="en-US"/>
        </w:rPr>
        <w:t>ange</w:t>
      </w:r>
      <w:r w:rsidR="008D679D" w:rsidRPr="008D6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начинает</w:t>
      </w:r>
      <w:r w:rsidR="008D679D">
        <w:rPr>
          <w:rFonts w:ascii="Times New Roman" w:hAnsi="Times New Roman"/>
          <w:sz w:val="24"/>
          <w:szCs w:val="24"/>
        </w:rPr>
        <w:t xml:space="preserve"> реализацию проекта </w:t>
      </w:r>
      <w:r>
        <w:rPr>
          <w:rFonts w:ascii="Times New Roman" w:hAnsi="Times New Roman"/>
          <w:sz w:val="24"/>
          <w:szCs w:val="24"/>
        </w:rPr>
        <w:t>«</w:t>
      </w:r>
      <w:r w:rsidR="00A47701" w:rsidRPr="00A47701">
        <w:rPr>
          <w:rFonts w:ascii="Times New Roman" w:hAnsi="Times New Roman"/>
          <w:b/>
          <w:bCs/>
          <w:sz w:val="24"/>
          <w:szCs w:val="24"/>
        </w:rPr>
        <w:t>Усиление устойчивости к дезинформации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535578">
        <w:rPr>
          <w:rFonts w:ascii="Times New Roman" w:hAnsi="Times New Roman"/>
          <w:bCs/>
          <w:sz w:val="24"/>
          <w:szCs w:val="24"/>
        </w:rPr>
        <w:t>(далее – Проект)</w:t>
      </w:r>
      <w:r w:rsidR="00CD6AD1">
        <w:rPr>
          <w:rFonts w:ascii="Times New Roman" w:hAnsi="Times New Roman"/>
          <w:sz w:val="24"/>
          <w:szCs w:val="24"/>
        </w:rPr>
        <w:t xml:space="preserve">. </w:t>
      </w:r>
      <w:r w:rsidR="005E2EB3" w:rsidRPr="00535578">
        <w:rPr>
          <w:rFonts w:ascii="Times New Roman" w:hAnsi="Times New Roman"/>
          <w:bCs/>
          <w:sz w:val="24"/>
          <w:szCs w:val="24"/>
        </w:rPr>
        <w:t>Цель проекта:</w:t>
      </w:r>
      <w:r w:rsidR="005E2EB3"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5E2EB3" w:rsidRPr="005E2EB3">
        <w:rPr>
          <w:rFonts w:ascii="Times New Roman" w:hAnsi="Times New Roman"/>
          <w:sz w:val="24"/>
          <w:szCs w:val="24"/>
        </w:rPr>
        <w:t xml:space="preserve">одействие реализации стратегии против недостоверной информации в просторах </w:t>
      </w:r>
      <w:r>
        <w:rPr>
          <w:rFonts w:ascii="Times New Roman" w:hAnsi="Times New Roman"/>
          <w:sz w:val="24"/>
          <w:szCs w:val="24"/>
        </w:rPr>
        <w:t>И</w:t>
      </w:r>
      <w:r w:rsidR="005E2EB3" w:rsidRPr="005E2EB3">
        <w:rPr>
          <w:rFonts w:ascii="Times New Roman" w:hAnsi="Times New Roman"/>
          <w:sz w:val="24"/>
          <w:szCs w:val="24"/>
        </w:rPr>
        <w:t xml:space="preserve">нтернета через повышение потенциала органов МСУ и представителей местных сообществ </w:t>
      </w:r>
      <w:r>
        <w:rPr>
          <w:rFonts w:ascii="Times New Roman" w:hAnsi="Times New Roman"/>
          <w:sz w:val="24"/>
          <w:szCs w:val="24"/>
        </w:rPr>
        <w:t xml:space="preserve">в сфере </w:t>
      </w:r>
      <w:proofErr w:type="spellStart"/>
      <w:r w:rsidR="005E2EB3" w:rsidRPr="005E2EB3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E2EB3" w:rsidRPr="00535578">
        <w:rPr>
          <w:rFonts w:ascii="Times New Roman" w:hAnsi="Times New Roman"/>
          <w:bCs/>
          <w:sz w:val="24"/>
          <w:szCs w:val="24"/>
        </w:rPr>
        <w:t>Задачи проекта</w:t>
      </w:r>
      <w:r w:rsidRPr="00535578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578">
        <w:rPr>
          <w:rFonts w:ascii="Times New Roman" w:hAnsi="Times New Roman"/>
          <w:bCs/>
          <w:sz w:val="24"/>
          <w:szCs w:val="24"/>
        </w:rPr>
        <w:t>1) п</w:t>
      </w:r>
      <w:r w:rsidR="005E2EB3" w:rsidRPr="005E2EB3">
        <w:rPr>
          <w:rFonts w:ascii="Times New Roman" w:hAnsi="Times New Roman"/>
          <w:sz w:val="24"/>
          <w:szCs w:val="24"/>
        </w:rPr>
        <w:t xml:space="preserve">роведение обучения инструментам </w:t>
      </w:r>
      <w:proofErr w:type="spellStart"/>
      <w:r w:rsidR="005E2EB3" w:rsidRPr="005E2EB3">
        <w:rPr>
          <w:rFonts w:ascii="Times New Roman" w:hAnsi="Times New Roman"/>
          <w:sz w:val="24"/>
          <w:szCs w:val="24"/>
        </w:rPr>
        <w:t>фактчекинга</w:t>
      </w:r>
      <w:proofErr w:type="spellEnd"/>
      <w:r w:rsidR="005E2EB3" w:rsidRPr="005E2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2EB3" w:rsidRPr="005E2EB3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 w:rsidR="005E2EB3" w:rsidRPr="005E2EB3">
        <w:rPr>
          <w:rFonts w:ascii="Times New Roman" w:hAnsi="Times New Roman"/>
          <w:sz w:val="24"/>
          <w:szCs w:val="24"/>
        </w:rPr>
        <w:t xml:space="preserve"> для представителей органов МСУ, лидеров местных сообществ, включая групп совместного мониторинга и оценки;</w:t>
      </w:r>
      <w:r w:rsidR="005E2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2) п</w:t>
      </w:r>
      <w:r w:rsidR="005E2EB3" w:rsidRPr="005E2EB3">
        <w:rPr>
          <w:rFonts w:ascii="Times New Roman" w:hAnsi="Times New Roman"/>
          <w:sz w:val="24"/>
          <w:szCs w:val="24"/>
        </w:rPr>
        <w:t>овышение осведомленности органов МСУ,</w:t>
      </w:r>
      <w:r>
        <w:rPr>
          <w:rFonts w:ascii="Times New Roman" w:hAnsi="Times New Roman"/>
          <w:sz w:val="24"/>
          <w:szCs w:val="24"/>
        </w:rPr>
        <w:t xml:space="preserve"> </w:t>
      </w:r>
      <w:r w:rsidR="005E2EB3" w:rsidRPr="005E2EB3">
        <w:rPr>
          <w:rFonts w:ascii="Times New Roman" w:hAnsi="Times New Roman"/>
          <w:sz w:val="24"/>
          <w:szCs w:val="24"/>
        </w:rPr>
        <w:t>членов местного сообщества по противодействию дезинформации через консультации, выпуск информационных бюллетеней;</w:t>
      </w:r>
      <w:r w:rsidR="005E2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п</w:t>
      </w:r>
      <w:r w:rsidR="005E2EB3" w:rsidRPr="005E2EB3">
        <w:rPr>
          <w:rFonts w:ascii="Times New Roman" w:hAnsi="Times New Roman"/>
          <w:sz w:val="24"/>
          <w:szCs w:val="24"/>
        </w:rPr>
        <w:t>ривлечение внимание общественности к проблеме на местном уровне.</w:t>
      </w:r>
      <w:r>
        <w:rPr>
          <w:rFonts w:ascii="Times New Roman" w:hAnsi="Times New Roman"/>
          <w:sz w:val="24"/>
          <w:szCs w:val="24"/>
        </w:rPr>
        <w:t xml:space="preserve"> Для решения данных задач ИПР закупает услуги консультанта по </w:t>
      </w:r>
      <w:proofErr w:type="spellStart"/>
      <w:r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проверке фактов (</w:t>
      </w:r>
      <w:proofErr w:type="spellStart"/>
      <w:r>
        <w:rPr>
          <w:rFonts w:ascii="Times New Roman" w:hAnsi="Times New Roman"/>
          <w:sz w:val="24"/>
          <w:szCs w:val="24"/>
        </w:rPr>
        <w:t>фактчекингу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35578" w:rsidRPr="005E2EB3" w:rsidRDefault="00535578" w:rsidP="00535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453" w:rsidRPr="00260A83" w:rsidRDefault="00965453" w:rsidP="005355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0A83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:rsidR="00535578" w:rsidRDefault="00535578" w:rsidP="00535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настоящего технического задания заключается в </w:t>
      </w:r>
    </w:p>
    <w:p w:rsidR="0014697C" w:rsidRDefault="00535578" w:rsidP="005355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E2EB3">
        <w:rPr>
          <w:rFonts w:ascii="Times New Roman" w:hAnsi="Times New Roman"/>
          <w:sz w:val="24"/>
          <w:szCs w:val="24"/>
        </w:rPr>
        <w:t>даптаци</w:t>
      </w:r>
      <w:r>
        <w:rPr>
          <w:rFonts w:ascii="Times New Roman" w:hAnsi="Times New Roman"/>
          <w:sz w:val="24"/>
          <w:szCs w:val="24"/>
        </w:rPr>
        <w:t>и</w:t>
      </w:r>
      <w:r w:rsidR="005E2EB3">
        <w:rPr>
          <w:rFonts w:ascii="Times New Roman" w:hAnsi="Times New Roman"/>
          <w:sz w:val="24"/>
          <w:szCs w:val="24"/>
        </w:rPr>
        <w:t xml:space="preserve"> </w:t>
      </w:r>
      <w:r w:rsidR="005D3F53">
        <w:rPr>
          <w:rFonts w:ascii="Times New Roman" w:hAnsi="Times New Roman"/>
          <w:sz w:val="24"/>
          <w:szCs w:val="24"/>
        </w:rPr>
        <w:t>учебных</w:t>
      </w:r>
      <w:r w:rsidR="005E2EB3">
        <w:rPr>
          <w:rFonts w:ascii="Times New Roman" w:hAnsi="Times New Roman"/>
          <w:sz w:val="24"/>
          <w:szCs w:val="24"/>
        </w:rPr>
        <w:t xml:space="preserve"> материалов по вопросам </w:t>
      </w:r>
      <w:proofErr w:type="spellStart"/>
      <w:r w:rsidR="005E2EB3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 w:rsidR="005E2EB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E2EB3">
        <w:rPr>
          <w:rFonts w:ascii="Times New Roman" w:hAnsi="Times New Roman"/>
          <w:sz w:val="24"/>
          <w:szCs w:val="24"/>
        </w:rPr>
        <w:t>фактчекинга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к потребностям органов МСУ и местных сообществ</w:t>
      </w:r>
      <w:r w:rsidR="005E2EB3">
        <w:rPr>
          <w:rFonts w:ascii="Times New Roman" w:hAnsi="Times New Roman"/>
          <w:sz w:val="24"/>
          <w:szCs w:val="24"/>
        </w:rPr>
        <w:t xml:space="preserve">.  </w:t>
      </w:r>
    </w:p>
    <w:p w:rsidR="005E2EB3" w:rsidRDefault="005D3F53" w:rsidP="005355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E2EB3">
        <w:rPr>
          <w:rFonts w:ascii="Times New Roman" w:hAnsi="Times New Roman"/>
          <w:sz w:val="24"/>
          <w:szCs w:val="24"/>
        </w:rPr>
        <w:t>роведен</w:t>
      </w:r>
      <w:r>
        <w:rPr>
          <w:rFonts w:ascii="Times New Roman" w:hAnsi="Times New Roman"/>
          <w:sz w:val="24"/>
          <w:szCs w:val="24"/>
        </w:rPr>
        <w:t>ии</w:t>
      </w:r>
      <w:r w:rsidR="005E2EB3">
        <w:rPr>
          <w:rFonts w:ascii="Times New Roman" w:hAnsi="Times New Roman"/>
          <w:sz w:val="24"/>
          <w:szCs w:val="24"/>
        </w:rPr>
        <w:t xml:space="preserve"> обучения сотрудников ИПР, органов МСУ и лидеров местного сообщества, включая групп </w:t>
      </w:r>
      <w:r w:rsidR="000A5165">
        <w:rPr>
          <w:rFonts w:ascii="Times New Roman" w:hAnsi="Times New Roman"/>
          <w:sz w:val="24"/>
          <w:szCs w:val="24"/>
        </w:rPr>
        <w:t>совместного</w:t>
      </w:r>
      <w:bookmarkStart w:id="0" w:name="_GoBack"/>
      <w:bookmarkEnd w:id="0"/>
      <w:r w:rsidR="005E2EB3">
        <w:rPr>
          <w:rFonts w:ascii="Times New Roman" w:hAnsi="Times New Roman"/>
          <w:sz w:val="24"/>
          <w:szCs w:val="24"/>
        </w:rPr>
        <w:t xml:space="preserve"> мониторинга и оценки. </w:t>
      </w:r>
    </w:p>
    <w:p w:rsidR="005E2EB3" w:rsidRDefault="005E2EB3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5453" w:rsidRPr="009C754F" w:rsidRDefault="00965453" w:rsidP="005355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Задачи и продолжительность выполнения работ в рамках технического задания</w:t>
      </w:r>
    </w:p>
    <w:p w:rsidR="00965453" w:rsidRPr="009C754F" w:rsidRDefault="00965453" w:rsidP="005355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894"/>
        <w:gridCol w:w="2830"/>
      </w:tblGrid>
      <w:tr w:rsidR="00965453" w:rsidRPr="00DA7DD3" w:rsidTr="00016133">
        <w:tc>
          <w:tcPr>
            <w:tcW w:w="898" w:type="dxa"/>
          </w:tcPr>
          <w:p w:rsidR="00965453" w:rsidRPr="00DA7DD3" w:rsidRDefault="00965453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965453" w:rsidRPr="00DA7DD3" w:rsidRDefault="00965453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881" w:type="dxa"/>
          </w:tcPr>
          <w:p w:rsidR="00965453" w:rsidRPr="00DA7DD3" w:rsidRDefault="00965453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времени выполнения, дней</w:t>
            </w:r>
          </w:p>
        </w:tc>
      </w:tr>
      <w:tr w:rsidR="00965453" w:rsidRPr="00DA7DD3" w:rsidTr="00016133">
        <w:tc>
          <w:tcPr>
            <w:tcW w:w="898" w:type="dxa"/>
          </w:tcPr>
          <w:p w:rsidR="00965453" w:rsidRPr="00DA7DD3" w:rsidRDefault="00965453" w:rsidP="0053557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965453" w:rsidRPr="00B00E15" w:rsidRDefault="00BE7596" w:rsidP="005355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535578">
              <w:rPr>
                <w:rFonts w:ascii="Times New Roman" w:hAnsi="Times New Roman"/>
                <w:sz w:val="24"/>
                <w:szCs w:val="24"/>
              </w:rPr>
              <w:t xml:space="preserve">концепции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тренинга. Согласование с </w:t>
            </w:r>
            <w:r w:rsidR="00535578">
              <w:rPr>
                <w:rFonts w:ascii="Times New Roman" w:hAnsi="Times New Roman"/>
                <w:sz w:val="24"/>
                <w:szCs w:val="24"/>
              </w:rPr>
              <w:t>ИПР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81" w:type="dxa"/>
          </w:tcPr>
          <w:p w:rsidR="00535578" w:rsidRDefault="00535578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965453" w:rsidRPr="006C2900" w:rsidRDefault="00535578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2900">
              <w:rPr>
                <w:rFonts w:ascii="Times New Roman" w:hAnsi="Times New Roman"/>
                <w:sz w:val="24"/>
                <w:szCs w:val="24"/>
              </w:rPr>
              <w:t>Д</w:t>
            </w:r>
            <w:r w:rsidR="006C2900" w:rsidRPr="006C290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900" w:rsidRPr="006C2900">
              <w:rPr>
                <w:rFonts w:ascii="Times New Roman" w:hAnsi="Times New Roman"/>
                <w:sz w:val="24"/>
                <w:szCs w:val="24"/>
              </w:rPr>
              <w:t>1</w:t>
            </w:r>
            <w:r w:rsidR="00F37B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900" w:rsidRPr="006C2900">
              <w:rPr>
                <w:rFonts w:ascii="Times New Roman" w:hAnsi="Times New Roman"/>
                <w:sz w:val="24"/>
                <w:szCs w:val="24"/>
              </w:rPr>
              <w:t>ноября 2021 года</w:t>
            </w:r>
          </w:p>
        </w:tc>
      </w:tr>
      <w:tr w:rsidR="00965453" w:rsidRPr="00DA7DD3" w:rsidTr="00016133">
        <w:tc>
          <w:tcPr>
            <w:tcW w:w="898" w:type="dxa"/>
          </w:tcPr>
          <w:p w:rsidR="00965453" w:rsidRPr="00DA7DD3" w:rsidRDefault="00965453" w:rsidP="0053557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965453" w:rsidRPr="00DA7DD3" w:rsidRDefault="00BE7596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Адаптация </w:t>
            </w:r>
            <w:r w:rsidR="00535578">
              <w:rPr>
                <w:rFonts w:ascii="Times New Roman" w:hAnsi="Times New Roman"/>
                <w:bCs/>
                <w:sz w:val="24"/>
                <w:szCs w:val="24"/>
              </w:rPr>
              <w:t xml:space="preserve">имеющегося у консультанта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тренингового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5578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материала </w:t>
            </w:r>
            <w:r w:rsidR="00B00E15" w:rsidRPr="0053557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="00B00E15" w:rsidRPr="00535578">
              <w:rPr>
                <w:rFonts w:ascii="Times New Roman" w:hAnsi="Times New Roman"/>
                <w:bCs/>
                <w:sz w:val="24"/>
                <w:szCs w:val="24"/>
              </w:rPr>
              <w:t>медиаграмотности</w:t>
            </w:r>
            <w:proofErr w:type="spellEnd"/>
            <w:r w:rsidR="00B00E15" w:rsidRPr="005355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B00E15" w:rsidRPr="00535578">
              <w:rPr>
                <w:rFonts w:ascii="Times New Roman" w:hAnsi="Times New Roman"/>
                <w:bCs/>
                <w:sz w:val="24"/>
                <w:szCs w:val="24"/>
              </w:rPr>
              <w:t>фактчекингу</w:t>
            </w:r>
            <w:proofErr w:type="spellEnd"/>
            <w:r w:rsidR="00B00E15" w:rsidRPr="00535578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фактов и искажени</w:t>
            </w:r>
            <w:r w:rsidR="00535578" w:rsidRPr="0053557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B00E15" w:rsidRPr="00535578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 в отношении местного самоуправления и рекомендации в организации работ по этому направлению для органов местного самоуправления и для групп совместного </w:t>
            </w:r>
            <w:r w:rsidR="00B00E15" w:rsidRPr="005355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мониторинга и оценки. </w:t>
            </w:r>
            <w:proofErr w:type="spellStart"/>
            <w:r w:rsidR="00535578" w:rsidRPr="00535578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="00535578" w:rsidRPr="00535578">
              <w:rPr>
                <w:rFonts w:ascii="Times New Roman" w:hAnsi="Times New Roman"/>
                <w:sz w:val="24"/>
                <w:szCs w:val="24"/>
              </w:rPr>
              <w:t xml:space="preserve"> материалы должны быть предоставлены в виде презентаций, практических заданий и литературы для самостоятельного изучения.</w:t>
            </w:r>
          </w:p>
        </w:tc>
        <w:tc>
          <w:tcPr>
            <w:tcW w:w="2881" w:type="dxa"/>
          </w:tcPr>
          <w:p w:rsidR="00535578" w:rsidRDefault="00535578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дня</w:t>
            </w:r>
          </w:p>
          <w:p w:rsidR="00965453" w:rsidRPr="00DA7DD3" w:rsidRDefault="00535578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900">
              <w:rPr>
                <w:rFonts w:ascii="Times New Roman" w:hAnsi="Times New Roman"/>
                <w:sz w:val="24"/>
                <w:szCs w:val="24"/>
              </w:rPr>
              <w:t>Д</w:t>
            </w:r>
            <w:r w:rsidR="006C2900" w:rsidRPr="006C290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E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900" w:rsidRPr="006C2900">
              <w:rPr>
                <w:rFonts w:ascii="Times New Roman" w:hAnsi="Times New Roman"/>
                <w:sz w:val="24"/>
                <w:szCs w:val="24"/>
              </w:rPr>
              <w:t>ноября 2021 года</w:t>
            </w:r>
          </w:p>
        </w:tc>
      </w:tr>
      <w:tr w:rsidR="00992BD6" w:rsidRPr="00DA7DD3" w:rsidTr="00016133">
        <w:tc>
          <w:tcPr>
            <w:tcW w:w="898" w:type="dxa"/>
          </w:tcPr>
          <w:p w:rsidR="00992BD6" w:rsidRPr="00DA7DD3" w:rsidRDefault="00992BD6" w:rsidP="0053557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992BD6" w:rsidRDefault="00992BD6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обучения для двух сотрудников ИПР по материалам тренинга.</w:t>
            </w:r>
          </w:p>
        </w:tc>
        <w:tc>
          <w:tcPr>
            <w:tcW w:w="2881" w:type="dxa"/>
          </w:tcPr>
          <w:p w:rsidR="00535578" w:rsidRDefault="00535578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992BD6" w:rsidRPr="00DA7DD3" w:rsidRDefault="00535578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A6E5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E5B">
              <w:rPr>
                <w:rFonts w:ascii="Times New Roman" w:hAnsi="Times New Roman"/>
                <w:sz w:val="24"/>
                <w:szCs w:val="24"/>
              </w:rPr>
              <w:t>2</w:t>
            </w:r>
            <w:r w:rsidR="006C2900" w:rsidRPr="006C29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900" w:rsidRPr="006C2900">
              <w:rPr>
                <w:rFonts w:ascii="Times New Roman" w:hAnsi="Times New Roman"/>
                <w:sz w:val="24"/>
                <w:szCs w:val="24"/>
              </w:rPr>
              <w:t>ноября 2021 года</w:t>
            </w:r>
          </w:p>
        </w:tc>
      </w:tr>
      <w:tr w:rsidR="00992BD6" w:rsidRPr="00DA7DD3" w:rsidTr="00016133">
        <w:tc>
          <w:tcPr>
            <w:tcW w:w="898" w:type="dxa"/>
          </w:tcPr>
          <w:p w:rsidR="00992BD6" w:rsidRPr="00DA7DD3" w:rsidRDefault="00992BD6" w:rsidP="0053557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992BD6" w:rsidRDefault="00992BD6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535578">
              <w:rPr>
                <w:rFonts w:ascii="Times New Roman" w:hAnsi="Times New Roman"/>
                <w:bCs/>
                <w:sz w:val="24"/>
                <w:szCs w:val="24"/>
              </w:rPr>
              <w:t>одно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дневного </w:t>
            </w:r>
            <w:r w:rsidR="00535578">
              <w:rPr>
                <w:rFonts w:ascii="Times New Roman" w:hAnsi="Times New Roman"/>
                <w:bCs/>
                <w:sz w:val="24"/>
                <w:szCs w:val="24"/>
              </w:rPr>
              <w:t>семинара для</w:t>
            </w:r>
            <w:r w:rsidR="00160040">
              <w:rPr>
                <w:rFonts w:ascii="Times New Roman" w:hAnsi="Times New Roman"/>
                <w:bCs/>
                <w:sz w:val="24"/>
                <w:szCs w:val="24"/>
              </w:rPr>
              <w:t xml:space="preserve"> органов МСУ и групп совместного мониторинга и оценки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участием экспертов</w:t>
            </w:r>
            <w:r w:rsidR="0053557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тренеров ИПР. </w:t>
            </w:r>
          </w:p>
        </w:tc>
        <w:tc>
          <w:tcPr>
            <w:tcW w:w="2881" w:type="dxa"/>
          </w:tcPr>
          <w:p w:rsidR="00535578" w:rsidRDefault="00535578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992BD6" w:rsidRPr="00DA7DD3" w:rsidRDefault="00535578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900">
              <w:rPr>
                <w:rFonts w:ascii="Times New Roman" w:hAnsi="Times New Roman"/>
                <w:sz w:val="24"/>
                <w:szCs w:val="24"/>
              </w:rPr>
              <w:t>Д</w:t>
            </w:r>
            <w:r w:rsidR="006C2900" w:rsidRPr="006C290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E5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900" w:rsidRPr="006C2900">
              <w:rPr>
                <w:rFonts w:ascii="Times New Roman" w:hAnsi="Times New Roman"/>
                <w:sz w:val="24"/>
                <w:szCs w:val="24"/>
              </w:rPr>
              <w:t>ноября 2021 года</w:t>
            </w:r>
          </w:p>
        </w:tc>
      </w:tr>
      <w:tr w:rsidR="00992BD6" w:rsidRPr="00DA7DD3" w:rsidTr="00016133">
        <w:tc>
          <w:tcPr>
            <w:tcW w:w="898" w:type="dxa"/>
          </w:tcPr>
          <w:p w:rsidR="00992BD6" w:rsidRPr="00DA7DD3" w:rsidRDefault="00992BD6" w:rsidP="0053557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992BD6" w:rsidRDefault="00535578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предоставление отчета о </w:t>
            </w:r>
            <w:r w:rsidR="00992BD6">
              <w:rPr>
                <w:rFonts w:ascii="Times New Roman" w:hAnsi="Times New Roman"/>
                <w:bCs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992BD6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технического задания. </w:t>
            </w:r>
          </w:p>
        </w:tc>
        <w:tc>
          <w:tcPr>
            <w:tcW w:w="2881" w:type="dxa"/>
          </w:tcPr>
          <w:p w:rsidR="00535578" w:rsidRDefault="00535578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день</w:t>
            </w:r>
          </w:p>
          <w:p w:rsidR="00992BD6" w:rsidRPr="00DA7DD3" w:rsidRDefault="00535578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900">
              <w:rPr>
                <w:rFonts w:ascii="Times New Roman" w:hAnsi="Times New Roman"/>
                <w:sz w:val="24"/>
                <w:szCs w:val="24"/>
              </w:rPr>
              <w:t>Д</w:t>
            </w:r>
            <w:r w:rsidR="000A6E5B" w:rsidRPr="006C290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E5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E5B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A6E5B" w:rsidRPr="006C2900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</w:tr>
      <w:tr w:rsidR="00965453" w:rsidRPr="00DA7DD3" w:rsidTr="00016133">
        <w:tc>
          <w:tcPr>
            <w:tcW w:w="898" w:type="dxa"/>
          </w:tcPr>
          <w:p w:rsidR="00965453" w:rsidRPr="00DA7DD3" w:rsidRDefault="00965453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965453" w:rsidRPr="00DA7DD3" w:rsidRDefault="00965453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81" w:type="dxa"/>
          </w:tcPr>
          <w:p w:rsidR="00965453" w:rsidRPr="00DA7DD3" w:rsidRDefault="00F7390F" w:rsidP="0053557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 w:rsidR="00965453" w:rsidRPr="00DA7DD3">
              <w:rPr>
                <w:rFonts w:ascii="Times New Roman" w:hAnsi="Times New Roman"/>
                <w:b/>
                <w:bCs/>
                <w:sz w:val="24"/>
                <w:szCs w:val="24"/>
              </w:rPr>
              <w:t>дней</w:t>
            </w:r>
          </w:p>
        </w:tc>
      </w:tr>
    </w:tbl>
    <w:p w:rsidR="0014697C" w:rsidRDefault="0014697C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5453" w:rsidRPr="009C754F" w:rsidRDefault="00965453" w:rsidP="005355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Период исполнения технического задания</w:t>
      </w:r>
    </w:p>
    <w:p w:rsidR="005D3F53" w:rsidRDefault="005D3F53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453" w:rsidRPr="009C754F" w:rsidRDefault="00965453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9C754F">
        <w:rPr>
          <w:rFonts w:ascii="Times New Roman" w:hAnsi="Times New Roman"/>
          <w:sz w:val="24"/>
          <w:szCs w:val="24"/>
        </w:rPr>
        <w:t xml:space="preserve">Настоящее техническое задание должно быть выполнено в период с </w:t>
      </w:r>
      <w:r w:rsidR="007D67AF">
        <w:rPr>
          <w:rFonts w:ascii="Times New Roman" w:hAnsi="Times New Roman"/>
          <w:sz w:val="24"/>
          <w:szCs w:val="24"/>
        </w:rPr>
        <w:t>1</w:t>
      </w:r>
      <w:r w:rsidR="00F37BBB">
        <w:rPr>
          <w:rFonts w:ascii="Times New Roman" w:hAnsi="Times New Roman"/>
          <w:sz w:val="24"/>
          <w:szCs w:val="24"/>
        </w:rPr>
        <w:t>5</w:t>
      </w:r>
      <w:r w:rsidR="00535578">
        <w:rPr>
          <w:rFonts w:ascii="Times New Roman" w:hAnsi="Times New Roman"/>
          <w:sz w:val="24"/>
          <w:szCs w:val="24"/>
        </w:rPr>
        <w:t xml:space="preserve"> </w:t>
      </w:r>
      <w:r w:rsidRPr="009C754F">
        <w:rPr>
          <w:rFonts w:ascii="Times New Roman" w:hAnsi="Times New Roman"/>
          <w:sz w:val="24"/>
          <w:szCs w:val="24"/>
        </w:rPr>
        <w:t xml:space="preserve">по </w:t>
      </w:r>
      <w:r w:rsidR="007D67AF">
        <w:rPr>
          <w:rFonts w:ascii="Times New Roman" w:hAnsi="Times New Roman"/>
          <w:sz w:val="24"/>
          <w:szCs w:val="24"/>
        </w:rPr>
        <w:t>30</w:t>
      </w:r>
      <w:r w:rsidR="00535578">
        <w:rPr>
          <w:rFonts w:ascii="Times New Roman" w:hAnsi="Times New Roman"/>
          <w:sz w:val="24"/>
          <w:szCs w:val="24"/>
        </w:rPr>
        <w:t xml:space="preserve"> </w:t>
      </w:r>
      <w:r w:rsidR="007D67AF">
        <w:rPr>
          <w:rFonts w:ascii="Times New Roman" w:hAnsi="Times New Roman"/>
          <w:sz w:val="24"/>
          <w:szCs w:val="24"/>
        </w:rPr>
        <w:t xml:space="preserve">ноября </w:t>
      </w:r>
      <w:r w:rsidRPr="009C754F">
        <w:rPr>
          <w:rFonts w:ascii="Times New Roman" w:hAnsi="Times New Roman"/>
          <w:sz w:val="24"/>
          <w:szCs w:val="24"/>
        </w:rPr>
        <w:t>20</w:t>
      </w:r>
      <w:r w:rsidR="007D67AF">
        <w:rPr>
          <w:rFonts w:ascii="Times New Roman" w:hAnsi="Times New Roman"/>
          <w:sz w:val="24"/>
          <w:szCs w:val="24"/>
        </w:rPr>
        <w:t xml:space="preserve">21 </w:t>
      </w:r>
      <w:r w:rsidRPr="009C754F">
        <w:rPr>
          <w:rFonts w:ascii="Times New Roman" w:hAnsi="Times New Roman"/>
          <w:sz w:val="24"/>
          <w:szCs w:val="24"/>
        </w:rPr>
        <w:t xml:space="preserve">года. Промежуточный результат должен быть получен не позднее </w:t>
      </w:r>
      <w:r w:rsidR="007D67AF">
        <w:rPr>
          <w:rFonts w:ascii="Times New Roman" w:hAnsi="Times New Roman"/>
          <w:sz w:val="24"/>
          <w:szCs w:val="24"/>
        </w:rPr>
        <w:t>16</w:t>
      </w:r>
      <w:r w:rsidR="00535578">
        <w:rPr>
          <w:rFonts w:ascii="Times New Roman" w:hAnsi="Times New Roman"/>
          <w:sz w:val="24"/>
          <w:szCs w:val="24"/>
        </w:rPr>
        <w:t xml:space="preserve"> </w:t>
      </w:r>
      <w:r w:rsidR="007D67AF">
        <w:rPr>
          <w:rFonts w:ascii="Times New Roman" w:hAnsi="Times New Roman"/>
          <w:sz w:val="24"/>
          <w:szCs w:val="24"/>
        </w:rPr>
        <w:t xml:space="preserve">ноября </w:t>
      </w:r>
      <w:r w:rsidRPr="009C754F">
        <w:rPr>
          <w:rFonts w:ascii="Times New Roman" w:hAnsi="Times New Roman"/>
          <w:sz w:val="24"/>
          <w:szCs w:val="24"/>
        </w:rPr>
        <w:t>20</w:t>
      </w:r>
      <w:r w:rsidR="007D67AF">
        <w:rPr>
          <w:rFonts w:ascii="Times New Roman" w:hAnsi="Times New Roman"/>
          <w:sz w:val="24"/>
          <w:szCs w:val="24"/>
        </w:rPr>
        <w:t xml:space="preserve">21 </w:t>
      </w:r>
      <w:r w:rsidRPr="009C754F">
        <w:rPr>
          <w:rFonts w:ascii="Times New Roman" w:hAnsi="Times New Roman"/>
          <w:sz w:val="24"/>
          <w:szCs w:val="24"/>
        </w:rPr>
        <w:t xml:space="preserve">года. Финальный результат должен быть представлен </w:t>
      </w:r>
      <w:r w:rsidR="007D67AF">
        <w:rPr>
          <w:rFonts w:ascii="Times New Roman" w:hAnsi="Times New Roman"/>
          <w:sz w:val="24"/>
          <w:szCs w:val="24"/>
        </w:rPr>
        <w:t>до 5</w:t>
      </w:r>
      <w:r w:rsidR="00535578">
        <w:rPr>
          <w:rFonts w:ascii="Times New Roman" w:hAnsi="Times New Roman"/>
          <w:sz w:val="24"/>
          <w:szCs w:val="24"/>
        </w:rPr>
        <w:t xml:space="preserve"> </w:t>
      </w:r>
      <w:r w:rsidR="007D67AF">
        <w:rPr>
          <w:rFonts w:ascii="Times New Roman" w:hAnsi="Times New Roman"/>
          <w:sz w:val="24"/>
          <w:szCs w:val="24"/>
        </w:rPr>
        <w:t xml:space="preserve">декабря </w:t>
      </w:r>
      <w:r w:rsidRPr="009C754F">
        <w:rPr>
          <w:rFonts w:ascii="Times New Roman" w:hAnsi="Times New Roman"/>
          <w:sz w:val="24"/>
          <w:szCs w:val="24"/>
        </w:rPr>
        <w:t>20</w:t>
      </w:r>
      <w:r w:rsidR="007D67AF">
        <w:rPr>
          <w:rFonts w:ascii="Times New Roman" w:hAnsi="Times New Roman"/>
          <w:sz w:val="24"/>
          <w:szCs w:val="24"/>
        </w:rPr>
        <w:t xml:space="preserve">21 </w:t>
      </w:r>
      <w:r w:rsidRPr="009C754F">
        <w:rPr>
          <w:rFonts w:ascii="Times New Roman" w:hAnsi="Times New Roman"/>
          <w:sz w:val="24"/>
          <w:szCs w:val="24"/>
        </w:rPr>
        <w:t>года.</w:t>
      </w:r>
    </w:p>
    <w:p w:rsidR="00691B3D" w:rsidRDefault="00691B3D" w:rsidP="005355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5453" w:rsidRPr="009C754F" w:rsidRDefault="00965453" w:rsidP="005355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754F">
        <w:rPr>
          <w:rFonts w:ascii="Times New Roman" w:hAnsi="Times New Roman"/>
          <w:b/>
          <w:sz w:val="24"/>
          <w:szCs w:val="24"/>
        </w:rPr>
        <w:t>Подотчетность консультанта и порядок выплат</w:t>
      </w:r>
    </w:p>
    <w:p w:rsidR="005D3F53" w:rsidRDefault="005D3F53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050E91" w:rsidRPr="0048031E" w:rsidRDefault="00050E91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8031E">
        <w:rPr>
          <w:rFonts w:ascii="Times New Roman" w:hAnsi="Times New Roman"/>
          <w:sz w:val="24"/>
          <w:szCs w:val="24"/>
        </w:rPr>
        <w:t xml:space="preserve">Исполнитель подотчетен </w:t>
      </w:r>
      <w:r w:rsidR="0061622D">
        <w:rPr>
          <w:rFonts w:ascii="Times New Roman" w:hAnsi="Times New Roman"/>
          <w:sz w:val="24"/>
          <w:szCs w:val="24"/>
        </w:rPr>
        <w:t>руководителю Проекта</w:t>
      </w:r>
      <w:r w:rsidR="00535578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="00535578">
        <w:rPr>
          <w:rFonts w:ascii="Times New Roman" w:hAnsi="Times New Roman"/>
          <w:sz w:val="24"/>
          <w:szCs w:val="24"/>
        </w:rPr>
        <w:t>Балакуновой</w:t>
      </w:r>
      <w:proofErr w:type="spellEnd"/>
      <w:r w:rsidRPr="0048031E">
        <w:rPr>
          <w:rFonts w:ascii="Times New Roman" w:hAnsi="Times New Roman"/>
          <w:sz w:val="24"/>
          <w:szCs w:val="24"/>
        </w:rPr>
        <w:t xml:space="preserve">, которая будет координировать работу в рамках данного </w:t>
      </w:r>
      <w:r w:rsidR="0061622D">
        <w:rPr>
          <w:rFonts w:ascii="Times New Roman" w:hAnsi="Times New Roman"/>
          <w:sz w:val="24"/>
          <w:szCs w:val="24"/>
        </w:rPr>
        <w:t>задания</w:t>
      </w:r>
      <w:r w:rsidRPr="0048031E">
        <w:rPr>
          <w:rFonts w:ascii="Times New Roman" w:hAnsi="Times New Roman"/>
          <w:sz w:val="24"/>
          <w:szCs w:val="24"/>
        </w:rPr>
        <w:t xml:space="preserve"> </w:t>
      </w:r>
      <w:r w:rsidR="00535578">
        <w:rPr>
          <w:rFonts w:ascii="Times New Roman" w:hAnsi="Times New Roman"/>
          <w:sz w:val="24"/>
          <w:szCs w:val="24"/>
        </w:rPr>
        <w:t>по вопросам</w:t>
      </w:r>
      <w:r w:rsidRPr="0048031E">
        <w:rPr>
          <w:rFonts w:ascii="Times New Roman" w:hAnsi="Times New Roman"/>
          <w:sz w:val="24"/>
          <w:szCs w:val="24"/>
        </w:rPr>
        <w:t xml:space="preserve"> отчетности</w:t>
      </w:r>
      <w:r w:rsidR="0061622D">
        <w:rPr>
          <w:rFonts w:ascii="Times New Roman" w:hAnsi="Times New Roman"/>
          <w:sz w:val="24"/>
          <w:szCs w:val="24"/>
        </w:rPr>
        <w:t>, согласованию</w:t>
      </w:r>
      <w:r w:rsidRPr="0048031E">
        <w:rPr>
          <w:rFonts w:ascii="Times New Roman" w:hAnsi="Times New Roman"/>
          <w:sz w:val="24"/>
          <w:szCs w:val="24"/>
        </w:rPr>
        <w:t xml:space="preserve"> и одобрению </w:t>
      </w:r>
      <w:r w:rsidR="00535578" w:rsidRPr="0048031E">
        <w:rPr>
          <w:rFonts w:ascii="Times New Roman" w:hAnsi="Times New Roman"/>
          <w:sz w:val="24"/>
          <w:szCs w:val="24"/>
        </w:rPr>
        <w:t>работ на</w:t>
      </w:r>
      <w:r w:rsidRPr="0048031E">
        <w:rPr>
          <w:rFonts w:ascii="Times New Roman" w:hAnsi="Times New Roman"/>
          <w:sz w:val="24"/>
          <w:szCs w:val="24"/>
        </w:rPr>
        <w:t xml:space="preserve"> основе предоставленных отчетов о выполненной работе. </w:t>
      </w:r>
    </w:p>
    <w:p w:rsidR="00050E91" w:rsidRPr="0048031E" w:rsidRDefault="00050E91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8031E">
        <w:rPr>
          <w:rFonts w:ascii="Times New Roman" w:hAnsi="Times New Roman"/>
          <w:sz w:val="24"/>
          <w:szCs w:val="24"/>
        </w:rPr>
        <w:t xml:space="preserve">Исполнитель должен информировать ИПР о прогрессе </w:t>
      </w:r>
      <w:r w:rsidR="0061622D">
        <w:rPr>
          <w:rFonts w:ascii="Times New Roman" w:hAnsi="Times New Roman"/>
          <w:sz w:val="24"/>
          <w:szCs w:val="24"/>
        </w:rPr>
        <w:t>выполнения технического задания</w:t>
      </w:r>
      <w:r w:rsidRPr="0048031E">
        <w:rPr>
          <w:rFonts w:ascii="Times New Roman" w:hAnsi="Times New Roman"/>
          <w:sz w:val="24"/>
          <w:szCs w:val="24"/>
        </w:rPr>
        <w:t>, и о каких-либо трудностях, возникших в процессе работы.</w:t>
      </w:r>
    </w:p>
    <w:p w:rsidR="00050E91" w:rsidRPr="0048031E" w:rsidRDefault="00050E91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8031E">
        <w:rPr>
          <w:rFonts w:ascii="Times New Roman" w:hAnsi="Times New Roman"/>
          <w:sz w:val="24"/>
          <w:szCs w:val="24"/>
        </w:rPr>
        <w:t>Порядок выплат устанавливается в зависимости от исполнения задач, в соответствии с таблицей ниже.</w:t>
      </w:r>
    </w:p>
    <w:p w:rsidR="00965453" w:rsidRPr="009C754F" w:rsidRDefault="00965453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5866"/>
        <w:gridCol w:w="1965"/>
      </w:tblGrid>
      <w:tr w:rsidR="00965453" w:rsidRPr="00DA7DD3" w:rsidTr="008C4112">
        <w:tc>
          <w:tcPr>
            <w:tcW w:w="1514" w:type="dxa"/>
          </w:tcPr>
          <w:p w:rsidR="00965453" w:rsidRPr="00DA7DD3" w:rsidRDefault="00965453" w:rsidP="0053557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Транш</w:t>
            </w:r>
          </w:p>
        </w:tc>
        <w:tc>
          <w:tcPr>
            <w:tcW w:w="5866" w:type="dxa"/>
          </w:tcPr>
          <w:p w:rsidR="00965453" w:rsidRPr="00DA7DD3" w:rsidRDefault="00965453" w:rsidP="0053557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1965" w:type="dxa"/>
          </w:tcPr>
          <w:p w:rsidR="00965453" w:rsidRPr="00DA7DD3" w:rsidRDefault="00965453" w:rsidP="0053557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Доля от общей оплаты</w:t>
            </w:r>
          </w:p>
        </w:tc>
      </w:tr>
      <w:tr w:rsidR="00965453" w:rsidRPr="00DA7DD3" w:rsidTr="008C4112">
        <w:tc>
          <w:tcPr>
            <w:tcW w:w="1514" w:type="dxa"/>
          </w:tcPr>
          <w:p w:rsidR="00965453" w:rsidRPr="00DA7DD3" w:rsidRDefault="00120FFF" w:rsidP="005355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Транш №1</w:t>
            </w:r>
          </w:p>
        </w:tc>
        <w:tc>
          <w:tcPr>
            <w:tcW w:w="5866" w:type="dxa"/>
          </w:tcPr>
          <w:p w:rsidR="00965453" w:rsidRPr="00DA7DD3" w:rsidRDefault="00A52890" w:rsidP="0053557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Предоплата </w:t>
            </w:r>
            <w:r w:rsidR="00B77FAB">
              <w:rPr>
                <w:rFonts w:ascii="Times New Roman" w:hAnsi="Times New Roman"/>
                <w:sz w:val="24"/>
                <w:szCs w:val="24"/>
              </w:rPr>
              <w:t xml:space="preserve">после предоставления программы и детальной концепции по тематике обучения. </w:t>
            </w:r>
          </w:p>
        </w:tc>
        <w:tc>
          <w:tcPr>
            <w:tcW w:w="1965" w:type="dxa"/>
          </w:tcPr>
          <w:p w:rsidR="00965453" w:rsidRPr="00B77FAB" w:rsidRDefault="00B77FAB" w:rsidP="005355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120FFF" w:rsidRPr="00DA7DD3" w:rsidTr="008C4112">
        <w:tc>
          <w:tcPr>
            <w:tcW w:w="1514" w:type="dxa"/>
          </w:tcPr>
          <w:p w:rsidR="00120FFF" w:rsidRPr="00DA7DD3" w:rsidRDefault="00120FFF" w:rsidP="005355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Транш №2</w:t>
            </w:r>
          </w:p>
        </w:tc>
        <w:tc>
          <w:tcPr>
            <w:tcW w:w="5866" w:type="dxa"/>
          </w:tcPr>
          <w:p w:rsidR="00120FFF" w:rsidRPr="00DA7DD3" w:rsidRDefault="00B77FAB" w:rsidP="0053557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после разработки материалов обучения, обучения сотрудников ИПР и проведения онлайн обучения специалистов органов МСУ и лидеров местного сообщества, включая групп совместного мониторинга и оценки, предоставления отчета по проведенным мероприятиям. </w:t>
            </w:r>
          </w:p>
        </w:tc>
        <w:tc>
          <w:tcPr>
            <w:tcW w:w="1965" w:type="dxa"/>
          </w:tcPr>
          <w:p w:rsidR="00120FFF" w:rsidRPr="00DA7DD3" w:rsidRDefault="00B77FAB" w:rsidP="005355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8C4112" w:rsidRDefault="008C4112" w:rsidP="005355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4112" w:rsidRPr="008C4112" w:rsidRDefault="008C4112" w:rsidP="005355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031E">
        <w:rPr>
          <w:rFonts w:ascii="Times New Roman" w:hAnsi="Times New Roman"/>
          <w:b/>
          <w:sz w:val="24"/>
          <w:szCs w:val="24"/>
        </w:rPr>
        <w:t>Необходимая квалификация</w:t>
      </w:r>
      <w:r w:rsidRPr="008C41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опыт: </w:t>
      </w:r>
    </w:p>
    <w:p w:rsidR="005D3F53" w:rsidRDefault="005D3F53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8C4112" w:rsidRPr="0048031E" w:rsidRDefault="008C4112" w:rsidP="0053557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8031E">
        <w:rPr>
          <w:rFonts w:ascii="Times New Roman" w:hAnsi="Times New Roman"/>
          <w:sz w:val="24"/>
          <w:szCs w:val="24"/>
        </w:rPr>
        <w:t>Исполнитель должен обладать следующей квалификацией:</w:t>
      </w:r>
    </w:p>
    <w:p w:rsidR="00535578" w:rsidRDefault="00535578" w:rsidP="005355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примерного модуля по </w:t>
      </w:r>
      <w:proofErr w:type="spellStart"/>
      <w:r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фактчекингу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адаптации;</w:t>
      </w:r>
    </w:p>
    <w:p w:rsidR="008C4112" w:rsidRDefault="005B1C00" w:rsidP="005355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C4112">
        <w:rPr>
          <w:rFonts w:ascii="Times New Roman" w:hAnsi="Times New Roman"/>
          <w:sz w:val="24"/>
          <w:szCs w:val="24"/>
        </w:rPr>
        <w:t xml:space="preserve">аличие практического опыта в разработке </w:t>
      </w:r>
      <w:proofErr w:type="spellStart"/>
      <w:r w:rsidR="008C4112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="008C4112">
        <w:rPr>
          <w:rFonts w:ascii="Times New Roman" w:hAnsi="Times New Roman"/>
          <w:sz w:val="24"/>
          <w:szCs w:val="24"/>
        </w:rPr>
        <w:t xml:space="preserve"> модулей по </w:t>
      </w:r>
      <w:proofErr w:type="spellStart"/>
      <w:r w:rsidR="008C4112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 w:rsidR="008C41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C4112">
        <w:rPr>
          <w:rFonts w:ascii="Times New Roman" w:hAnsi="Times New Roman"/>
          <w:sz w:val="24"/>
          <w:szCs w:val="24"/>
        </w:rPr>
        <w:t>фактчекинга</w:t>
      </w:r>
      <w:proofErr w:type="spellEnd"/>
      <w:r w:rsidR="008C4112">
        <w:rPr>
          <w:rFonts w:ascii="Times New Roman" w:hAnsi="Times New Roman"/>
          <w:sz w:val="24"/>
          <w:szCs w:val="24"/>
        </w:rPr>
        <w:t>;</w:t>
      </w:r>
    </w:p>
    <w:p w:rsidR="008C4112" w:rsidRDefault="005B1C00" w:rsidP="005355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C4112">
        <w:rPr>
          <w:rFonts w:ascii="Times New Roman" w:hAnsi="Times New Roman"/>
          <w:sz w:val="24"/>
          <w:szCs w:val="24"/>
        </w:rPr>
        <w:t xml:space="preserve">аличие опыта проведения обучающих семинаров;  </w:t>
      </w:r>
    </w:p>
    <w:p w:rsidR="008C4112" w:rsidRPr="0048031E" w:rsidRDefault="005B1C00" w:rsidP="005355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регистрации в качестве индивидуального предпринимателя или добровольн</w:t>
      </w:r>
      <w:r w:rsidR="00535578">
        <w:rPr>
          <w:rFonts w:ascii="Times New Roman" w:hAnsi="Times New Roman"/>
          <w:sz w:val="24"/>
          <w:szCs w:val="24"/>
        </w:rPr>
        <w:t>ого</w:t>
      </w:r>
      <w:r w:rsidR="00B4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патент</w:t>
      </w:r>
      <w:r w:rsidR="00535578">
        <w:rPr>
          <w:rFonts w:ascii="Times New Roman" w:hAnsi="Times New Roman"/>
          <w:sz w:val="24"/>
          <w:szCs w:val="24"/>
        </w:rPr>
        <w:t>а на обучение (преподавательскую деятельность)</w:t>
      </w:r>
      <w:r w:rsidR="008C4112" w:rsidRPr="0048031E">
        <w:rPr>
          <w:rFonts w:ascii="Times New Roman" w:hAnsi="Times New Roman"/>
          <w:sz w:val="24"/>
          <w:szCs w:val="24"/>
        </w:rPr>
        <w:t>;</w:t>
      </w:r>
    </w:p>
    <w:p w:rsidR="0014697C" w:rsidRPr="00F344FD" w:rsidRDefault="00535578" w:rsidP="00F344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написания операционных отчетов</w:t>
      </w:r>
      <w:r w:rsidR="008C4112" w:rsidRPr="0048031E">
        <w:rPr>
          <w:rFonts w:ascii="Times New Roman" w:hAnsi="Times New Roman"/>
          <w:sz w:val="24"/>
          <w:szCs w:val="24"/>
        </w:rPr>
        <w:t>.</w:t>
      </w:r>
    </w:p>
    <w:sectPr w:rsidR="0014697C" w:rsidRPr="00F3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55560"/>
    <w:multiLevelType w:val="hybridMultilevel"/>
    <w:tmpl w:val="1B560F1E"/>
    <w:lvl w:ilvl="0" w:tplc="E918EC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53"/>
    <w:rsid w:val="00050E91"/>
    <w:rsid w:val="000A5165"/>
    <w:rsid w:val="000A6E5B"/>
    <w:rsid w:val="00120FFF"/>
    <w:rsid w:val="0014697C"/>
    <w:rsid w:val="00160040"/>
    <w:rsid w:val="00197CB2"/>
    <w:rsid w:val="002C094D"/>
    <w:rsid w:val="002E26D0"/>
    <w:rsid w:val="00425C26"/>
    <w:rsid w:val="004A334B"/>
    <w:rsid w:val="00535578"/>
    <w:rsid w:val="00593D88"/>
    <w:rsid w:val="005B1C00"/>
    <w:rsid w:val="005D3F53"/>
    <w:rsid w:val="005E2EB3"/>
    <w:rsid w:val="0061622D"/>
    <w:rsid w:val="0065355F"/>
    <w:rsid w:val="0065633B"/>
    <w:rsid w:val="00691B3D"/>
    <w:rsid w:val="006A497A"/>
    <w:rsid w:val="006C2900"/>
    <w:rsid w:val="00795DAF"/>
    <w:rsid w:val="007D67AF"/>
    <w:rsid w:val="00884547"/>
    <w:rsid w:val="008C4112"/>
    <w:rsid w:val="008D679D"/>
    <w:rsid w:val="00965453"/>
    <w:rsid w:val="00992BD6"/>
    <w:rsid w:val="009C6776"/>
    <w:rsid w:val="00A47701"/>
    <w:rsid w:val="00A52890"/>
    <w:rsid w:val="00B00E15"/>
    <w:rsid w:val="00B41F32"/>
    <w:rsid w:val="00B45B32"/>
    <w:rsid w:val="00B77FAB"/>
    <w:rsid w:val="00BE7596"/>
    <w:rsid w:val="00CA591C"/>
    <w:rsid w:val="00CD6AD1"/>
    <w:rsid w:val="00F344FD"/>
    <w:rsid w:val="00F374A5"/>
    <w:rsid w:val="00F37BBB"/>
    <w:rsid w:val="00F43E8F"/>
    <w:rsid w:val="00F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5453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53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965453"/>
    <w:rPr>
      <w:color w:val="0000FF"/>
      <w:u w:val="single"/>
    </w:rPr>
  </w:style>
  <w:style w:type="paragraph" w:styleId="a4">
    <w:name w:val="List Paragraph"/>
    <w:aliases w:val="PAD,ADB paragraph numbering,List Paragraph (numbered (a)),List_Paragraph,Multilevel para_II,List Paragraph1,Akapit z listą BS,List Paragraph 1,Bullet1,Main numbered paragraph,Абзац вправо-1,NumberedParas,References,Bullets,Report Para,列出段落"/>
    <w:basedOn w:val="a"/>
    <w:link w:val="a5"/>
    <w:uiPriority w:val="34"/>
    <w:qFormat/>
    <w:rsid w:val="00965453"/>
    <w:pPr>
      <w:ind w:left="720"/>
      <w:contextualSpacing/>
    </w:pPr>
  </w:style>
  <w:style w:type="character" w:customStyle="1" w:styleId="a5">
    <w:name w:val="Абзац списка Знак"/>
    <w:aliases w:val="PAD Знак,ADB paragraph numbering Знак,List Paragraph (numbered (a)) Знак,List_Paragraph Знак,Multilevel para_II Знак,List Paragraph1 Знак,Akapit z listą BS Знак,List Paragraph 1 Знак,Bullet1 Знак,Main numbered paragraph Знак,列出段落 Знак"/>
    <w:link w:val="a4"/>
    <w:uiPriority w:val="34"/>
    <w:locked/>
    <w:rsid w:val="00B77FA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5453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53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965453"/>
    <w:rPr>
      <w:color w:val="0000FF"/>
      <w:u w:val="single"/>
    </w:rPr>
  </w:style>
  <w:style w:type="paragraph" w:styleId="a4">
    <w:name w:val="List Paragraph"/>
    <w:aliases w:val="PAD,ADB paragraph numbering,List Paragraph (numbered (a)),List_Paragraph,Multilevel para_II,List Paragraph1,Akapit z listą BS,List Paragraph 1,Bullet1,Main numbered paragraph,Абзац вправо-1,NumberedParas,References,Bullets,Report Para,列出段落"/>
    <w:basedOn w:val="a"/>
    <w:link w:val="a5"/>
    <w:uiPriority w:val="34"/>
    <w:qFormat/>
    <w:rsid w:val="00965453"/>
    <w:pPr>
      <w:ind w:left="720"/>
      <w:contextualSpacing/>
    </w:pPr>
  </w:style>
  <w:style w:type="character" w:customStyle="1" w:styleId="a5">
    <w:name w:val="Абзац списка Знак"/>
    <w:aliases w:val="PAD Знак,ADB paragraph numbering Знак,List Paragraph (numbered (a)) Знак,List_Paragraph Знак,Multilevel para_II Знак,List Paragraph1 Знак,Akapit z listą BS Знак,List Paragraph 1 Знак,Bullet1 Знак,Main numbered paragraph Знак,列出段落 Знак"/>
    <w:link w:val="a4"/>
    <w:uiPriority w:val="34"/>
    <w:locked/>
    <w:rsid w:val="00B77FAB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p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</cp:lastModifiedBy>
  <cp:revision>4</cp:revision>
  <dcterms:created xsi:type="dcterms:W3CDTF">2021-11-05T05:58:00Z</dcterms:created>
  <dcterms:modified xsi:type="dcterms:W3CDTF">2021-11-05T06:01:00Z</dcterms:modified>
</cp:coreProperties>
</file>