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93F7" w14:textId="77777777" w:rsidR="009570C2" w:rsidRDefault="009570C2" w:rsidP="009570C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D7D48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52B34CA9" w14:textId="77777777" w:rsidR="009570C2" w:rsidRDefault="009570C2" w:rsidP="009570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90D8BE" w14:textId="77777777" w:rsidR="009570C2" w:rsidRDefault="009570C2" w:rsidP="009570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РАЗЪЯСНЕНИЯ К ТАРИФАМ</w:t>
      </w:r>
    </w:p>
    <w:p w14:paraId="26D7D9B3" w14:textId="77777777" w:rsidR="009570C2" w:rsidRDefault="009570C2" w:rsidP="009570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2551"/>
      </w:tblGrid>
      <w:tr w:rsidR="009570C2" w:rsidRPr="008E4410" w14:paraId="4A6ACF14" w14:textId="77777777" w:rsidTr="00B6054B">
        <w:trPr>
          <w:trHeight w:val="3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85A" w14:textId="77777777" w:rsidR="009570C2" w:rsidRPr="008E4410" w:rsidRDefault="009570C2" w:rsidP="00B605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E3BF" w14:textId="77777777" w:rsidR="009570C2" w:rsidRPr="008E4410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8E4410">
              <w:rPr>
                <w:rFonts w:ascii="Times New Roman" w:eastAsia="Calibri" w:hAnsi="Times New Roman" w:cs="Times New Roman"/>
                <w:b/>
                <w:bCs/>
              </w:rPr>
              <w:t xml:space="preserve">Тариф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210" w14:textId="77777777" w:rsidR="009570C2" w:rsidRPr="008E4410" w:rsidRDefault="009570C2" w:rsidP="00B605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4410">
              <w:rPr>
                <w:rFonts w:ascii="Times New Roman" w:eastAsia="Calibri" w:hAnsi="Times New Roman" w:cs="Times New Roman"/>
                <w:b/>
                <w:bCs/>
              </w:rPr>
              <w:t xml:space="preserve">Разъяснение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6B2F" w14:textId="77777777" w:rsidR="009570C2" w:rsidRPr="008E4410" w:rsidRDefault="009570C2" w:rsidP="00B605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4410">
              <w:rPr>
                <w:rFonts w:ascii="Times New Roman" w:eastAsia="Calibri" w:hAnsi="Times New Roman" w:cs="Times New Roman"/>
                <w:b/>
                <w:bCs/>
              </w:rPr>
              <w:t xml:space="preserve">Примеры </w:t>
            </w:r>
          </w:p>
        </w:tc>
      </w:tr>
      <w:tr w:rsidR="009570C2" w:rsidRPr="004B3018" w14:paraId="3D31087B" w14:textId="77777777" w:rsidTr="00B6054B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668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C350" w14:textId="77777777" w:rsidR="009570C2" w:rsidRPr="004B301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D89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077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0CF927DB" w14:textId="77777777" w:rsidTr="00B6054B">
        <w:trPr>
          <w:trHeight w:val="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39D1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C650" w14:textId="77777777" w:rsidR="009570C2" w:rsidRPr="004B301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E86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75D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19E1A122" w14:textId="77777777" w:rsidTr="00B6054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B175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B87B" w14:textId="77777777" w:rsidR="009570C2" w:rsidRPr="004B301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4DC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7A0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4892BC29" w14:textId="77777777" w:rsidTr="00B6054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080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15D3" w14:textId="77777777" w:rsidR="009570C2" w:rsidRPr="004B301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4EE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8E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06BE8445" w14:textId="77777777" w:rsidTr="00B6054B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81D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447E" w14:textId="77777777" w:rsidR="009570C2" w:rsidRPr="004B301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–</w:t>
            </w:r>
            <w:r w:rsidRPr="009108B2">
              <w:rPr>
                <w:rFonts w:ascii="Times New Roman" w:eastAsia="Calibri" w:hAnsi="Times New Roman" w:cs="Times New Roman"/>
                <w:bCs/>
              </w:rPr>
              <w:t xml:space="preserve"> Бишкек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(в одну сторону)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C4F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9A2D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343E3ABB" w14:textId="77777777" w:rsidTr="00B6054B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F53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CF33" w14:textId="77777777" w:rsidR="009570C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  <w:p w14:paraId="74DEAE84" w14:textId="77777777" w:rsidR="009570C2" w:rsidRPr="004B301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(в обе стороны)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9BD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DD5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39146582" w14:textId="77777777" w:rsidTr="00B6054B">
        <w:trPr>
          <w:trHeight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66B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4295" w14:textId="77777777" w:rsidR="009570C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</w:t>
            </w:r>
            <w:r>
              <w:rPr>
                <w:rFonts w:ascii="Times New Roman" w:eastAsia="Calibri" w:hAnsi="Times New Roman" w:cs="Times New Roman"/>
                <w:bCs/>
              </w:rPr>
              <w:t>/Аэропорт г. Ош –</w:t>
            </w:r>
          </w:p>
          <w:p w14:paraId="4E70348E" w14:textId="77777777" w:rsidR="009570C2" w:rsidRPr="009108B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 г. Ош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(в одну сторону)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10A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439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72C9B287" w14:textId="77777777" w:rsidTr="00B6054B">
        <w:trPr>
          <w:trHeight w:val="6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0E28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FDE1" w14:textId="77777777" w:rsidR="009570C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Ош- г. Ош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1EB6896A" w14:textId="77777777" w:rsidR="009570C2" w:rsidRPr="009108B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(в обе стороны)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7E8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54C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0EFAC99D" w14:textId="77777777" w:rsidTr="00B6054B">
        <w:trPr>
          <w:trHeight w:val="9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0CA" w14:textId="77777777" w:rsidR="009570C2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B704" w14:textId="77777777" w:rsidR="009570C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- аэропорт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/Аэропорт 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–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0899E1EF" w14:textId="77777777" w:rsidR="009570C2" w:rsidRPr="009108B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A43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4CD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4B3018" w14:paraId="711BCCF3" w14:textId="77777777" w:rsidTr="00B6054B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70B" w14:textId="77777777" w:rsidR="009570C2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84E0" w14:textId="77777777" w:rsidR="009570C2" w:rsidRPr="009108B2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>- аэропорт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- 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415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A3F" w14:textId="77777777" w:rsidR="009570C2" w:rsidRPr="004B3018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2926CDA" w14:textId="77777777" w:rsidR="009570C2" w:rsidRDefault="009570C2" w:rsidP="009570C2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666DAA9" w14:textId="77777777" w:rsidR="009570C2" w:rsidRPr="002D621D" w:rsidRDefault="009570C2" w:rsidP="009570C2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2D621D">
        <w:rPr>
          <w:rFonts w:ascii="Times New Roman" w:eastAsia="Calibri" w:hAnsi="Times New Roman" w:cs="Times New Roman"/>
          <w:b/>
          <w:lang w:val="ky-KG"/>
        </w:rPr>
        <w:t>Примечание:</w:t>
      </w:r>
    </w:p>
    <w:p w14:paraId="42DF5BB6" w14:textId="77777777" w:rsidR="009570C2" w:rsidRPr="001C3299" w:rsidRDefault="009570C2" w:rsidP="009570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  <w:r w:rsidRPr="001C3299">
        <w:rPr>
          <w:rFonts w:ascii="Times New Roman" w:eastAsia="Calibri" w:hAnsi="Times New Roman" w:cs="Times New Roman"/>
          <w:color w:val="201F1E"/>
          <w:shd w:val="clear" w:color="auto" w:fill="FFFFFF"/>
        </w:rPr>
        <w:t>Поставщику услуг необходимо разъяснить применение каждого тарифа, с примерами.</w:t>
      </w:r>
    </w:p>
    <w:p w14:paraId="0DCE388D" w14:textId="77777777" w:rsidR="009570C2" w:rsidRPr="002D621D" w:rsidRDefault="009570C2" w:rsidP="009570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  <w:r w:rsidRPr="002D621D">
        <w:rPr>
          <w:rFonts w:ascii="Times New Roman" w:eastAsia="Calibri" w:hAnsi="Times New Roman" w:cs="Times New Roman"/>
          <w:color w:val="201F1E"/>
          <w:shd w:val="clear" w:color="auto" w:fill="FFFFFF"/>
        </w:rPr>
        <w:t xml:space="preserve">Поставщику услуг необходимо указать будут ли применяться другие тарифы, не указанные в ТЗ, при совершении поездок. Например, коэффициент «В одну сторону», коэффициент при поездках ближайшие населенные </w:t>
      </w:r>
      <w:r w:rsidRPr="002D621D">
        <w:rPr>
          <w:rFonts w:ascii="Times New Roman" w:eastAsia="Calibri" w:hAnsi="Times New Roman" w:cs="Times New Roman"/>
        </w:rPr>
        <w:t xml:space="preserve">пункты, возмещение </w:t>
      </w:r>
      <w:r w:rsidRPr="002D621D">
        <w:rPr>
          <w:rFonts w:ascii="Times New Roman" w:eastAsia="Calibri" w:hAnsi="Times New Roman" w:cs="Times New Roman"/>
          <w:color w:val="201F1E"/>
          <w:shd w:val="clear" w:color="auto" w:fill="FFFFFF"/>
        </w:rPr>
        <w:t xml:space="preserve">расходов, понесенных поставщиком услуг («ночевка водителя»). </w:t>
      </w:r>
    </w:p>
    <w:p w14:paraId="3B5C2E1F" w14:textId="77777777" w:rsidR="009570C2" w:rsidRPr="002D621D" w:rsidRDefault="009570C2" w:rsidP="009570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  <w:r>
        <w:rPr>
          <w:rFonts w:ascii="Times New Roman" w:eastAsia="Calibri" w:hAnsi="Times New Roman" w:cs="Times New Roman"/>
          <w:color w:val="201F1E"/>
          <w:shd w:val="clear" w:color="auto" w:fill="FFFFFF"/>
        </w:rPr>
        <w:t xml:space="preserve">Ночевка водителя </w:t>
      </w:r>
      <w:r w:rsidRPr="001C3299">
        <w:rPr>
          <w:rFonts w:ascii="Times New Roman" w:eastAsia="Calibri" w:hAnsi="Times New Roman" w:cs="Times New Roman"/>
          <w:color w:val="201F1E"/>
          <w:u w:val="single"/>
          <w:shd w:val="clear" w:color="auto" w:fill="FFFFFF"/>
        </w:rPr>
        <w:t>не оплачивается</w:t>
      </w:r>
      <w:r>
        <w:rPr>
          <w:rFonts w:ascii="Times New Roman" w:eastAsia="Calibri" w:hAnsi="Times New Roman" w:cs="Times New Roman"/>
          <w:color w:val="201F1E"/>
          <w:shd w:val="clear" w:color="auto" w:fill="FFFFFF"/>
        </w:rPr>
        <w:t xml:space="preserve"> Заказчиком.</w:t>
      </w:r>
    </w:p>
    <w:p w14:paraId="5A623E3E" w14:textId="77777777" w:rsidR="009570C2" w:rsidRDefault="009570C2" w:rsidP="009570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  <w:r w:rsidRPr="002D621D">
        <w:rPr>
          <w:rFonts w:ascii="Times New Roman" w:eastAsia="Calibri" w:hAnsi="Times New Roman" w:cs="Times New Roman"/>
          <w:color w:val="201F1E"/>
          <w:shd w:val="clear" w:color="auto" w:fill="FFFFFF"/>
        </w:rPr>
        <w:t>Расчет километража должен начинаться с места, указанного в заказе.</w:t>
      </w:r>
    </w:p>
    <w:p w14:paraId="05FAA858" w14:textId="77777777" w:rsidR="009570C2" w:rsidRDefault="009570C2" w:rsidP="009570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  <w:r>
        <w:rPr>
          <w:rFonts w:ascii="Times New Roman" w:eastAsia="Calibri" w:hAnsi="Times New Roman" w:cs="Times New Roman"/>
          <w:color w:val="201F1E"/>
          <w:shd w:val="clear" w:color="auto" w:fill="FFFFFF"/>
        </w:rPr>
        <w:t>Расчет по т</w:t>
      </w:r>
      <w:r w:rsidRPr="005930E3">
        <w:rPr>
          <w:rFonts w:ascii="Times New Roman" w:eastAsia="Calibri" w:hAnsi="Times New Roman" w:cs="Times New Roman"/>
          <w:color w:val="201F1E"/>
          <w:shd w:val="clear" w:color="auto" w:fill="FFFFFF"/>
        </w:rPr>
        <w:t>ариф</w:t>
      </w:r>
      <w:r>
        <w:rPr>
          <w:rFonts w:ascii="Times New Roman" w:eastAsia="Calibri" w:hAnsi="Times New Roman" w:cs="Times New Roman"/>
          <w:color w:val="201F1E"/>
          <w:shd w:val="clear" w:color="auto" w:fill="FFFFFF"/>
        </w:rPr>
        <w:t>у</w:t>
      </w:r>
      <w:r w:rsidRPr="005930E3">
        <w:rPr>
          <w:rFonts w:ascii="Times New Roman" w:eastAsia="Calibri" w:hAnsi="Times New Roman" w:cs="Times New Roman"/>
          <w:color w:val="201F1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01F1E"/>
          <w:shd w:val="clear" w:color="auto" w:fill="FFFFFF"/>
        </w:rPr>
        <w:t>«Ожидание» должен быть</w:t>
      </w:r>
      <w:r w:rsidRPr="005930E3">
        <w:rPr>
          <w:rFonts w:ascii="Times New Roman" w:eastAsia="Calibri" w:hAnsi="Times New Roman" w:cs="Times New Roman"/>
          <w:color w:val="201F1E"/>
          <w:shd w:val="clear" w:color="auto" w:fill="FFFFFF"/>
        </w:rPr>
        <w:t xml:space="preserve"> по минутам.</w:t>
      </w:r>
    </w:p>
    <w:p w14:paraId="7C18E6F2" w14:textId="77777777" w:rsidR="009570C2" w:rsidRPr="00C5473D" w:rsidRDefault="009570C2" w:rsidP="009570C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</w:p>
    <w:p w14:paraId="6260CDD8" w14:textId="77777777" w:rsidR="009570C2" w:rsidRDefault="009570C2" w:rsidP="009570C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Просим рассчитать следующие маршруты: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1984"/>
      </w:tblGrid>
      <w:tr w:rsidR="009570C2" w:rsidRPr="00266B9C" w14:paraId="682D4BD9" w14:textId="77777777" w:rsidTr="00B6054B">
        <w:trPr>
          <w:trHeight w:val="3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218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D867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266B9C">
              <w:rPr>
                <w:rFonts w:ascii="Times New Roman" w:eastAsia="Calibri" w:hAnsi="Times New Roman" w:cs="Times New Roman"/>
                <w:b/>
                <w:bCs/>
              </w:rPr>
              <w:t xml:space="preserve">Маршрут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E6A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6B9C">
              <w:rPr>
                <w:rFonts w:ascii="Times New Roman" w:eastAsia="Calibri" w:hAnsi="Times New Roman" w:cs="Times New Roman"/>
                <w:b/>
                <w:bCs/>
              </w:rPr>
              <w:t xml:space="preserve">Итого сумма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791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6B9C">
              <w:rPr>
                <w:rFonts w:ascii="Times New Roman" w:eastAsia="Calibri" w:hAnsi="Times New Roman" w:cs="Times New Roman"/>
                <w:b/>
                <w:bCs/>
              </w:rPr>
              <w:t xml:space="preserve">Расчет суммы  </w:t>
            </w:r>
          </w:p>
        </w:tc>
      </w:tr>
      <w:tr w:rsidR="009570C2" w:rsidRPr="00266B9C" w14:paraId="5EE4BABE" w14:textId="77777777" w:rsidTr="00B6054B">
        <w:trPr>
          <w:trHeight w:val="3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A30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AB8E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Cs/>
              </w:rPr>
            </w:pPr>
            <w:r w:rsidRPr="00266B9C">
              <w:rPr>
                <w:rFonts w:ascii="Times New Roman" w:eastAsia="Calibri" w:hAnsi="Times New Roman" w:cs="Times New Roman"/>
                <w:iCs/>
                <w:lang w:val="ky-KG"/>
              </w:rPr>
              <w:t>Бишкек – Нарын – Бишкек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8A9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1D3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6706D50D" w14:textId="77777777" w:rsidTr="00B6054B">
        <w:trPr>
          <w:trHeight w:val="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29E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87D6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Cs/>
              </w:rPr>
            </w:pPr>
            <w:r w:rsidRPr="00266B9C">
              <w:rPr>
                <w:rFonts w:ascii="Times New Roman" w:eastAsia="Calibri" w:hAnsi="Times New Roman" w:cs="Times New Roman"/>
                <w:iCs/>
                <w:lang w:val="ky-KG"/>
              </w:rPr>
              <w:t>Бишкек – Чолпон-Ата (ночевка) – Бишкек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EAD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5D6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295A61D4" w14:textId="77777777" w:rsidTr="00B6054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4A6A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6D33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Cs/>
              </w:rPr>
            </w:pPr>
            <w:r w:rsidRPr="00266B9C">
              <w:rPr>
                <w:rFonts w:ascii="Times New Roman" w:eastAsia="Calibri" w:hAnsi="Times New Roman" w:cs="Times New Roman"/>
                <w:iCs/>
                <w:lang w:val="ky-KG"/>
              </w:rPr>
              <w:t>Жалал-Абад – Ош – Жалал-Абад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2D8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3D7B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7D89498C" w14:textId="77777777" w:rsidTr="00B6054B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E69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850F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Cs/>
              </w:rPr>
            </w:pPr>
            <w:r w:rsidRPr="00266B9C">
              <w:rPr>
                <w:rFonts w:ascii="Times New Roman" w:eastAsia="Calibri" w:hAnsi="Times New Roman" w:cs="Times New Roman"/>
                <w:iCs/>
                <w:lang w:val="ky-KG"/>
              </w:rPr>
              <w:t>по городу Бишкек с 09:00 утра до 17:00 вечера. Проездили 80 км.</w:t>
            </w: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 xml:space="preserve">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BCA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F31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4699B316" w14:textId="77777777" w:rsidTr="00B6054B">
        <w:trPr>
          <w:trHeight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C65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DDF8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Жалал-Абад – Кара-Куль – Кербен (ночевка) – Базар-Коргон – Жалал-Абад (джип)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48A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5C3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39B904CA" w14:textId="77777777" w:rsidTr="00B6054B">
        <w:trPr>
          <w:trHeight w:val="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425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480D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Cs/>
              </w:rPr>
            </w:pP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Каракол – Семеновка – Чолпон-Ата – Григорьевка – Каракол (минивен)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5CB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C3E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2DD03FF2" w14:textId="77777777" w:rsidTr="00B6054B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10E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7298" w14:textId="77777777" w:rsidR="009570C2" w:rsidRPr="009153C8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Cs/>
                <w:lang w:val="ky-KG"/>
              </w:rPr>
            </w:pPr>
            <w:r w:rsidRPr="009153C8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Ош – Кадамжай (ночевка)</w:t>
            </w:r>
          </w:p>
          <w:p w14:paraId="64BF0702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Cs/>
                <w:lang w:val="ky-KG"/>
              </w:rPr>
            </w:pPr>
            <w:r w:rsidRPr="009153C8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 xml:space="preserve">Кадамжай – Кызыл-Кия – Ноокат – Ош </w:t>
            </w: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(джип)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71C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88E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0126C7BA" w14:textId="77777777" w:rsidTr="00B6054B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105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B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18F1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Cs/>
                <w:lang w:val="ky-KG"/>
              </w:rPr>
            </w:pP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Талас – Кызыл-Адыр</w:t>
            </w:r>
            <w:r>
              <w:rPr>
                <w:rFonts w:ascii="Times New Roman" w:eastAsia="Calibri" w:hAnsi="Times New Roman" w:cs="Times New Roman"/>
                <w:bCs/>
                <w:iCs/>
                <w:lang w:val="ky-KG"/>
              </w:rPr>
              <w:t xml:space="preserve"> (ожидание 30 минут)</w:t>
            </w: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 xml:space="preserve"> – Кара-Буура </w:t>
            </w:r>
            <w:r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(ожидание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90 минут)</w:t>
            </w:r>
            <w:r w:rsidRPr="00266B9C"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– Талас (минибус)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45E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CDE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0C2" w:rsidRPr="00266B9C" w14:paraId="4F4BBB48" w14:textId="77777777" w:rsidTr="00B6054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CB17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04C0" w14:textId="77777777" w:rsidR="009570C2" w:rsidRPr="00266B9C" w:rsidRDefault="009570C2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y-KG"/>
              </w:rPr>
              <w:t>Каракол-Бишкек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56B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AD2" w14:textId="77777777" w:rsidR="009570C2" w:rsidRPr="00266B9C" w:rsidRDefault="009570C2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5C8FB3" w14:textId="77777777" w:rsidR="009570C2" w:rsidRDefault="009570C2" w:rsidP="009570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019800" w14:textId="77777777" w:rsidR="009570C2" w:rsidRDefault="009570C2" w:rsidP="009570C2">
      <w:pPr>
        <w:spacing w:after="0" w:line="240" w:lineRule="auto"/>
        <w:rPr>
          <w:rFonts w:ascii="Times New Roman" w:hAnsi="Times New Roman"/>
        </w:rPr>
      </w:pPr>
    </w:p>
    <w:p w14:paraId="493106E6" w14:textId="77777777" w:rsidR="009570C2" w:rsidRDefault="009570C2" w:rsidP="009570C2">
      <w:pPr>
        <w:spacing w:after="0" w:line="240" w:lineRule="auto"/>
        <w:rPr>
          <w:rFonts w:ascii="Times New Roman" w:hAnsi="Times New Roman"/>
        </w:rPr>
      </w:pPr>
    </w:p>
    <w:p w14:paraId="78E289A8" w14:textId="77777777" w:rsidR="009570C2" w:rsidRDefault="009570C2" w:rsidP="009570C2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Подпись уполномоченного лица: ________________________________</w:t>
      </w:r>
      <w:r w:rsidRPr="002D621D">
        <w:rPr>
          <w:rFonts w:ascii="Times New Roman" w:hAnsi="Times New Roman"/>
        </w:rPr>
        <w:br/>
      </w:r>
    </w:p>
    <w:p w14:paraId="25C7E5A6" w14:textId="77777777" w:rsidR="009570C2" w:rsidRDefault="009570C2" w:rsidP="009570C2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Имя и должность подписавшего лица: ___________________________</w:t>
      </w:r>
      <w:r w:rsidRPr="002D621D">
        <w:rPr>
          <w:rFonts w:ascii="Times New Roman" w:hAnsi="Times New Roman"/>
        </w:rPr>
        <w:br/>
      </w:r>
    </w:p>
    <w:p w14:paraId="00C1CF46" w14:textId="77777777" w:rsidR="009570C2" w:rsidRDefault="009570C2" w:rsidP="009570C2">
      <w:pPr>
        <w:spacing w:after="0" w:line="240" w:lineRule="auto"/>
        <w:rPr>
          <w:rFonts w:ascii="Times New Roman" w:hAnsi="Times New Roman"/>
        </w:rPr>
      </w:pPr>
    </w:p>
    <w:p w14:paraId="26396C39" w14:textId="77777777" w:rsidR="009570C2" w:rsidRPr="002D621D" w:rsidRDefault="009570C2" w:rsidP="009570C2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Имя Поставщика: _______________________________________</w:t>
      </w:r>
    </w:p>
    <w:p w14:paraId="03F99E9A" w14:textId="77777777" w:rsidR="009570C2" w:rsidRPr="001C3299" w:rsidRDefault="009570C2" w:rsidP="009570C2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A463B66" w14:textId="77777777" w:rsidR="009570C2" w:rsidRPr="002D621D" w:rsidRDefault="009570C2" w:rsidP="009570C2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Адрес: ______________________________________</w:t>
      </w:r>
    </w:p>
    <w:p w14:paraId="136171CA" w14:textId="77777777" w:rsidR="009570C2" w:rsidRPr="002D621D" w:rsidRDefault="009570C2" w:rsidP="009570C2">
      <w:pPr>
        <w:spacing w:after="0" w:line="240" w:lineRule="auto"/>
        <w:rPr>
          <w:rFonts w:ascii="Times New Roman" w:hAnsi="Times New Roman"/>
        </w:rPr>
      </w:pPr>
    </w:p>
    <w:p w14:paraId="1C571748" w14:textId="77777777" w:rsidR="009570C2" w:rsidRPr="002D621D" w:rsidRDefault="009570C2" w:rsidP="009570C2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 xml:space="preserve">Телефон: ____________________________________ </w:t>
      </w:r>
    </w:p>
    <w:p w14:paraId="092A7A9B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80B"/>
    <w:multiLevelType w:val="hybridMultilevel"/>
    <w:tmpl w:val="B852C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C2"/>
    <w:rsid w:val="006A068F"/>
    <w:rsid w:val="009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EC85"/>
  <w15:chartTrackingRefBased/>
  <w15:docId w15:val="{7F163ED0-4B4E-4DBA-881C-687BDD9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2023-11-17T04:22:00Z</dcterms:created>
  <dcterms:modified xsi:type="dcterms:W3CDTF">2023-11-17T04:23:00Z</dcterms:modified>
</cp:coreProperties>
</file>