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8626" w14:textId="77777777" w:rsidR="0087534B" w:rsidRPr="00781303" w:rsidRDefault="00781303" w:rsidP="00875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SCOPE OF WORK</w:t>
      </w:r>
      <w:r w:rsidR="0087534B" w:rsidRPr="007813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5C52515" w14:textId="1A8581C8" w:rsidR="00040B83" w:rsidRPr="0073564F" w:rsidRDefault="00781303" w:rsidP="00875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consultant for provision of legal support to LSG bodies’ interests at the national level</w:t>
      </w:r>
    </w:p>
    <w:p w14:paraId="0ED082C4" w14:textId="77777777" w:rsidR="0073564F" w:rsidRPr="0073564F" w:rsidRDefault="0073564F" w:rsidP="00875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CFB532" w14:textId="6E1A046F" w:rsidR="00781303" w:rsidRPr="002E2465" w:rsidRDefault="00781303" w:rsidP="007813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2D97">
        <w:rPr>
          <w:rFonts w:ascii="Times New Roman" w:hAnsi="Times New Roman" w:cs="Times New Roman"/>
          <w:b/>
          <w:sz w:val="24"/>
          <w:szCs w:val="24"/>
          <w:lang w:val="en-US"/>
        </w:rPr>
        <w:t>Background</w:t>
      </w:r>
    </w:p>
    <w:p w14:paraId="1766ED53" w14:textId="77777777" w:rsidR="008A6C68" w:rsidRPr="00781303" w:rsidRDefault="008A6C68" w:rsidP="007813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“Voice of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Citizens and Accountability of LSG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: Budget Process</w:t>
      </w:r>
      <w:r>
        <w:rPr>
          <w:rFonts w:ascii="Times New Roman" w:hAnsi="Times New Roman" w:cs="Times New Roman"/>
          <w:sz w:val="24"/>
          <w:szCs w:val="24"/>
          <w:lang w:val="en-US"/>
        </w:rPr>
        <w:t>” Project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(hereinafter - the Project) is financed by the Government of Switzerland through the Swiss Agency for Development and Cooperation (SDC) and implemented by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Development Policy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Institute.</w:t>
      </w:r>
    </w:p>
    <w:p w14:paraId="62AB386E" w14:textId="77777777" w:rsidR="008A6C68" w:rsidRPr="00781303" w:rsidRDefault="008A6C68" w:rsidP="002E2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The overall objective of the Project is to ensure that LSG bodies manage </w:t>
      </w:r>
      <w:r w:rsidR="00E02D97">
        <w:rPr>
          <w:rFonts w:ascii="Times New Roman" w:hAnsi="Times New Roman" w:cs="Times New Roman"/>
          <w:sz w:val="24"/>
          <w:szCs w:val="24"/>
          <w:lang w:val="en-US"/>
        </w:rPr>
        <w:t>public finances in a more transparent and effective mode through greatly increased accountability and citizen participation in the decision making process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. Working on improving the quality of interaction between citizens and local self-government bodies, the Project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analyzes information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received from municipalities and form</w:t>
      </w:r>
      <w:r>
        <w:rPr>
          <w:rFonts w:ascii="Times New Roman" w:hAnsi="Times New Roman" w:cs="Times New Roman"/>
          <w:sz w:val="24"/>
          <w:szCs w:val="24"/>
          <w:lang w:val="en-US"/>
        </w:rPr>
        <w:t>ulates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requests to the national level of government to create more favorable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local self-governance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development, adequate resource support, and increased transparency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>
        <w:rPr>
          <w:rFonts w:ascii="Times New Roman" w:hAnsi="Times New Roman" w:cs="Times New Roman"/>
          <w:sz w:val="24"/>
          <w:szCs w:val="24"/>
          <w:lang w:val="en-US"/>
        </w:rPr>
        <w:t>self-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population.</w:t>
      </w:r>
    </w:p>
    <w:p w14:paraId="5DA0C567" w14:textId="6EC381A5" w:rsidR="008A6C68" w:rsidRDefault="008A6C68" w:rsidP="002E2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n 2018</w:t>
      </w:r>
      <w:r>
        <w:rPr>
          <w:rFonts w:ascii="Times New Roman" w:hAnsi="Times New Roman" w:cs="Times New Roman"/>
          <w:sz w:val="24"/>
          <w:szCs w:val="24"/>
          <w:lang w:val="en-US"/>
        </w:rPr>
        <w:t>, the P</w:t>
      </w:r>
      <w:r w:rsidRPr="00EE1E18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plans to support promotion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local self-governments’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interests at the national level. This support will be provided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two organizations - the Development Policy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implement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the Project and the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 of Legal Entities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Union of L</w:t>
      </w:r>
      <w:r>
        <w:rPr>
          <w:rFonts w:ascii="Times New Roman" w:hAnsi="Times New Roman" w:cs="Times New Roman"/>
          <w:sz w:val="24"/>
          <w:szCs w:val="24"/>
          <w:lang w:val="en-US"/>
        </w:rPr>
        <w:t>SG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of the Kyrgyz Republic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as a legitimate representative of the local </w:t>
      </w:r>
      <w:r>
        <w:rPr>
          <w:rFonts w:ascii="Times New Roman" w:hAnsi="Times New Roman" w:cs="Times New Roman"/>
          <w:sz w:val="24"/>
          <w:szCs w:val="24"/>
          <w:lang w:val="en-US"/>
        </w:rPr>
        <w:t>self-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interests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in cooperation with the State Agency for Local </w:t>
      </w:r>
      <w:r>
        <w:rPr>
          <w:rFonts w:ascii="Times New Roman" w:hAnsi="Times New Roman" w:cs="Times New Roman"/>
          <w:sz w:val="24"/>
          <w:szCs w:val="24"/>
          <w:lang w:val="en-US"/>
        </w:rPr>
        <w:t>Self-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Government and Interethnic Relations under the Government of the Kyrgyz Republic (</w:t>
      </w:r>
      <w:r>
        <w:rPr>
          <w:rFonts w:ascii="Times New Roman" w:hAnsi="Times New Roman" w:cs="Times New Roman"/>
          <w:sz w:val="24"/>
          <w:szCs w:val="24"/>
          <w:lang w:val="en-US"/>
        </w:rPr>
        <w:t>SALSGIR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) in the framework of Memorandum </w:t>
      </w:r>
      <w:r>
        <w:rPr>
          <w:rFonts w:ascii="Times New Roman" w:hAnsi="Times New Roman" w:cs="Times New Roman"/>
          <w:sz w:val="24"/>
          <w:szCs w:val="24"/>
          <w:lang w:val="en-US"/>
        </w:rPr>
        <w:t>executed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by three organizations in October 2017.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ull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text of the Memorandum can be found at: </w:t>
      </w:r>
      <w:hyperlink r:id="rId8" w:history="1">
        <w:r w:rsidR="0073564F" w:rsidRPr="0073564F">
          <w:rPr>
            <w:rStyle w:val="af"/>
            <w:rFonts w:ascii="Times New Roman" w:hAnsi="Times New Roman" w:cs="Times New Roman"/>
            <w:lang w:val="en-US"/>
          </w:rPr>
          <w:t>http://dpi.kg/ru/press-room/news/full/1269.html</w:t>
        </w:r>
      </w:hyperlink>
      <w:r w:rsidR="0073564F" w:rsidRPr="0073564F">
        <w:rPr>
          <w:rStyle w:val="af"/>
          <w:rFonts w:ascii="Times New Roman" w:hAnsi="Times New Roman" w:cs="Times New Roman"/>
          <w:u w:val="non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bject of the Memorandum is cooperation on implementation of the Platform for Interaction between Local </w:t>
      </w:r>
      <w:r>
        <w:rPr>
          <w:rFonts w:ascii="Times New Roman" w:hAnsi="Times New Roman" w:cs="Times New Roman"/>
          <w:sz w:val="24"/>
          <w:szCs w:val="24"/>
          <w:lang w:val="en-US"/>
        </w:rPr>
        <w:t>Self-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Governments of the Kyrgyz Republic with each other and with the state (hereinafter referred to as the Platform).</w:t>
      </w:r>
    </w:p>
    <w:p w14:paraId="56E4A764" w14:textId="77777777" w:rsidR="0087534B" w:rsidRPr="0073564F" w:rsidRDefault="0087534B" w:rsidP="008753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F6787A" w14:textId="77777777" w:rsidR="0087534B" w:rsidRPr="00781303" w:rsidRDefault="008A6C68" w:rsidP="008753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Consultant’s Scope of Work</w:t>
      </w:r>
    </w:p>
    <w:p w14:paraId="3678AF4C" w14:textId="77777777" w:rsidR="008A6C68" w:rsidRPr="00781303" w:rsidRDefault="00C3126B" w:rsidP="0073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303">
        <w:rPr>
          <w:rFonts w:ascii="Times New Roman" w:hAnsi="Times New Roman" w:cs="Times New Roman"/>
          <w:sz w:val="24"/>
          <w:szCs w:val="24"/>
          <w:lang w:val="en-US"/>
        </w:rPr>
        <w:t>Within this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scope of </w:t>
      </w:r>
      <w:r w:rsidR="008A6C68">
        <w:rPr>
          <w:rFonts w:ascii="Times New Roman" w:hAnsi="Times New Roman" w:cs="Times New Roman"/>
          <w:sz w:val="24"/>
          <w:szCs w:val="24"/>
          <w:lang w:val="en-US"/>
        </w:rPr>
        <w:t xml:space="preserve">work, 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>consultant will provide the following services:</w:t>
      </w:r>
    </w:p>
    <w:p w14:paraId="4EE9BB51" w14:textId="77777777" w:rsidR="008A6C68" w:rsidRPr="00781303" w:rsidRDefault="00C3126B" w:rsidP="007356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303">
        <w:rPr>
          <w:rFonts w:ascii="Times New Roman" w:hAnsi="Times New Roman" w:cs="Times New Roman"/>
          <w:sz w:val="24"/>
          <w:szCs w:val="24"/>
          <w:lang w:val="en-US"/>
        </w:rPr>
        <w:t>study and prepare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comments and </w:t>
      </w:r>
      <w:r>
        <w:rPr>
          <w:rFonts w:ascii="Times New Roman" w:hAnsi="Times New Roman" w:cs="Times New Roman"/>
          <w:sz w:val="24"/>
          <w:szCs w:val="24"/>
          <w:lang w:val="en-US"/>
        </w:rPr>
        <w:t>summaries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draft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D97">
        <w:rPr>
          <w:rFonts w:ascii="Times New Roman" w:hAnsi="Times New Roman" w:cs="Times New Roman"/>
          <w:sz w:val="24"/>
          <w:szCs w:val="24"/>
          <w:lang w:val="en-US"/>
        </w:rPr>
        <w:t xml:space="preserve">legal and normative acts </w:t>
      </w:r>
      <w:r>
        <w:rPr>
          <w:rFonts w:ascii="Times New Roman" w:hAnsi="Times New Roman" w:cs="Times New Roman"/>
          <w:sz w:val="24"/>
          <w:szCs w:val="24"/>
          <w:lang w:val="en-US"/>
        </w:rPr>
        <w:t>that involve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interests of </w:t>
      </w:r>
      <w:r>
        <w:rPr>
          <w:rFonts w:ascii="Times New Roman" w:hAnsi="Times New Roman" w:cs="Times New Roman"/>
          <w:sz w:val="24"/>
          <w:szCs w:val="24"/>
          <w:lang w:val="en-US"/>
        </w:rPr>
        <w:t>LSG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bodies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submitted by the 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>state bodies;</w:t>
      </w:r>
    </w:p>
    <w:p w14:paraId="77C401EA" w14:textId="77777777" w:rsidR="008A6C68" w:rsidRPr="00781303" w:rsidRDefault="008A6C68" w:rsidP="007356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303">
        <w:rPr>
          <w:rFonts w:ascii="Times New Roman" w:hAnsi="Times New Roman" w:cs="Times New Roman"/>
          <w:sz w:val="24"/>
          <w:szCs w:val="24"/>
          <w:lang w:val="en-US"/>
        </w:rPr>
        <w:t>prepar</w:t>
      </w:r>
      <w:r w:rsidR="00C312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verbal and written answers-consultations on typical question</w:t>
      </w:r>
      <w:r w:rsidR="00C3126B" w:rsidRPr="00781303">
        <w:rPr>
          <w:rFonts w:ascii="Times New Roman" w:hAnsi="Times New Roman" w:cs="Times New Roman"/>
          <w:sz w:val="24"/>
          <w:szCs w:val="24"/>
          <w:lang w:val="en-US"/>
        </w:rPr>
        <w:t>s from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LSG bodies;</w:t>
      </w:r>
    </w:p>
    <w:p w14:paraId="358A7900" w14:textId="77777777" w:rsidR="008A6C68" w:rsidRPr="00781303" w:rsidRDefault="008A6C68" w:rsidP="007356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303">
        <w:rPr>
          <w:rFonts w:ascii="Times New Roman" w:hAnsi="Times New Roman" w:cs="Times New Roman"/>
          <w:sz w:val="24"/>
          <w:szCs w:val="24"/>
          <w:lang w:val="en-US"/>
        </w:rPr>
        <w:t>participat</w:t>
      </w:r>
      <w:r w:rsidR="00C3126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in events, working groups, projects related to current issues of LSG development in the Kyrgyz Republic;</w:t>
      </w:r>
    </w:p>
    <w:p w14:paraId="1C50CCBE" w14:textId="77777777" w:rsidR="008A6C68" w:rsidRPr="00781303" w:rsidRDefault="008A6C68" w:rsidP="007356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303">
        <w:rPr>
          <w:rFonts w:ascii="Times New Roman" w:hAnsi="Times New Roman" w:cs="Times New Roman"/>
          <w:sz w:val="24"/>
          <w:szCs w:val="24"/>
          <w:lang w:val="en-US"/>
        </w:rPr>
        <w:t>prepar</w:t>
      </w:r>
      <w:r w:rsidR="00C312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inquiries and </w:t>
      </w:r>
      <w:r w:rsidR="00C3126B">
        <w:rPr>
          <w:rFonts w:ascii="Times New Roman" w:hAnsi="Times New Roman" w:cs="Times New Roman"/>
          <w:sz w:val="24"/>
          <w:szCs w:val="24"/>
          <w:lang w:val="en-US"/>
        </w:rPr>
        <w:t xml:space="preserve">coordinate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correspondence with official authorities regarding </w:t>
      </w:r>
      <w:r w:rsidR="00C3126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issues and problems of LSGs;</w:t>
      </w:r>
    </w:p>
    <w:p w14:paraId="62CB6366" w14:textId="77777777" w:rsidR="008A6C68" w:rsidRPr="00781303" w:rsidRDefault="008A6C68" w:rsidP="007356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303">
        <w:rPr>
          <w:rFonts w:ascii="Times New Roman" w:hAnsi="Times New Roman" w:cs="Times New Roman"/>
          <w:sz w:val="24"/>
          <w:szCs w:val="24"/>
          <w:lang w:val="en-US"/>
        </w:rPr>
        <w:t>prepar</w:t>
      </w:r>
      <w:r w:rsidR="00C312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documents for</w:t>
      </w:r>
      <w:r w:rsidR="00C3126B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26B">
        <w:rPr>
          <w:rFonts w:ascii="Times New Roman" w:hAnsi="Times New Roman" w:cs="Times New Roman"/>
          <w:sz w:val="24"/>
          <w:szCs w:val="24"/>
          <w:lang w:val="en-US"/>
        </w:rPr>
        <w:t>judicial recourse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FB119BF" w14:textId="77777777" w:rsidR="008A6C68" w:rsidRPr="00781303" w:rsidRDefault="00C3126B" w:rsidP="007356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proofErr w:type="gramEnd"/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>, coordinat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48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and monitor the </w:t>
      </w:r>
      <w:r>
        <w:rPr>
          <w:rFonts w:ascii="Times New Roman" w:hAnsi="Times New Roman" w:cs="Times New Roman"/>
          <w:sz w:val="24"/>
          <w:szCs w:val="24"/>
          <w:lang w:val="en-US"/>
        </w:rPr>
        <w:t>plan execution in the Platform implementation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35781F" w14:textId="77777777" w:rsidR="008A6C68" w:rsidRPr="00781303" w:rsidRDefault="008A6C68" w:rsidP="008A6C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4E1EE4" w14:textId="77777777" w:rsidR="008A6C68" w:rsidRPr="00781303" w:rsidRDefault="00781303" w:rsidP="00781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Period of Performance and </w:t>
      </w:r>
      <w:r w:rsidR="00C3126B">
        <w:rPr>
          <w:rFonts w:ascii="Times New Roman" w:hAnsi="Times New Roman" w:cs="Times New Roman"/>
          <w:b/>
          <w:sz w:val="24"/>
          <w:szCs w:val="24"/>
          <w:lang w:val="en-US"/>
        </w:rPr>
        <w:t>Timeline</w:t>
      </w:r>
    </w:p>
    <w:p w14:paraId="2E0404AB" w14:textId="77777777" w:rsidR="008A6C68" w:rsidRPr="00781303" w:rsidRDefault="00C3126B" w:rsidP="0073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onsultant will </w:t>
      </w:r>
      <w:r w:rsidR="00781303">
        <w:rPr>
          <w:rFonts w:ascii="Times New Roman" w:hAnsi="Times New Roman" w:cs="Times New Roman"/>
          <w:sz w:val="24"/>
          <w:szCs w:val="24"/>
          <w:lang w:val="en-US"/>
        </w:rPr>
        <w:t>be offered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81303">
        <w:rPr>
          <w:rFonts w:ascii="Times New Roman" w:hAnsi="Times New Roman" w:cs="Times New Roman"/>
          <w:sz w:val="24"/>
          <w:szCs w:val="24"/>
          <w:lang w:val="en-US"/>
        </w:rPr>
        <w:t xml:space="preserve">ten-month 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contract </w:t>
      </w:r>
      <w:r w:rsidR="00781303" w:rsidRPr="00781303">
        <w:rPr>
          <w:rFonts w:ascii="Times New Roman" w:hAnsi="Times New Roman" w:cs="Times New Roman"/>
          <w:sz w:val="24"/>
          <w:szCs w:val="24"/>
          <w:lang w:val="en-US"/>
        </w:rPr>
        <w:t>with a possibility of e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>xt</w:t>
      </w:r>
      <w:r w:rsidR="00781303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ension. It is expected that 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consultant will provide services not less than 15 </w:t>
      </w:r>
      <w:r w:rsidR="00781303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>days per month.</w:t>
      </w:r>
    </w:p>
    <w:p w14:paraId="6B33E710" w14:textId="77777777" w:rsidR="008A6C68" w:rsidRPr="00781303" w:rsidRDefault="008A6C68" w:rsidP="008A6C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3453F0" w14:textId="77777777" w:rsidR="008A6C68" w:rsidRPr="00781303" w:rsidRDefault="008A6C68" w:rsidP="00781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1303">
        <w:rPr>
          <w:rFonts w:ascii="Times New Roman" w:hAnsi="Times New Roman" w:cs="Times New Roman"/>
          <w:b/>
          <w:sz w:val="24"/>
          <w:szCs w:val="24"/>
          <w:lang w:val="en-US"/>
        </w:rPr>
        <w:t>Accountability</w:t>
      </w:r>
    </w:p>
    <w:p w14:paraId="7A73FE7D" w14:textId="621C7A5A" w:rsidR="009C51A2" w:rsidRPr="0073564F" w:rsidRDefault="00781303" w:rsidP="0073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n the process of </w:t>
      </w:r>
      <w:r>
        <w:rPr>
          <w:rFonts w:ascii="Times New Roman" w:hAnsi="Times New Roman" w:cs="Times New Roman"/>
          <w:sz w:val="24"/>
          <w:szCs w:val="24"/>
          <w:lang w:val="en-US"/>
        </w:rPr>
        <w:t>the services provision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consultant 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will report to the </w:t>
      </w:r>
      <w:r w:rsidR="00EC005C">
        <w:rPr>
          <w:rFonts w:ascii="Times New Roman" w:hAnsi="Times New Roman" w:cs="Times New Roman"/>
          <w:sz w:val="24"/>
          <w:szCs w:val="24"/>
          <w:lang w:val="en-US"/>
        </w:rPr>
        <w:t xml:space="preserve">VAP Project </w:t>
      </w:r>
      <w:r w:rsidR="000325C3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as well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agreed to the 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>Executive Director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ALE</w:t>
      </w:r>
      <w:r w:rsidR="00E02D97">
        <w:rPr>
          <w:rFonts w:ascii="Times New Roman" w:hAnsi="Times New Roman" w:cs="Times New Roman"/>
          <w:sz w:val="24"/>
          <w:szCs w:val="24"/>
          <w:lang w:val="en-US"/>
        </w:rPr>
        <w:t xml:space="preserve"> (Association of legal entities)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“Union of LSG”.</w:t>
      </w:r>
      <w:r w:rsidR="008A6C68"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Consultant’s deliverables will be the written conclusions and consultations, as well as reports on the Platform implementation. </w:t>
      </w:r>
    </w:p>
    <w:p w14:paraId="4EF6FC5E" w14:textId="77777777" w:rsidR="00E02D97" w:rsidRDefault="00E02D97" w:rsidP="00781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3C7ED5" w14:textId="77777777" w:rsidR="00781303" w:rsidRPr="00781303" w:rsidRDefault="00781303" w:rsidP="00781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Required Q</w:t>
      </w:r>
      <w:r w:rsidRPr="00781303">
        <w:rPr>
          <w:rFonts w:ascii="Times New Roman" w:hAnsi="Times New Roman" w:cs="Times New Roman"/>
          <w:b/>
          <w:sz w:val="24"/>
          <w:szCs w:val="24"/>
          <w:lang w:val="en-US"/>
        </w:rPr>
        <w:t>ualification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8130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FDAA5AB" w14:textId="77777777" w:rsidR="00781303" w:rsidRPr="00E02D97" w:rsidRDefault="00781303" w:rsidP="00781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2D97">
        <w:rPr>
          <w:rFonts w:ascii="Times New Roman" w:hAnsi="Times New Roman" w:cs="Times New Roman"/>
          <w:sz w:val="24"/>
          <w:szCs w:val="24"/>
          <w:lang w:val="en-US"/>
        </w:rPr>
        <w:t>Higher legal education</w:t>
      </w:r>
      <w:r w:rsidR="00E02D97">
        <w:rPr>
          <w:rFonts w:ascii="Times New Roman" w:hAnsi="Times New Roman" w:cs="Times New Roman"/>
          <w:sz w:val="24"/>
          <w:szCs w:val="24"/>
          <w:lang w:val="en-US"/>
        </w:rPr>
        <w:t xml:space="preserve"> (University Degree)</w:t>
      </w:r>
      <w:r w:rsidRPr="00E02D9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212675E" w14:textId="77777777" w:rsidR="00781303" w:rsidRPr="00781303" w:rsidRDefault="00781303" w:rsidP="00781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xperience of legal work in the sphere of state and municipal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governance 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for at least three years;</w:t>
      </w:r>
    </w:p>
    <w:p w14:paraId="6714373F" w14:textId="77777777" w:rsidR="00781303" w:rsidRPr="00781303" w:rsidRDefault="00781303" w:rsidP="00781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xperience in the preparation of written opinions and written legal expertise;</w:t>
      </w:r>
    </w:p>
    <w:p w14:paraId="0D984B46" w14:textId="77777777" w:rsidR="00781303" w:rsidRPr="00781303" w:rsidRDefault="00781303" w:rsidP="00781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781303">
        <w:rPr>
          <w:rFonts w:ascii="Times New Roman" w:hAnsi="Times New Roman" w:cs="Times New Roman"/>
          <w:sz w:val="24"/>
          <w:szCs w:val="24"/>
        </w:rPr>
        <w:t>xcellent</w:t>
      </w:r>
      <w:proofErr w:type="spellEnd"/>
      <w:r w:rsidRPr="00781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3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781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30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81303">
        <w:rPr>
          <w:rFonts w:ascii="Times New Roman" w:hAnsi="Times New Roman" w:cs="Times New Roman"/>
          <w:sz w:val="24"/>
          <w:szCs w:val="24"/>
        </w:rPr>
        <w:t>;</w:t>
      </w:r>
    </w:p>
    <w:p w14:paraId="34FD173D" w14:textId="40429DFF" w:rsidR="0087534B" w:rsidRPr="002E2465" w:rsidRDefault="00781303" w:rsidP="008753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>nowledge of Kyrgyz and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languages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73564F" w:rsidRPr="00781303">
        <w:rPr>
          <w:rFonts w:ascii="Times New Roman" w:hAnsi="Times New Roman" w:cs="Times New Roman"/>
          <w:sz w:val="24"/>
          <w:szCs w:val="24"/>
          <w:lang w:val="en-US"/>
        </w:rPr>
        <w:t>mandatory;</w:t>
      </w:r>
      <w:r w:rsidRPr="00781303">
        <w:rPr>
          <w:rFonts w:ascii="Times New Roman" w:hAnsi="Times New Roman" w:cs="Times New Roman"/>
          <w:sz w:val="24"/>
          <w:szCs w:val="24"/>
          <w:lang w:val="en-US"/>
        </w:rPr>
        <w:t xml:space="preserve"> knowledge of English will be an additional advantage.</w:t>
      </w:r>
      <w:bookmarkStart w:id="0" w:name="_GoBack"/>
      <w:bookmarkEnd w:id="0"/>
    </w:p>
    <w:sectPr w:rsidR="0087534B" w:rsidRPr="002E2465" w:rsidSect="007356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8A31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8C07" w14:textId="77777777" w:rsidR="00A82BE1" w:rsidRDefault="00A82BE1" w:rsidP="009C51A2">
      <w:pPr>
        <w:spacing w:after="0" w:line="240" w:lineRule="auto"/>
      </w:pPr>
      <w:r>
        <w:separator/>
      </w:r>
    </w:p>
  </w:endnote>
  <w:endnote w:type="continuationSeparator" w:id="0">
    <w:p w14:paraId="7BB83755" w14:textId="77777777" w:rsidR="00A82BE1" w:rsidRDefault="00A82BE1" w:rsidP="009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CF85D" w14:textId="77777777" w:rsidR="00A82BE1" w:rsidRDefault="00A82BE1" w:rsidP="009C51A2">
      <w:pPr>
        <w:spacing w:after="0" w:line="240" w:lineRule="auto"/>
      </w:pPr>
      <w:r>
        <w:separator/>
      </w:r>
    </w:p>
  </w:footnote>
  <w:footnote w:type="continuationSeparator" w:id="0">
    <w:p w14:paraId="72FB68ED" w14:textId="77777777" w:rsidR="00A82BE1" w:rsidRDefault="00A82BE1" w:rsidP="009C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16C7"/>
    <w:multiLevelType w:val="hybridMultilevel"/>
    <w:tmpl w:val="FCDC3A3C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6388"/>
    <w:multiLevelType w:val="hybridMultilevel"/>
    <w:tmpl w:val="2246500E"/>
    <w:lvl w:ilvl="0" w:tplc="A3F681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kirova Elena EDA ZAE">
    <w15:presenceInfo w15:providerId="None" w15:userId="Zakirova Elena EDA Z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B"/>
    <w:rsid w:val="000325C3"/>
    <w:rsid w:val="00040B83"/>
    <w:rsid w:val="00154EAB"/>
    <w:rsid w:val="00160514"/>
    <w:rsid w:val="002E2465"/>
    <w:rsid w:val="004C6B51"/>
    <w:rsid w:val="00604833"/>
    <w:rsid w:val="00735460"/>
    <w:rsid w:val="0073564F"/>
    <w:rsid w:val="00781303"/>
    <w:rsid w:val="00860B63"/>
    <w:rsid w:val="0087534B"/>
    <w:rsid w:val="008A6C68"/>
    <w:rsid w:val="00941E22"/>
    <w:rsid w:val="00966C0A"/>
    <w:rsid w:val="009C51A2"/>
    <w:rsid w:val="00A7623F"/>
    <w:rsid w:val="00A82BE1"/>
    <w:rsid w:val="00A97620"/>
    <w:rsid w:val="00AA7195"/>
    <w:rsid w:val="00B33996"/>
    <w:rsid w:val="00B4163A"/>
    <w:rsid w:val="00C01D34"/>
    <w:rsid w:val="00C3126B"/>
    <w:rsid w:val="00C57914"/>
    <w:rsid w:val="00DD0F39"/>
    <w:rsid w:val="00E02D97"/>
    <w:rsid w:val="00EC005C"/>
    <w:rsid w:val="00E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A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1A2"/>
  </w:style>
  <w:style w:type="paragraph" w:styleId="a6">
    <w:name w:val="footer"/>
    <w:basedOn w:val="a"/>
    <w:link w:val="a7"/>
    <w:uiPriority w:val="99"/>
    <w:unhideWhenUsed/>
    <w:rsid w:val="009C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1A2"/>
  </w:style>
  <w:style w:type="character" w:styleId="a8">
    <w:name w:val="annotation reference"/>
    <w:basedOn w:val="a0"/>
    <w:uiPriority w:val="99"/>
    <w:semiHidden/>
    <w:unhideWhenUsed/>
    <w:rsid w:val="00941E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E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E2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E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E2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E2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3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1A2"/>
  </w:style>
  <w:style w:type="paragraph" w:styleId="a6">
    <w:name w:val="footer"/>
    <w:basedOn w:val="a"/>
    <w:link w:val="a7"/>
    <w:uiPriority w:val="99"/>
    <w:unhideWhenUsed/>
    <w:rsid w:val="009C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1A2"/>
  </w:style>
  <w:style w:type="character" w:styleId="a8">
    <w:name w:val="annotation reference"/>
    <w:basedOn w:val="a0"/>
    <w:uiPriority w:val="99"/>
    <w:semiHidden/>
    <w:unhideWhenUsed/>
    <w:rsid w:val="00941E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E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E2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E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E2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E2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3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kg/ru/press-room/news/full/126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J.</cp:lastModifiedBy>
  <cp:revision>2</cp:revision>
  <dcterms:created xsi:type="dcterms:W3CDTF">2018-02-25T15:31:00Z</dcterms:created>
  <dcterms:modified xsi:type="dcterms:W3CDTF">2018-02-25T15:31:00Z</dcterms:modified>
</cp:coreProperties>
</file>