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59B" w:rsidRPr="006E0D27" w:rsidRDefault="0067359B" w:rsidP="0067359B">
      <w:pPr>
        <w:jc w:val="right"/>
        <w:rPr>
          <w:rFonts w:ascii="Arial" w:hAnsi="Arial" w:cs="Arial"/>
          <w:sz w:val="20"/>
          <w:szCs w:val="20"/>
          <w:lang w:val="en-US"/>
        </w:rPr>
      </w:pPr>
      <w:r w:rsidRPr="0067359B">
        <w:rPr>
          <w:rFonts w:ascii="Arial" w:hAnsi="Arial" w:cs="Arial"/>
          <w:sz w:val="20"/>
          <w:szCs w:val="20"/>
          <w:lang w:val="ru-RU"/>
        </w:rPr>
        <w:t>Приложение</w:t>
      </w:r>
      <w:r w:rsidRPr="006E0D27">
        <w:rPr>
          <w:rFonts w:ascii="Arial" w:hAnsi="Arial" w:cs="Arial"/>
          <w:sz w:val="20"/>
          <w:szCs w:val="20"/>
          <w:lang w:val="en-US"/>
        </w:rPr>
        <w:t xml:space="preserve"> 1</w:t>
      </w:r>
    </w:p>
    <w:p w:rsidR="0067359B" w:rsidRDefault="0067359B" w:rsidP="00087C05">
      <w:pPr>
        <w:jc w:val="center"/>
        <w:rPr>
          <w:rFonts w:ascii="Arial" w:hAnsi="Arial" w:cs="Arial"/>
          <w:b/>
          <w:sz w:val="28"/>
          <w:szCs w:val="22"/>
        </w:rPr>
      </w:pPr>
    </w:p>
    <w:p w:rsidR="00087C05" w:rsidRPr="00D81E7C" w:rsidRDefault="00087C05" w:rsidP="00087C05">
      <w:pPr>
        <w:jc w:val="center"/>
        <w:rPr>
          <w:rFonts w:ascii="Arial" w:hAnsi="Arial" w:cs="Arial"/>
          <w:b/>
          <w:sz w:val="28"/>
          <w:szCs w:val="22"/>
        </w:rPr>
      </w:pPr>
      <w:r w:rsidRPr="00D81E7C">
        <w:rPr>
          <w:rFonts w:ascii="Arial" w:hAnsi="Arial" w:cs="Arial"/>
          <w:b/>
          <w:sz w:val="28"/>
          <w:szCs w:val="22"/>
        </w:rPr>
        <w:t xml:space="preserve">HELVETAS Swiss Intercooperation </w:t>
      </w:r>
      <w:r>
        <w:rPr>
          <w:rFonts w:ascii="Arial" w:hAnsi="Arial" w:cs="Arial"/>
          <w:b/>
          <w:sz w:val="28"/>
          <w:szCs w:val="22"/>
        </w:rPr>
        <w:t>Kyrgyzstan</w:t>
      </w:r>
    </w:p>
    <w:p w:rsidR="00087C05" w:rsidRPr="00D81E7C" w:rsidRDefault="00087C05" w:rsidP="00087C05">
      <w:pPr>
        <w:jc w:val="center"/>
        <w:rPr>
          <w:rFonts w:ascii="Arial" w:hAnsi="Arial" w:cs="Arial"/>
          <w:b/>
          <w:sz w:val="28"/>
          <w:szCs w:val="22"/>
        </w:rPr>
      </w:pPr>
    </w:p>
    <w:p w:rsidR="00087C05" w:rsidRDefault="00087C05" w:rsidP="00087C05">
      <w:pPr>
        <w:jc w:val="center"/>
        <w:rPr>
          <w:rFonts w:ascii="Arial" w:hAnsi="Arial" w:cs="Arial"/>
          <w:b/>
          <w:sz w:val="28"/>
          <w:szCs w:val="22"/>
        </w:rPr>
      </w:pPr>
      <w:r w:rsidRPr="00D81E7C">
        <w:rPr>
          <w:rFonts w:ascii="Arial" w:hAnsi="Arial" w:cs="Arial"/>
          <w:b/>
          <w:sz w:val="28"/>
          <w:szCs w:val="22"/>
        </w:rPr>
        <w:t>Terms of Reference (ToR)</w:t>
      </w:r>
    </w:p>
    <w:p w:rsidR="00087C05" w:rsidRDefault="00087C05" w:rsidP="00087C0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87C05" w:rsidRPr="00087C05" w:rsidRDefault="00087C05" w:rsidP="00087C05">
      <w:pPr>
        <w:jc w:val="center"/>
        <w:rPr>
          <w:b/>
          <w:lang w:val="ru-RU"/>
        </w:rPr>
      </w:pPr>
      <w:r w:rsidRPr="00087C05">
        <w:rPr>
          <w:b/>
          <w:lang w:val="ru-RU"/>
        </w:rPr>
        <w:t>Техническое задание для компании - консультанта по реализации мероприятий Проекта «Улучшение услуг на местном уровне»</w:t>
      </w:r>
      <w:r w:rsidR="00DE5446">
        <w:rPr>
          <w:b/>
          <w:lang w:val="ru-RU"/>
        </w:rPr>
        <w:t xml:space="preserve"> в сфере услуг по </w:t>
      </w:r>
      <w:r w:rsidR="00697BB5">
        <w:rPr>
          <w:b/>
          <w:lang w:val="ru-RU"/>
        </w:rPr>
        <w:t>устойчивости</w:t>
      </w:r>
      <w:r w:rsidR="006A3371">
        <w:rPr>
          <w:b/>
          <w:lang w:val="ru-RU"/>
        </w:rPr>
        <w:t xml:space="preserve"> инклюзивного образования</w:t>
      </w:r>
      <w:r w:rsidRPr="00087C05">
        <w:rPr>
          <w:b/>
          <w:lang w:val="ru-RU"/>
        </w:rPr>
        <w:t>.</w:t>
      </w:r>
    </w:p>
    <w:p w:rsidR="00DE5446" w:rsidRDefault="00DE5446" w:rsidP="00DE544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:rsidR="00DE5446" w:rsidRPr="005035B4" w:rsidRDefault="00DE5446" w:rsidP="00DE5446">
      <w:pPr>
        <w:pStyle w:val="a7"/>
        <w:numPr>
          <w:ilvl w:val="0"/>
          <w:numId w:val="3"/>
        </w:numPr>
        <w:spacing w:after="200" w:line="276" w:lineRule="auto"/>
        <w:rPr>
          <w:b/>
        </w:rPr>
      </w:pPr>
      <w:r>
        <w:rPr>
          <w:b/>
        </w:rPr>
        <w:t>Обоснование</w:t>
      </w:r>
    </w:p>
    <w:p w:rsidR="00DE5446" w:rsidRPr="00DE5446" w:rsidRDefault="00DE5446" w:rsidP="00DE5446">
      <w:pPr>
        <w:spacing w:before="60" w:after="60"/>
        <w:ind w:firstLine="360"/>
        <w:jc w:val="both"/>
        <w:rPr>
          <w:lang w:val="ru-RU"/>
        </w:rPr>
      </w:pPr>
      <w:r w:rsidRPr="00DE5446">
        <w:rPr>
          <w:lang w:val="ru-RU"/>
        </w:rPr>
        <w:t xml:space="preserve">Проект «Улучшение услуг на местном уровне», финансируемый Правительством Швейцарии </w:t>
      </w:r>
      <w:r w:rsidR="004655A2" w:rsidRPr="004655A2">
        <w:rPr>
          <w:lang w:val="ru-RU"/>
        </w:rPr>
        <w:t>через Швейцарское управление по развитию и сотрудничеству</w:t>
      </w:r>
      <w:r w:rsidR="004655A2" w:rsidRPr="004655A2">
        <w:rPr>
          <w:rFonts w:ascii="Tahoma" w:hAnsi="Tahoma" w:cs="Tahoma"/>
          <w:color w:val="010101"/>
          <w:sz w:val="18"/>
          <w:szCs w:val="18"/>
          <w:lang w:val="ru-RU" w:eastAsia="ru-RU"/>
        </w:rPr>
        <w:t xml:space="preserve"> </w:t>
      </w:r>
      <w:r w:rsidRPr="00DE5446">
        <w:rPr>
          <w:lang w:val="ru-RU"/>
        </w:rPr>
        <w:t>реализуется консорциумом организаций, представленным филиалом Ассоциации ХЕЛВЕТАС Свисс Интеркооперейшн в Кыргызской Республике и Институтом политики развития.</w:t>
      </w:r>
    </w:p>
    <w:p w:rsidR="00E333D5" w:rsidRPr="00E333D5" w:rsidRDefault="00E333D5" w:rsidP="00E333D5">
      <w:pPr>
        <w:spacing w:before="60" w:after="60"/>
        <w:jc w:val="both"/>
        <w:rPr>
          <w:lang w:val="ru-RU"/>
        </w:rPr>
      </w:pPr>
      <w:r w:rsidRPr="00E333D5">
        <w:rPr>
          <w:lang w:val="ru-RU"/>
        </w:rPr>
        <w:t xml:space="preserve">Целью Проекта является создание устойчивой системы управления услугами на местном уровне, обеспечивающую своевременное и эффективное реагирование на запросы граждан </w:t>
      </w:r>
    </w:p>
    <w:p w:rsidR="00DE5446" w:rsidRPr="00E333D5" w:rsidRDefault="00DE5446" w:rsidP="00DE5446">
      <w:pPr>
        <w:spacing w:before="60" w:after="60"/>
        <w:jc w:val="both"/>
        <w:rPr>
          <w:lang w:val="ru-RU"/>
        </w:rPr>
      </w:pPr>
      <w:r w:rsidRPr="00E333D5">
        <w:rPr>
          <w:lang w:val="ru-RU"/>
        </w:rPr>
        <w:t>Проект сфокусирует свою работу на достижении следующих результатов:</w:t>
      </w:r>
    </w:p>
    <w:p w:rsidR="00DE5446" w:rsidRPr="00E333D5" w:rsidRDefault="00DE5446" w:rsidP="00E333D5">
      <w:pPr>
        <w:pStyle w:val="a7"/>
        <w:numPr>
          <w:ilvl w:val="0"/>
          <w:numId w:val="2"/>
        </w:numPr>
        <w:spacing w:before="60" w:after="60"/>
        <w:rPr>
          <w:lang w:val="ru-RU"/>
        </w:rPr>
      </w:pPr>
      <w:r w:rsidRPr="00E333D5">
        <w:rPr>
          <w:lang w:val="ru-RU"/>
        </w:rPr>
        <w:t>Граждане получают эффективные, результативные и устойчивые услуги от местных поставщиков услуг</w:t>
      </w:r>
    </w:p>
    <w:p w:rsidR="00DE5446" w:rsidRPr="00DE5446" w:rsidRDefault="00DE5446" w:rsidP="00DE5446">
      <w:pPr>
        <w:pStyle w:val="a7"/>
        <w:numPr>
          <w:ilvl w:val="0"/>
          <w:numId w:val="2"/>
        </w:numPr>
        <w:spacing w:before="60" w:after="60"/>
        <w:rPr>
          <w:lang w:val="ru-RU"/>
        </w:rPr>
      </w:pPr>
      <w:r w:rsidRPr="00DE5446">
        <w:rPr>
          <w:lang w:val="ru-RU"/>
        </w:rPr>
        <w:t xml:space="preserve">Внедрена эффективная система взаимодействия с заинтересованными сторонами для улучшения услуг, предоставляемых на местном уровне </w:t>
      </w:r>
    </w:p>
    <w:p w:rsidR="00AB1F10" w:rsidRDefault="00B46872" w:rsidP="001F7B35">
      <w:pPr>
        <w:spacing w:before="60" w:after="60"/>
        <w:ind w:firstLine="360"/>
        <w:jc w:val="both"/>
        <w:rPr>
          <w:lang w:val="ru-RU"/>
        </w:rPr>
      </w:pPr>
      <w:r>
        <w:rPr>
          <w:lang w:val="ru-RU"/>
        </w:rPr>
        <w:t xml:space="preserve">В </w:t>
      </w:r>
      <w:r w:rsidR="00F12544">
        <w:rPr>
          <w:lang w:val="ru-RU"/>
        </w:rPr>
        <w:t xml:space="preserve">первой фазе в течении 2015-2019 г.г. Проект </w:t>
      </w:r>
      <w:r w:rsidR="006A3371">
        <w:rPr>
          <w:lang w:val="ru-RU"/>
        </w:rPr>
        <w:t>сотрудничает с</w:t>
      </w:r>
      <w:r w:rsidR="001F7B35">
        <w:rPr>
          <w:lang w:val="ru-RU"/>
        </w:rPr>
        <w:t>3</w:t>
      </w:r>
      <w:r w:rsidR="00A640DB">
        <w:rPr>
          <w:lang w:val="ru-RU"/>
        </w:rPr>
        <w:t>0</w:t>
      </w:r>
      <w:r w:rsidR="00F12544">
        <w:rPr>
          <w:lang w:val="ru-RU"/>
        </w:rPr>
        <w:t xml:space="preserve"> муниципалитет</w:t>
      </w:r>
      <w:r w:rsidR="006A3371">
        <w:rPr>
          <w:lang w:val="ru-RU"/>
        </w:rPr>
        <w:t>ами</w:t>
      </w:r>
      <w:r w:rsidR="00A609C4">
        <w:rPr>
          <w:lang w:val="ru-RU"/>
        </w:rPr>
        <w:t xml:space="preserve"> (город</w:t>
      </w:r>
      <w:r w:rsidR="006A3371">
        <w:rPr>
          <w:lang w:val="ru-RU"/>
        </w:rPr>
        <w:t>ами</w:t>
      </w:r>
      <w:r w:rsidR="00A609C4">
        <w:rPr>
          <w:lang w:val="ru-RU"/>
        </w:rPr>
        <w:t xml:space="preserve"> и айылны</w:t>
      </w:r>
      <w:r w:rsidR="006A3371">
        <w:rPr>
          <w:lang w:val="ru-RU"/>
        </w:rPr>
        <w:t>ми</w:t>
      </w:r>
      <w:r w:rsidR="00A609C4">
        <w:rPr>
          <w:lang w:val="ru-RU"/>
        </w:rPr>
        <w:t xml:space="preserve"> аймак</w:t>
      </w:r>
      <w:r w:rsidR="006A3371">
        <w:rPr>
          <w:lang w:val="ru-RU"/>
        </w:rPr>
        <w:t>ами</w:t>
      </w:r>
      <w:r w:rsidR="00F12544">
        <w:rPr>
          <w:lang w:val="ru-RU"/>
        </w:rPr>
        <w:t xml:space="preserve"> Джалал-Абадской и Иссык-Кульской областей</w:t>
      </w:r>
      <w:r w:rsidR="00A609C4">
        <w:rPr>
          <w:lang w:val="ru-RU"/>
        </w:rPr>
        <w:t>)</w:t>
      </w:r>
      <w:r w:rsidR="00F12544">
        <w:rPr>
          <w:lang w:val="ru-RU"/>
        </w:rPr>
        <w:t xml:space="preserve">. </w:t>
      </w:r>
    </w:p>
    <w:p w:rsidR="006A3371" w:rsidRDefault="006A3371" w:rsidP="00DE5446">
      <w:pPr>
        <w:spacing w:before="60" w:after="60"/>
        <w:ind w:firstLine="360"/>
        <w:jc w:val="both"/>
        <w:rPr>
          <w:lang w:val="ru-RU"/>
        </w:rPr>
      </w:pPr>
      <w:r>
        <w:rPr>
          <w:lang w:val="ru-RU"/>
        </w:rPr>
        <w:t>По результатам грантовой программы Бостери АА и Джеты Огуз АА</w:t>
      </w:r>
      <w:r w:rsidR="00697BB5">
        <w:rPr>
          <w:lang w:val="ru-RU"/>
        </w:rPr>
        <w:t xml:space="preserve"> организовали коррекционные</w:t>
      </w:r>
      <w:r w:rsidR="001B55AC">
        <w:rPr>
          <w:lang w:val="ru-RU"/>
        </w:rPr>
        <w:t xml:space="preserve"> кла</w:t>
      </w:r>
      <w:r w:rsidR="00697BB5">
        <w:rPr>
          <w:lang w:val="ru-RU"/>
        </w:rPr>
        <w:t>ссы</w:t>
      </w:r>
      <w:r w:rsidR="00EB428B">
        <w:rPr>
          <w:lang w:val="ru-RU"/>
        </w:rPr>
        <w:t xml:space="preserve"> для детей </w:t>
      </w:r>
      <w:r w:rsidR="00697BB5">
        <w:rPr>
          <w:lang w:val="ru-RU"/>
        </w:rPr>
        <w:t xml:space="preserve">с особыми образовательными потребностями. </w:t>
      </w:r>
    </w:p>
    <w:p w:rsidR="00EB428B" w:rsidRPr="00EB428B" w:rsidRDefault="00EB428B" w:rsidP="00DE5446">
      <w:pPr>
        <w:spacing w:before="60" w:after="60"/>
        <w:ind w:firstLine="360"/>
        <w:jc w:val="both"/>
        <w:rPr>
          <w:lang w:val="ru-RU"/>
        </w:rPr>
      </w:pPr>
      <w:r>
        <w:rPr>
          <w:lang w:val="ru-RU"/>
        </w:rPr>
        <w:t xml:space="preserve">Потенциал преподавателей школы, родителей детей ОВЗ </w:t>
      </w:r>
      <w:r w:rsidR="00697BB5">
        <w:rPr>
          <w:lang w:val="ru-RU"/>
        </w:rPr>
        <w:t xml:space="preserve">был улучшен в 2017 году при организации коррекционных классов, однако имеется слабый потенциал администрации школ по обеспечению </w:t>
      </w:r>
      <w:r>
        <w:rPr>
          <w:lang w:val="ru-RU"/>
        </w:rPr>
        <w:t>эффективной работы коррекционных классов</w:t>
      </w:r>
      <w:r w:rsidR="00697BB5">
        <w:rPr>
          <w:lang w:val="ru-RU"/>
        </w:rPr>
        <w:t xml:space="preserve">, в том числе по мотивации учителей, работающих с детьми ОВЗ. </w:t>
      </w:r>
    </w:p>
    <w:p w:rsidR="00DE5446" w:rsidRPr="00DE5446" w:rsidRDefault="00DE5446" w:rsidP="00DE5446">
      <w:pPr>
        <w:spacing w:before="60" w:after="60"/>
        <w:ind w:firstLine="360"/>
        <w:jc w:val="both"/>
        <w:rPr>
          <w:lang w:val="ru-RU"/>
        </w:rPr>
      </w:pPr>
      <w:r w:rsidRPr="00DE5446">
        <w:rPr>
          <w:lang w:val="ru-RU"/>
        </w:rPr>
        <w:t xml:space="preserve">Учитывая специфику </w:t>
      </w:r>
      <w:r w:rsidR="00EB428B">
        <w:rPr>
          <w:lang w:val="ru-RU"/>
        </w:rPr>
        <w:t>инклюзивного образования необходимо привлеч</w:t>
      </w:r>
      <w:r w:rsidR="000E71C9">
        <w:rPr>
          <w:lang w:val="ru-RU"/>
        </w:rPr>
        <w:t xml:space="preserve">ь специалистов, работающих в этой сфере для </w:t>
      </w:r>
      <w:r w:rsidR="00697BB5">
        <w:rPr>
          <w:lang w:val="ru-RU"/>
        </w:rPr>
        <w:t xml:space="preserve">налаживания </w:t>
      </w:r>
      <w:r w:rsidR="00330487">
        <w:rPr>
          <w:lang w:val="ru-RU"/>
        </w:rPr>
        <w:t xml:space="preserve">эффективного процесса </w:t>
      </w:r>
      <w:r w:rsidR="000E71C9">
        <w:rPr>
          <w:lang w:val="ru-RU"/>
        </w:rPr>
        <w:t xml:space="preserve">инклюзивного образования в этих школах. В связи с этим Проект осуществляет найм </w:t>
      </w:r>
      <w:r w:rsidR="00330487">
        <w:rPr>
          <w:lang w:val="ru-RU"/>
        </w:rPr>
        <w:t xml:space="preserve">специалистов </w:t>
      </w:r>
      <w:r w:rsidR="000E71C9">
        <w:rPr>
          <w:lang w:val="ru-RU"/>
        </w:rPr>
        <w:t>в сфере развития инклюзивного образования.</w:t>
      </w:r>
    </w:p>
    <w:p w:rsidR="00087C05" w:rsidRPr="00B42EFB" w:rsidRDefault="00087C05" w:rsidP="00087C0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:rsidR="00C55BA1" w:rsidRPr="00E333D5" w:rsidRDefault="00C55BA1" w:rsidP="0073624A">
      <w:pPr>
        <w:pStyle w:val="a7"/>
        <w:numPr>
          <w:ilvl w:val="0"/>
          <w:numId w:val="3"/>
        </w:numPr>
        <w:spacing w:after="200" w:line="276" w:lineRule="auto"/>
        <w:jc w:val="both"/>
        <w:rPr>
          <w:lang w:val="ru-RU"/>
        </w:rPr>
      </w:pPr>
      <w:r w:rsidRPr="00E333D5">
        <w:rPr>
          <w:b/>
        </w:rPr>
        <w:t>Цель технического задания.</w:t>
      </w:r>
    </w:p>
    <w:p w:rsidR="00C55BA1" w:rsidRDefault="00C55BA1" w:rsidP="00C55BA1">
      <w:pPr>
        <w:jc w:val="both"/>
        <w:rPr>
          <w:lang w:val="ru-RU"/>
        </w:rPr>
      </w:pPr>
      <w:r w:rsidRPr="00E333D5">
        <w:rPr>
          <w:b/>
          <w:lang w:val="ru-RU"/>
        </w:rPr>
        <w:lastRenderedPageBreak/>
        <w:t>Цель</w:t>
      </w:r>
      <w:r w:rsidR="00AB1F10">
        <w:rPr>
          <w:lang w:val="ru-RU"/>
        </w:rPr>
        <w:t>–</w:t>
      </w:r>
      <w:r w:rsidR="00330487">
        <w:rPr>
          <w:lang w:val="ru-RU"/>
        </w:rPr>
        <w:t xml:space="preserve"> </w:t>
      </w:r>
      <w:r w:rsidRPr="00C55BA1">
        <w:rPr>
          <w:lang w:val="ru-RU"/>
        </w:rPr>
        <w:t>формирова</w:t>
      </w:r>
      <w:r w:rsidR="00AB1F10">
        <w:rPr>
          <w:lang w:val="ru-RU"/>
        </w:rPr>
        <w:t>ни</w:t>
      </w:r>
      <w:r w:rsidR="000E71C9">
        <w:rPr>
          <w:lang w:val="ru-RU"/>
        </w:rPr>
        <w:t>е</w:t>
      </w:r>
      <w:r w:rsidRPr="00C55BA1">
        <w:rPr>
          <w:lang w:val="ru-RU"/>
        </w:rPr>
        <w:t xml:space="preserve"> устойчив</w:t>
      </w:r>
      <w:r w:rsidR="00330487">
        <w:rPr>
          <w:lang w:val="ru-RU"/>
        </w:rPr>
        <w:t>ого управления коррекционными классами</w:t>
      </w:r>
      <w:r w:rsidR="009120A0">
        <w:rPr>
          <w:lang w:val="ru-RU"/>
        </w:rPr>
        <w:t xml:space="preserve"> в рамках </w:t>
      </w:r>
      <w:r w:rsidR="000E71C9">
        <w:rPr>
          <w:lang w:val="ru-RU"/>
        </w:rPr>
        <w:t>инклюзивного образования.</w:t>
      </w:r>
    </w:p>
    <w:p w:rsidR="00C55BA1" w:rsidRDefault="00C55BA1" w:rsidP="00C55BA1">
      <w:pPr>
        <w:jc w:val="both"/>
        <w:rPr>
          <w:lang w:val="ru-RU"/>
        </w:rPr>
      </w:pPr>
    </w:p>
    <w:p w:rsidR="00C55BA1" w:rsidRDefault="00C55BA1" w:rsidP="00C55BA1">
      <w:pPr>
        <w:pStyle w:val="a7"/>
        <w:numPr>
          <w:ilvl w:val="0"/>
          <w:numId w:val="3"/>
        </w:numPr>
        <w:spacing w:after="200" w:line="276" w:lineRule="auto"/>
        <w:rPr>
          <w:b/>
        </w:rPr>
      </w:pPr>
      <w:r w:rsidRPr="00C55BA1">
        <w:rPr>
          <w:b/>
        </w:rPr>
        <w:t>Объем работ</w:t>
      </w:r>
    </w:p>
    <w:p w:rsidR="009120A0" w:rsidRPr="009120A0" w:rsidRDefault="009120A0" w:rsidP="009120A0">
      <w:pPr>
        <w:spacing w:after="200" w:line="276" w:lineRule="auto"/>
        <w:rPr>
          <w:lang w:val="ru-RU"/>
        </w:rPr>
      </w:pPr>
      <w:r w:rsidRPr="009120A0">
        <w:rPr>
          <w:lang w:val="ru-RU"/>
        </w:rPr>
        <w:t>Объем работ по данному техническому заданию</w:t>
      </w:r>
      <w:r>
        <w:rPr>
          <w:lang w:val="ru-RU"/>
        </w:rPr>
        <w:t xml:space="preserve"> с указанием мероприятий, сроков реализации и достигаемых индикаторов указан в Таблице 1. </w:t>
      </w:r>
    </w:p>
    <w:p w:rsidR="009120A0" w:rsidRPr="009120A0" w:rsidRDefault="009120A0" w:rsidP="009120A0">
      <w:pPr>
        <w:spacing w:after="160" w:line="259" w:lineRule="auto"/>
        <w:ind w:left="720"/>
        <w:contextualSpacing/>
        <w:rPr>
          <w:rFonts w:eastAsiaTheme="minorHAnsi"/>
          <w:b/>
          <w:sz w:val="22"/>
          <w:szCs w:val="22"/>
          <w:lang w:val="ru-RU"/>
        </w:rPr>
      </w:pPr>
      <w:r>
        <w:rPr>
          <w:rFonts w:eastAsiaTheme="minorHAnsi"/>
          <w:b/>
          <w:sz w:val="22"/>
          <w:szCs w:val="22"/>
          <w:lang w:val="ru-RU"/>
        </w:rPr>
        <w:t xml:space="preserve">Таблица 1. </w:t>
      </w:r>
      <w:r w:rsidRPr="009120A0">
        <w:rPr>
          <w:rFonts w:eastAsiaTheme="minorHAnsi"/>
          <w:b/>
          <w:sz w:val="22"/>
          <w:szCs w:val="22"/>
          <w:lang w:val="ru-RU"/>
        </w:rPr>
        <w:t>План и график реализации Проекта.</w:t>
      </w:r>
    </w:p>
    <w:p w:rsidR="009120A0" w:rsidRPr="009120A0" w:rsidRDefault="009120A0" w:rsidP="009120A0">
      <w:pPr>
        <w:spacing w:after="160" w:line="259" w:lineRule="auto"/>
        <w:ind w:left="720"/>
        <w:contextualSpacing/>
        <w:rPr>
          <w:rFonts w:eastAsiaTheme="minorHAnsi"/>
          <w:b/>
          <w:sz w:val="22"/>
          <w:szCs w:val="22"/>
          <w:lang w:val="ru-RU"/>
        </w:rPr>
      </w:pPr>
    </w:p>
    <w:tbl>
      <w:tblPr>
        <w:tblStyle w:val="2"/>
        <w:tblW w:w="9521" w:type="dxa"/>
        <w:tblLayout w:type="fixed"/>
        <w:tblLook w:val="04A0" w:firstRow="1" w:lastRow="0" w:firstColumn="1" w:lastColumn="0" w:noHBand="0" w:noVBand="1"/>
      </w:tblPr>
      <w:tblGrid>
        <w:gridCol w:w="589"/>
        <w:gridCol w:w="3234"/>
        <w:gridCol w:w="1021"/>
        <w:gridCol w:w="1701"/>
        <w:gridCol w:w="2976"/>
      </w:tblGrid>
      <w:tr w:rsidR="009120A0" w:rsidRPr="009120A0" w:rsidTr="0073624A">
        <w:tc>
          <w:tcPr>
            <w:tcW w:w="589" w:type="dxa"/>
            <w:tcBorders>
              <w:bottom w:val="single" w:sz="4" w:space="0" w:color="000000" w:themeColor="text1"/>
            </w:tcBorders>
          </w:tcPr>
          <w:p w:rsidR="009120A0" w:rsidRPr="009120A0" w:rsidRDefault="009120A0" w:rsidP="009120A0">
            <w:pPr>
              <w:rPr>
                <w:rFonts w:eastAsiaTheme="minorEastAsia"/>
                <w:b/>
                <w:lang w:val="ru-RU"/>
              </w:rPr>
            </w:pPr>
            <w:r w:rsidRPr="009120A0">
              <w:rPr>
                <w:rFonts w:eastAsiaTheme="minorEastAsia"/>
                <w:b/>
                <w:lang w:val="ru-RU"/>
              </w:rPr>
              <w:t>№</w:t>
            </w:r>
          </w:p>
        </w:tc>
        <w:tc>
          <w:tcPr>
            <w:tcW w:w="3234" w:type="dxa"/>
            <w:tcBorders>
              <w:bottom w:val="single" w:sz="4" w:space="0" w:color="000000" w:themeColor="text1"/>
            </w:tcBorders>
          </w:tcPr>
          <w:p w:rsidR="009120A0" w:rsidRPr="009120A0" w:rsidRDefault="009120A0" w:rsidP="009120A0">
            <w:pPr>
              <w:rPr>
                <w:rFonts w:eastAsiaTheme="minorEastAsia"/>
                <w:b/>
                <w:lang w:val="ru-RU"/>
              </w:rPr>
            </w:pPr>
            <w:r w:rsidRPr="009120A0">
              <w:rPr>
                <w:rFonts w:eastAsiaTheme="minorEastAsia"/>
                <w:b/>
                <w:lang w:val="ru-RU"/>
              </w:rPr>
              <w:t>Наименование действий</w:t>
            </w:r>
          </w:p>
        </w:tc>
        <w:tc>
          <w:tcPr>
            <w:tcW w:w="1021" w:type="dxa"/>
            <w:tcBorders>
              <w:bottom w:val="single" w:sz="4" w:space="0" w:color="000000" w:themeColor="text1"/>
            </w:tcBorders>
          </w:tcPr>
          <w:p w:rsidR="009120A0" w:rsidRPr="009120A0" w:rsidRDefault="009120A0" w:rsidP="009120A0">
            <w:pPr>
              <w:rPr>
                <w:rFonts w:eastAsiaTheme="minorEastAsia"/>
                <w:b/>
                <w:lang w:val="ru-RU"/>
              </w:rPr>
            </w:pPr>
            <w:r w:rsidRPr="009120A0">
              <w:rPr>
                <w:rFonts w:eastAsiaTheme="minorEastAsia"/>
                <w:b/>
                <w:lang w:val="ru-RU"/>
              </w:rPr>
              <w:t>Кол-во мероприятий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9120A0" w:rsidRPr="009120A0" w:rsidRDefault="009120A0" w:rsidP="009120A0">
            <w:pPr>
              <w:rPr>
                <w:rFonts w:eastAsiaTheme="minorEastAsia"/>
                <w:b/>
                <w:lang w:val="ru-RU"/>
              </w:rPr>
            </w:pPr>
            <w:r w:rsidRPr="009120A0">
              <w:rPr>
                <w:rFonts w:eastAsiaTheme="minorEastAsia"/>
                <w:b/>
                <w:lang w:val="ru-RU"/>
              </w:rPr>
              <w:t>Срок реализации</w:t>
            </w:r>
          </w:p>
          <w:p w:rsidR="009120A0" w:rsidRPr="009120A0" w:rsidRDefault="009120A0" w:rsidP="009120A0">
            <w:pPr>
              <w:rPr>
                <w:rFonts w:eastAsiaTheme="minorEastAsia"/>
                <w:b/>
                <w:lang w:val="ru-RU"/>
              </w:rPr>
            </w:pPr>
            <w:r w:rsidRPr="009120A0">
              <w:rPr>
                <w:rFonts w:eastAsiaTheme="minorEastAsia"/>
                <w:b/>
                <w:lang w:val="ru-RU"/>
              </w:rPr>
              <w:t>(месяцы)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:rsidR="009120A0" w:rsidRPr="009120A0" w:rsidRDefault="009120A0" w:rsidP="009120A0">
            <w:pPr>
              <w:rPr>
                <w:rFonts w:eastAsiaTheme="minorEastAsia"/>
                <w:b/>
                <w:lang w:val="ru-RU"/>
              </w:rPr>
            </w:pPr>
            <w:r w:rsidRPr="009120A0">
              <w:rPr>
                <w:rFonts w:eastAsiaTheme="minorEastAsia"/>
                <w:b/>
                <w:lang w:val="ru-RU"/>
              </w:rPr>
              <w:t>Индикатор исполнения</w:t>
            </w:r>
          </w:p>
        </w:tc>
      </w:tr>
      <w:tr w:rsidR="009120A0" w:rsidRPr="009120A0" w:rsidTr="0073624A">
        <w:tc>
          <w:tcPr>
            <w:tcW w:w="9521" w:type="dxa"/>
            <w:gridSpan w:val="5"/>
            <w:shd w:val="clear" w:color="auto" w:fill="B4C6E7" w:themeFill="accent5" w:themeFillTint="66"/>
          </w:tcPr>
          <w:p w:rsidR="009120A0" w:rsidRPr="009120A0" w:rsidRDefault="009120A0" w:rsidP="009120A0">
            <w:pPr>
              <w:rPr>
                <w:rFonts w:eastAsiaTheme="majorEastAsia"/>
                <w:b/>
                <w:bCs/>
                <w:lang w:val="ky-KG"/>
              </w:rPr>
            </w:pPr>
          </w:p>
        </w:tc>
      </w:tr>
      <w:tr w:rsidR="009120A0" w:rsidRPr="00CF2C66" w:rsidTr="0073624A">
        <w:tc>
          <w:tcPr>
            <w:tcW w:w="589" w:type="dxa"/>
          </w:tcPr>
          <w:p w:rsidR="009120A0" w:rsidRPr="009120A0" w:rsidRDefault="009120A0" w:rsidP="009120A0">
            <w:pPr>
              <w:rPr>
                <w:rFonts w:eastAsiaTheme="minorEastAsia"/>
                <w:b/>
                <w:lang w:val="en-US"/>
              </w:rPr>
            </w:pPr>
            <w:r w:rsidRPr="009120A0">
              <w:rPr>
                <w:rFonts w:eastAsiaTheme="minorEastAsia"/>
                <w:b/>
                <w:lang w:val="en-US"/>
              </w:rPr>
              <w:t>1</w:t>
            </w:r>
            <w:r w:rsidRPr="009120A0">
              <w:rPr>
                <w:rFonts w:eastAsiaTheme="minorEastAsia"/>
                <w:b/>
                <w:lang w:val="ru-RU"/>
              </w:rPr>
              <w:t>.</w:t>
            </w:r>
          </w:p>
        </w:tc>
        <w:tc>
          <w:tcPr>
            <w:tcW w:w="5956" w:type="dxa"/>
            <w:gridSpan w:val="3"/>
          </w:tcPr>
          <w:p w:rsidR="009120A0" w:rsidRPr="009120A0" w:rsidRDefault="009120A0" w:rsidP="00617AAA">
            <w:pPr>
              <w:rPr>
                <w:rFonts w:eastAsiaTheme="minorEastAsia"/>
                <w:b/>
                <w:lang w:val="ru-RU"/>
              </w:rPr>
            </w:pPr>
            <w:r w:rsidRPr="009120A0">
              <w:rPr>
                <w:rFonts w:eastAsiaTheme="minorEastAsia"/>
                <w:b/>
                <w:lang w:val="ky-KG"/>
              </w:rPr>
              <w:t xml:space="preserve">Задача 1. </w:t>
            </w:r>
            <w:r w:rsidR="00617AAA">
              <w:rPr>
                <w:rFonts w:eastAsiaTheme="minorEastAsia"/>
                <w:b/>
                <w:lang w:val="ky-KG"/>
              </w:rPr>
              <w:t>Разработать модель организации устойчивых коррекционных классов для детей с особыми образовательными потребностями</w:t>
            </w:r>
            <w:r w:rsidRPr="009120A0">
              <w:rPr>
                <w:rFonts w:eastAsiaTheme="majorEastAsia"/>
                <w:b/>
                <w:bCs/>
                <w:lang w:val="ky-KG"/>
              </w:rPr>
              <w:t>.</w:t>
            </w:r>
          </w:p>
        </w:tc>
        <w:tc>
          <w:tcPr>
            <w:tcW w:w="2976" w:type="dxa"/>
          </w:tcPr>
          <w:p w:rsidR="009120A0" w:rsidRPr="009C4624" w:rsidRDefault="00617AAA" w:rsidP="00F92836">
            <w:pPr>
              <w:numPr>
                <w:ilvl w:val="0"/>
                <w:numId w:val="23"/>
              </w:numPr>
              <w:tabs>
                <w:tab w:val="left" w:pos="567"/>
              </w:tabs>
              <w:spacing w:before="60" w:after="60"/>
              <w:ind w:left="5" w:hanging="5"/>
              <w:contextualSpacing/>
              <w:rPr>
                <w:rFonts w:eastAsiaTheme="minorEastAsia"/>
                <w:lang w:val="ru-RU"/>
              </w:rPr>
            </w:pPr>
            <w:r w:rsidRPr="009C4624">
              <w:rPr>
                <w:rFonts w:eastAsiaTheme="minorEastAsia"/>
                <w:lang w:val="ru-RU"/>
              </w:rPr>
              <w:t xml:space="preserve">Модель (финансируемой с госбюджета) </w:t>
            </w:r>
            <w:r w:rsidR="00CE3847" w:rsidRPr="009C4624">
              <w:rPr>
                <w:rFonts w:eastAsiaTheme="minorEastAsia"/>
                <w:lang w:val="ru-RU"/>
              </w:rPr>
              <w:t xml:space="preserve">безубыточной схемы предоставления услуги инклюзивного образования </w:t>
            </w:r>
          </w:p>
        </w:tc>
      </w:tr>
      <w:tr w:rsidR="009120A0" w:rsidRPr="00E97A3E" w:rsidTr="0073624A">
        <w:tc>
          <w:tcPr>
            <w:tcW w:w="589" w:type="dxa"/>
          </w:tcPr>
          <w:p w:rsidR="009120A0" w:rsidRPr="009120A0" w:rsidRDefault="009120A0" w:rsidP="009120A0">
            <w:pPr>
              <w:rPr>
                <w:rFonts w:eastAsiaTheme="minorEastAsia"/>
                <w:b/>
                <w:lang w:val="ru-RU"/>
              </w:rPr>
            </w:pPr>
            <w:r w:rsidRPr="009120A0">
              <w:rPr>
                <w:rFonts w:eastAsiaTheme="minorEastAsia"/>
                <w:b/>
                <w:lang w:val="ru-RU"/>
              </w:rPr>
              <w:t>1.1.</w:t>
            </w:r>
          </w:p>
        </w:tc>
        <w:tc>
          <w:tcPr>
            <w:tcW w:w="3234" w:type="dxa"/>
          </w:tcPr>
          <w:p w:rsidR="009120A0" w:rsidRPr="00320978" w:rsidRDefault="00330487" w:rsidP="0073624A">
            <w:pPr>
              <w:rPr>
                <w:rFonts w:eastAsiaTheme="minorEastAsia"/>
                <w:lang w:val="ky-KG"/>
              </w:rPr>
            </w:pPr>
            <w:r>
              <w:rPr>
                <w:rFonts w:eastAsiaTheme="minorEastAsia"/>
                <w:lang w:val="ky-KG"/>
              </w:rPr>
              <w:t>Разработ</w:t>
            </w:r>
            <w:r w:rsidR="0073624A">
              <w:rPr>
                <w:rFonts w:eastAsiaTheme="minorEastAsia"/>
                <w:lang w:val="ky-KG"/>
              </w:rPr>
              <w:t>к</w:t>
            </w:r>
            <w:r>
              <w:rPr>
                <w:rFonts w:eastAsiaTheme="minorEastAsia"/>
                <w:lang w:val="ky-KG"/>
              </w:rPr>
              <w:t>а инструкци</w:t>
            </w:r>
            <w:r w:rsidR="0073624A">
              <w:rPr>
                <w:rFonts w:eastAsiaTheme="minorEastAsia"/>
                <w:lang w:val="ky-KG"/>
              </w:rPr>
              <w:t>и</w:t>
            </w:r>
            <w:r>
              <w:rPr>
                <w:rFonts w:eastAsiaTheme="minorEastAsia"/>
                <w:lang w:val="ky-KG"/>
              </w:rPr>
              <w:t xml:space="preserve"> о начислении заработной платы учителям в коррекционных классах в соответствии с Постановлением Правительства КР об утверждении шкалы стандартов бюджетного финансирования общеобразовательных организаций </w:t>
            </w:r>
          </w:p>
        </w:tc>
        <w:tc>
          <w:tcPr>
            <w:tcW w:w="1021" w:type="dxa"/>
          </w:tcPr>
          <w:p w:rsidR="009120A0" w:rsidRPr="009120A0" w:rsidRDefault="009120A0" w:rsidP="009120A0">
            <w:pPr>
              <w:rPr>
                <w:rFonts w:eastAsiaTheme="minorEastAsia"/>
                <w:b/>
                <w:lang w:val="ky-KG"/>
              </w:rPr>
            </w:pPr>
            <w:r w:rsidRPr="009120A0">
              <w:rPr>
                <w:rFonts w:eastAsiaTheme="minorEastAsia"/>
                <w:b/>
                <w:lang w:val="ky-KG"/>
              </w:rPr>
              <w:t>1</w:t>
            </w:r>
          </w:p>
        </w:tc>
        <w:tc>
          <w:tcPr>
            <w:tcW w:w="1701" w:type="dxa"/>
          </w:tcPr>
          <w:p w:rsidR="009120A0" w:rsidRPr="009120A0" w:rsidRDefault="00330487" w:rsidP="0073624A">
            <w:pPr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 xml:space="preserve">Апрель-сентябрь </w:t>
            </w:r>
            <w:r w:rsidR="0073624A">
              <w:rPr>
                <w:rFonts w:eastAsiaTheme="minorEastAsia"/>
                <w:b/>
                <w:lang w:val="ru-RU"/>
              </w:rPr>
              <w:t>(Здесь и далее должны быть предложены более детальные сроки)</w:t>
            </w:r>
          </w:p>
        </w:tc>
        <w:tc>
          <w:tcPr>
            <w:tcW w:w="2976" w:type="dxa"/>
          </w:tcPr>
          <w:p w:rsidR="009120A0" w:rsidRPr="00330487" w:rsidRDefault="00330487" w:rsidP="00330487">
            <w:pPr>
              <w:numPr>
                <w:ilvl w:val="0"/>
                <w:numId w:val="24"/>
              </w:numPr>
              <w:tabs>
                <w:tab w:val="left" w:pos="360"/>
              </w:tabs>
              <w:spacing w:before="60" w:after="60"/>
              <w:ind w:left="0" w:firstLine="5"/>
              <w:contextualSpacing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 xml:space="preserve">Инструкция утверждена МОиН </w:t>
            </w:r>
          </w:p>
        </w:tc>
      </w:tr>
      <w:tr w:rsidR="009120A0" w:rsidRPr="00CF2C66" w:rsidTr="0073624A">
        <w:tc>
          <w:tcPr>
            <w:tcW w:w="589" w:type="dxa"/>
          </w:tcPr>
          <w:p w:rsidR="009120A0" w:rsidRPr="009120A0" w:rsidRDefault="009120A0" w:rsidP="009120A0">
            <w:pPr>
              <w:rPr>
                <w:rFonts w:eastAsiaTheme="minorEastAsia"/>
                <w:b/>
                <w:lang w:val="ru-RU"/>
              </w:rPr>
            </w:pPr>
            <w:r w:rsidRPr="009120A0">
              <w:rPr>
                <w:rFonts w:eastAsiaTheme="minorEastAsia"/>
                <w:b/>
                <w:lang w:val="ru-RU"/>
              </w:rPr>
              <w:t>1.2.</w:t>
            </w:r>
          </w:p>
        </w:tc>
        <w:tc>
          <w:tcPr>
            <w:tcW w:w="3234" w:type="dxa"/>
          </w:tcPr>
          <w:p w:rsidR="009120A0" w:rsidRPr="00320978" w:rsidRDefault="0073624A" w:rsidP="0073624A">
            <w:pPr>
              <w:rPr>
                <w:rFonts w:eastAsiaTheme="minorHAnsi"/>
                <w:lang w:val="ky-KG"/>
              </w:rPr>
            </w:pPr>
            <w:r>
              <w:rPr>
                <w:rFonts w:eastAsiaTheme="minorHAnsi"/>
                <w:lang w:val="ky-KG"/>
              </w:rPr>
              <w:t xml:space="preserve">Информирование </w:t>
            </w:r>
            <w:r w:rsidR="00330487">
              <w:rPr>
                <w:rFonts w:eastAsiaTheme="minorHAnsi"/>
                <w:lang w:val="ky-KG"/>
              </w:rPr>
              <w:t>Министерств</w:t>
            </w:r>
            <w:r>
              <w:rPr>
                <w:rFonts w:eastAsiaTheme="minorHAnsi"/>
                <w:lang w:val="ky-KG"/>
              </w:rPr>
              <w:t>а</w:t>
            </w:r>
            <w:r w:rsidR="00330487">
              <w:rPr>
                <w:rFonts w:eastAsiaTheme="minorHAnsi"/>
                <w:lang w:val="ky-KG"/>
              </w:rPr>
              <w:t xml:space="preserve"> образования и науки </w:t>
            </w:r>
            <w:r>
              <w:rPr>
                <w:rFonts w:eastAsiaTheme="minorHAnsi"/>
                <w:lang w:val="ky-KG"/>
              </w:rPr>
              <w:t xml:space="preserve">по необходимости организации коррекционных классов для работы с детьми с особыми образовательными потребностями </w:t>
            </w:r>
          </w:p>
        </w:tc>
        <w:tc>
          <w:tcPr>
            <w:tcW w:w="1021" w:type="dxa"/>
          </w:tcPr>
          <w:p w:rsidR="009120A0" w:rsidRPr="009120A0" w:rsidRDefault="0073624A" w:rsidP="009120A0">
            <w:pPr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</w:t>
            </w:r>
          </w:p>
        </w:tc>
        <w:tc>
          <w:tcPr>
            <w:tcW w:w="1701" w:type="dxa"/>
          </w:tcPr>
          <w:p w:rsidR="009120A0" w:rsidRPr="009120A0" w:rsidRDefault="0073624A" w:rsidP="009120A0">
            <w:pPr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Апрель-сентябрь</w:t>
            </w:r>
          </w:p>
        </w:tc>
        <w:tc>
          <w:tcPr>
            <w:tcW w:w="2976" w:type="dxa"/>
          </w:tcPr>
          <w:p w:rsidR="009120A0" w:rsidRPr="009120A0" w:rsidRDefault="00330487" w:rsidP="00330487">
            <w:pPr>
              <w:numPr>
                <w:ilvl w:val="0"/>
                <w:numId w:val="27"/>
              </w:numPr>
              <w:tabs>
                <w:tab w:val="left" w:pos="567"/>
              </w:tabs>
              <w:spacing w:before="60" w:after="60"/>
              <w:ind w:left="5" w:hanging="5"/>
              <w:contextualSpacing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 xml:space="preserve">Подготовлено письмо в МОиН КР о необходимости включения дополнительных средств в бюджет 2019 года для организации коррекционных классов </w:t>
            </w:r>
            <w:r w:rsidR="00CE3847">
              <w:rPr>
                <w:rFonts w:eastAsiaTheme="minorEastAsia"/>
                <w:lang w:val="ru-RU"/>
              </w:rPr>
              <w:t>и это письмо принято МОиН</w:t>
            </w:r>
          </w:p>
        </w:tc>
      </w:tr>
      <w:tr w:rsidR="009120A0" w:rsidRPr="00CF2C66" w:rsidTr="0073624A">
        <w:tc>
          <w:tcPr>
            <w:tcW w:w="589" w:type="dxa"/>
            <w:tcBorders>
              <w:bottom w:val="single" w:sz="4" w:space="0" w:color="000000" w:themeColor="text1"/>
            </w:tcBorders>
          </w:tcPr>
          <w:p w:rsidR="009120A0" w:rsidRPr="009120A0" w:rsidRDefault="009120A0" w:rsidP="0073624A">
            <w:pPr>
              <w:rPr>
                <w:rFonts w:eastAsiaTheme="minorEastAsia"/>
                <w:b/>
                <w:lang w:val="ky-KG"/>
              </w:rPr>
            </w:pPr>
            <w:r w:rsidRPr="009120A0">
              <w:rPr>
                <w:rFonts w:eastAsiaTheme="minorEastAsia"/>
                <w:b/>
                <w:lang w:val="ky-KG"/>
              </w:rPr>
              <w:t>1.</w:t>
            </w:r>
            <w:r w:rsidR="0073624A">
              <w:rPr>
                <w:rFonts w:eastAsiaTheme="minorEastAsia"/>
                <w:b/>
                <w:lang w:val="ky-KG"/>
              </w:rPr>
              <w:t>3</w:t>
            </w:r>
            <w:r w:rsidRPr="009120A0">
              <w:rPr>
                <w:rFonts w:eastAsiaTheme="minorEastAsia"/>
                <w:b/>
                <w:lang w:val="ky-KG"/>
              </w:rPr>
              <w:t>.</w:t>
            </w:r>
          </w:p>
        </w:tc>
        <w:tc>
          <w:tcPr>
            <w:tcW w:w="3234" w:type="dxa"/>
            <w:tcBorders>
              <w:bottom w:val="single" w:sz="4" w:space="0" w:color="000000" w:themeColor="text1"/>
            </w:tcBorders>
          </w:tcPr>
          <w:p w:rsidR="009120A0" w:rsidRPr="009120A0" w:rsidRDefault="0073624A" w:rsidP="009120A0">
            <w:pPr>
              <w:rPr>
                <w:rFonts w:eastAsiaTheme="minorEastAsia"/>
                <w:lang w:val="ky-KG"/>
              </w:rPr>
            </w:pPr>
            <w:r>
              <w:rPr>
                <w:rFonts w:eastAsiaTheme="minorEastAsia"/>
                <w:lang w:val="ky-KG"/>
              </w:rPr>
              <w:t xml:space="preserve">Подготовка справочника для администрации и учителей по организации </w:t>
            </w:r>
            <w:r>
              <w:rPr>
                <w:rFonts w:eastAsiaTheme="minorEastAsia"/>
                <w:lang w:val="ky-KG"/>
              </w:rPr>
              <w:lastRenderedPageBreak/>
              <w:t xml:space="preserve">коррекционных классов в условиях массовой школы </w:t>
            </w:r>
          </w:p>
        </w:tc>
        <w:tc>
          <w:tcPr>
            <w:tcW w:w="1021" w:type="dxa"/>
            <w:tcBorders>
              <w:bottom w:val="single" w:sz="4" w:space="0" w:color="000000" w:themeColor="text1"/>
            </w:tcBorders>
          </w:tcPr>
          <w:p w:rsidR="009120A0" w:rsidRPr="009120A0" w:rsidRDefault="009120A0" w:rsidP="009120A0">
            <w:pPr>
              <w:rPr>
                <w:rFonts w:eastAsiaTheme="minorEastAsia"/>
                <w:b/>
                <w:lang w:val="ky-KG"/>
              </w:rPr>
            </w:pPr>
            <w:r w:rsidRPr="009120A0">
              <w:rPr>
                <w:rFonts w:eastAsiaTheme="minorEastAsia"/>
                <w:b/>
                <w:lang w:val="ky-KG"/>
              </w:rPr>
              <w:lastRenderedPageBreak/>
              <w:t>1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9120A0" w:rsidRPr="009120A0" w:rsidRDefault="0073624A" w:rsidP="009120A0">
            <w:pPr>
              <w:rPr>
                <w:rFonts w:eastAsiaTheme="minorEastAsia"/>
                <w:b/>
                <w:lang w:val="ky-KG"/>
              </w:rPr>
            </w:pPr>
            <w:r>
              <w:rPr>
                <w:rFonts w:eastAsiaTheme="minorEastAsia"/>
                <w:b/>
                <w:lang w:val="ru-RU"/>
              </w:rPr>
              <w:t>Апрель-сентябрь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:rsidR="009120A0" w:rsidRPr="009120A0" w:rsidRDefault="0073624A" w:rsidP="0073624A">
            <w:pPr>
              <w:rPr>
                <w:rFonts w:eastAsiaTheme="minorEastAsia"/>
                <w:lang w:val="ky-KG"/>
              </w:rPr>
            </w:pPr>
            <w:r>
              <w:rPr>
                <w:rFonts w:eastAsiaTheme="minorEastAsia"/>
                <w:lang w:val="ky-KG"/>
              </w:rPr>
              <w:t>Справочник разработан и принят Министерством образования и науки КР</w:t>
            </w:r>
          </w:p>
        </w:tc>
      </w:tr>
      <w:tr w:rsidR="009120A0" w:rsidRPr="00CF2C66" w:rsidTr="0073624A">
        <w:tc>
          <w:tcPr>
            <w:tcW w:w="589" w:type="dxa"/>
            <w:tcBorders>
              <w:bottom w:val="single" w:sz="4" w:space="0" w:color="000000" w:themeColor="text1"/>
            </w:tcBorders>
          </w:tcPr>
          <w:p w:rsidR="009120A0" w:rsidRPr="009120A0" w:rsidRDefault="009120A0" w:rsidP="009120A0">
            <w:pPr>
              <w:rPr>
                <w:rFonts w:eastAsiaTheme="minorEastAsia"/>
                <w:b/>
                <w:lang w:val="ky-KG"/>
              </w:rPr>
            </w:pPr>
          </w:p>
        </w:tc>
        <w:tc>
          <w:tcPr>
            <w:tcW w:w="3234" w:type="dxa"/>
            <w:tcBorders>
              <w:bottom w:val="single" w:sz="4" w:space="0" w:color="000000" w:themeColor="text1"/>
            </w:tcBorders>
          </w:tcPr>
          <w:p w:rsidR="009120A0" w:rsidRPr="001A0AE6" w:rsidRDefault="009120A0" w:rsidP="009120A0">
            <w:pPr>
              <w:rPr>
                <w:rFonts w:eastAsiaTheme="minorEastAsia"/>
                <w:lang w:val="ky-KG"/>
              </w:rPr>
            </w:pPr>
            <w:r w:rsidRPr="001A0AE6">
              <w:rPr>
                <w:rFonts w:eastAsiaTheme="minorEastAsia"/>
                <w:lang w:val="ky-KG"/>
              </w:rPr>
              <w:t>Оценка выполнения задачи 1.</w:t>
            </w:r>
          </w:p>
        </w:tc>
        <w:tc>
          <w:tcPr>
            <w:tcW w:w="1021" w:type="dxa"/>
            <w:tcBorders>
              <w:bottom w:val="single" w:sz="4" w:space="0" w:color="000000" w:themeColor="text1"/>
            </w:tcBorders>
          </w:tcPr>
          <w:p w:rsidR="009120A0" w:rsidRPr="001A0AE6" w:rsidRDefault="009120A0" w:rsidP="009120A0">
            <w:pPr>
              <w:rPr>
                <w:rFonts w:eastAsiaTheme="minorEastAsia"/>
                <w:b/>
                <w:lang w:val="ky-KG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9120A0" w:rsidRPr="001A0AE6" w:rsidRDefault="00FA1831" w:rsidP="00FA1831">
            <w:pPr>
              <w:rPr>
                <w:rFonts w:eastAsiaTheme="minorEastAsia"/>
                <w:b/>
                <w:lang w:val="ky-KG"/>
              </w:rPr>
            </w:pPr>
            <w:r>
              <w:rPr>
                <w:rFonts w:eastAsiaTheme="minorEastAsia"/>
                <w:b/>
                <w:lang w:val="ru-RU"/>
              </w:rPr>
              <w:t>Май-август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:rsidR="009120A0" w:rsidRPr="001A0AE6" w:rsidRDefault="009120A0" w:rsidP="009120A0">
            <w:pPr>
              <w:rPr>
                <w:rFonts w:eastAsiaTheme="minorEastAsia"/>
                <w:lang w:val="ky-KG"/>
              </w:rPr>
            </w:pPr>
            <w:r w:rsidRPr="001A0AE6">
              <w:rPr>
                <w:rFonts w:eastAsiaTheme="minorEastAsia"/>
                <w:lang w:val="ky-KG"/>
              </w:rPr>
              <w:t>Предоставление промежуточного отчета по задаче 1</w:t>
            </w:r>
          </w:p>
        </w:tc>
      </w:tr>
      <w:tr w:rsidR="009120A0" w:rsidRPr="009120A0" w:rsidTr="0073624A">
        <w:tc>
          <w:tcPr>
            <w:tcW w:w="9521" w:type="dxa"/>
            <w:gridSpan w:val="5"/>
            <w:shd w:val="clear" w:color="auto" w:fill="BDD6EE" w:themeFill="accent1" w:themeFillTint="66"/>
          </w:tcPr>
          <w:p w:rsidR="009120A0" w:rsidRPr="009120A0" w:rsidRDefault="009120A0" w:rsidP="009120A0">
            <w:pPr>
              <w:rPr>
                <w:rFonts w:eastAsiaTheme="minorEastAsia"/>
                <w:b/>
                <w:lang w:val="ky-KG"/>
              </w:rPr>
            </w:pPr>
            <w:r w:rsidRPr="009120A0">
              <w:rPr>
                <w:rFonts w:eastAsiaTheme="minorEastAsia"/>
                <w:b/>
                <w:lang w:val="ky-KG"/>
              </w:rPr>
              <w:t xml:space="preserve">Задача 2. </w:t>
            </w:r>
          </w:p>
        </w:tc>
      </w:tr>
      <w:tr w:rsidR="009120A0" w:rsidRPr="00CF2C66" w:rsidTr="0073624A">
        <w:tc>
          <w:tcPr>
            <w:tcW w:w="589" w:type="dxa"/>
          </w:tcPr>
          <w:p w:rsidR="009120A0" w:rsidRPr="009120A0" w:rsidRDefault="009120A0" w:rsidP="009120A0">
            <w:pPr>
              <w:rPr>
                <w:rFonts w:eastAsiaTheme="minorEastAsia"/>
                <w:b/>
                <w:lang w:val="ru-RU"/>
              </w:rPr>
            </w:pPr>
            <w:r w:rsidRPr="009120A0">
              <w:rPr>
                <w:rFonts w:eastAsiaTheme="minorEastAsia"/>
                <w:b/>
                <w:lang w:val="ru-RU"/>
              </w:rPr>
              <w:t>2</w:t>
            </w:r>
          </w:p>
        </w:tc>
        <w:tc>
          <w:tcPr>
            <w:tcW w:w="5956" w:type="dxa"/>
            <w:gridSpan w:val="3"/>
          </w:tcPr>
          <w:p w:rsidR="009120A0" w:rsidRPr="009C4624" w:rsidRDefault="009120A0" w:rsidP="00617AAA">
            <w:pPr>
              <w:rPr>
                <w:rFonts w:eastAsiaTheme="minorEastAsia"/>
                <w:b/>
                <w:lang w:val="ru-RU"/>
              </w:rPr>
            </w:pPr>
            <w:r w:rsidRPr="009C4624">
              <w:rPr>
                <w:rFonts w:eastAsiaTheme="minorEastAsia"/>
                <w:lang w:val="ky-KG"/>
              </w:rPr>
              <w:t xml:space="preserve">Задача 2. </w:t>
            </w:r>
            <w:r w:rsidRPr="009C4624">
              <w:rPr>
                <w:rFonts w:eastAsiaTheme="majorEastAsia"/>
                <w:b/>
                <w:bCs/>
                <w:lang w:val="ky-KG"/>
              </w:rPr>
              <w:t xml:space="preserve">Повысить потенциал </w:t>
            </w:r>
            <w:r w:rsidR="00617AAA" w:rsidRPr="009C4624">
              <w:rPr>
                <w:rFonts w:eastAsiaTheme="majorEastAsia"/>
                <w:b/>
                <w:bCs/>
                <w:lang w:val="ky-KG"/>
              </w:rPr>
              <w:t>администрации школ по организации устойчивых коррекционных классов для детей с особыми образовательными потребностями</w:t>
            </w:r>
          </w:p>
        </w:tc>
        <w:tc>
          <w:tcPr>
            <w:tcW w:w="2976" w:type="dxa"/>
          </w:tcPr>
          <w:p w:rsidR="009120A0" w:rsidRPr="009C4624" w:rsidRDefault="009120A0" w:rsidP="00617AAA">
            <w:pPr>
              <w:numPr>
                <w:ilvl w:val="0"/>
                <w:numId w:val="33"/>
              </w:numPr>
              <w:tabs>
                <w:tab w:val="left" w:pos="567"/>
              </w:tabs>
              <w:spacing w:before="60" w:after="60"/>
              <w:ind w:left="0"/>
              <w:contextualSpacing/>
              <w:rPr>
                <w:rFonts w:eastAsiaTheme="minorEastAsia"/>
                <w:lang w:val="ru-RU"/>
              </w:rPr>
            </w:pPr>
            <w:r w:rsidRPr="009C4624">
              <w:rPr>
                <w:rFonts w:eastAsiaTheme="minorEastAsia"/>
                <w:lang w:val="ru-RU"/>
              </w:rPr>
              <w:t>(1) Количество</w:t>
            </w:r>
            <w:r w:rsidR="00617AAA" w:rsidRPr="009C4624">
              <w:rPr>
                <w:rFonts w:eastAsiaTheme="minorEastAsia"/>
                <w:lang w:val="ru-RU"/>
              </w:rPr>
              <w:t xml:space="preserve"> провайдеров услуг (коррекционных классов), </w:t>
            </w:r>
            <w:r w:rsidR="00CE0DD1" w:rsidRPr="009C4624">
              <w:rPr>
                <w:rFonts w:eastAsiaTheme="minorEastAsia"/>
                <w:lang w:val="ru-RU"/>
              </w:rPr>
              <w:t>финансируемых из госбюджета</w:t>
            </w:r>
            <w:r w:rsidR="00617AAA" w:rsidRPr="009C4624">
              <w:rPr>
                <w:rFonts w:eastAsiaTheme="minorEastAsia"/>
                <w:lang w:val="ru-RU"/>
              </w:rPr>
              <w:t xml:space="preserve"> </w:t>
            </w:r>
          </w:p>
          <w:p w:rsidR="00617AAA" w:rsidRPr="009C4624" w:rsidRDefault="00617AAA" w:rsidP="00617AAA">
            <w:pPr>
              <w:tabs>
                <w:tab w:val="left" w:pos="567"/>
              </w:tabs>
              <w:spacing w:before="60" w:after="60"/>
              <w:contextualSpacing/>
              <w:rPr>
                <w:rFonts w:eastAsiaTheme="minorEastAsia"/>
                <w:lang w:val="ru-RU"/>
              </w:rPr>
            </w:pPr>
          </w:p>
        </w:tc>
      </w:tr>
      <w:tr w:rsidR="009120A0" w:rsidRPr="00CF2C66" w:rsidTr="0073624A">
        <w:tc>
          <w:tcPr>
            <w:tcW w:w="589" w:type="dxa"/>
          </w:tcPr>
          <w:p w:rsidR="009120A0" w:rsidRPr="009120A0" w:rsidRDefault="009120A0" w:rsidP="009120A0">
            <w:pPr>
              <w:rPr>
                <w:rFonts w:eastAsiaTheme="minorEastAsia"/>
                <w:b/>
                <w:lang w:val="ru-RU"/>
              </w:rPr>
            </w:pPr>
            <w:r w:rsidRPr="009120A0">
              <w:rPr>
                <w:rFonts w:eastAsiaTheme="minorEastAsia"/>
                <w:b/>
                <w:lang w:val="ru-RU"/>
              </w:rPr>
              <w:t>2.1.</w:t>
            </w:r>
          </w:p>
        </w:tc>
        <w:tc>
          <w:tcPr>
            <w:tcW w:w="3234" w:type="dxa"/>
          </w:tcPr>
          <w:p w:rsidR="009120A0" w:rsidRPr="00617AAA" w:rsidRDefault="00FA1831" w:rsidP="00FA1831">
            <w:pPr>
              <w:rPr>
                <w:rFonts w:eastAsiaTheme="minorEastAsia"/>
                <w:lang w:val="ru-RU"/>
              </w:rPr>
            </w:pPr>
            <w:r w:rsidRPr="00617AAA">
              <w:rPr>
                <w:rFonts w:eastAsiaTheme="minorEastAsia"/>
                <w:lang w:val="ru-RU"/>
              </w:rPr>
              <w:t>Обучить бухгалтеров пилотных школ навыкам составления заявки и сметы расходов</w:t>
            </w:r>
          </w:p>
        </w:tc>
        <w:tc>
          <w:tcPr>
            <w:tcW w:w="1021" w:type="dxa"/>
          </w:tcPr>
          <w:p w:rsidR="009120A0" w:rsidRPr="00617AAA" w:rsidRDefault="009120A0" w:rsidP="009120A0">
            <w:pPr>
              <w:rPr>
                <w:rFonts w:eastAsiaTheme="minorEastAsia"/>
                <w:lang w:val="ru-RU"/>
              </w:rPr>
            </w:pPr>
            <w:r w:rsidRPr="00617AAA">
              <w:rPr>
                <w:rFonts w:eastAsiaTheme="minorEastAsia"/>
                <w:lang w:val="ru-RU"/>
              </w:rPr>
              <w:t>1</w:t>
            </w:r>
          </w:p>
        </w:tc>
        <w:tc>
          <w:tcPr>
            <w:tcW w:w="1701" w:type="dxa"/>
          </w:tcPr>
          <w:p w:rsidR="009120A0" w:rsidRPr="00617AAA" w:rsidRDefault="00FA1831" w:rsidP="009120A0">
            <w:pPr>
              <w:rPr>
                <w:rFonts w:eastAsiaTheme="minorEastAsia"/>
                <w:lang w:val="ru-RU"/>
              </w:rPr>
            </w:pPr>
            <w:r w:rsidRPr="00617AAA">
              <w:rPr>
                <w:rFonts w:eastAsiaTheme="minorEastAsia"/>
                <w:lang w:val="ru-RU"/>
              </w:rPr>
              <w:t>Апрель-сентябрь</w:t>
            </w:r>
          </w:p>
        </w:tc>
        <w:tc>
          <w:tcPr>
            <w:tcW w:w="2976" w:type="dxa"/>
          </w:tcPr>
          <w:p w:rsidR="009120A0" w:rsidRPr="009120A0" w:rsidRDefault="00CE3847" w:rsidP="00CE3847">
            <w:pPr>
              <w:numPr>
                <w:ilvl w:val="0"/>
                <w:numId w:val="34"/>
              </w:numPr>
              <w:tabs>
                <w:tab w:val="left" w:pos="567"/>
              </w:tabs>
              <w:spacing w:before="60" w:after="60"/>
              <w:ind w:left="5" w:hanging="5"/>
              <w:contextualSpacing/>
              <w:rPr>
                <w:rFonts w:eastAsiaTheme="minorEastAsia"/>
                <w:lang w:val="ru-RU"/>
              </w:rPr>
            </w:pPr>
            <w:r w:rsidRPr="009120A0">
              <w:rPr>
                <w:rFonts w:eastAsiaTheme="minorEastAsia"/>
                <w:lang w:val="ru-RU"/>
              </w:rPr>
              <w:t>Отчет по форме обратной связи (ФОС)</w:t>
            </w:r>
            <w:r>
              <w:rPr>
                <w:rFonts w:eastAsiaTheme="minorEastAsia"/>
                <w:lang w:val="ru-RU"/>
              </w:rPr>
              <w:t xml:space="preserve"> </w:t>
            </w:r>
          </w:p>
        </w:tc>
      </w:tr>
      <w:tr w:rsidR="009120A0" w:rsidRPr="00CF2C66" w:rsidTr="0073624A">
        <w:tc>
          <w:tcPr>
            <w:tcW w:w="589" w:type="dxa"/>
          </w:tcPr>
          <w:p w:rsidR="009120A0" w:rsidRPr="009120A0" w:rsidRDefault="009120A0" w:rsidP="009120A0">
            <w:pPr>
              <w:rPr>
                <w:rFonts w:eastAsiaTheme="minorEastAsia"/>
                <w:b/>
                <w:lang w:val="ru-RU"/>
              </w:rPr>
            </w:pPr>
            <w:r w:rsidRPr="009120A0">
              <w:rPr>
                <w:rFonts w:eastAsiaTheme="minorEastAsia"/>
                <w:b/>
                <w:lang w:val="ru-RU"/>
              </w:rPr>
              <w:t>2.2.</w:t>
            </w:r>
          </w:p>
        </w:tc>
        <w:tc>
          <w:tcPr>
            <w:tcW w:w="3234" w:type="dxa"/>
          </w:tcPr>
          <w:p w:rsidR="00257235" w:rsidRPr="00617AAA" w:rsidRDefault="00FA1831" w:rsidP="00617AAA">
            <w:pPr>
              <w:rPr>
                <w:rFonts w:eastAsiaTheme="minorEastAsia"/>
                <w:lang w:val="ky-KG"/>
              </w:rPr>
            </w:pPr>
            <w:r w:rsidRPr="00617AAA">
              <w:rPr>
                <w:rFonts w:eastAsiaTheme="minorEastAsia"/>
                <w:lang w:val="ky-KG"/>
              </w:rPr>
              <w:t>Консультации для администрации и учителей школ по вопросу организации коррекционных классо</w:t>
            </w:r>
            <w:r w:rsidR="00617AAA" w:rsidRPr="00617AAA">
              <w:rPr>
                <w:rFonts w:eastAsiaTheme="minorEastAsia"/>
                <w:lang w:val="ky-KG"/>
              </w:rPr>
              <w:t>в</w:t>
            </w:r>
            <w:r w:rsidRPr="00617AAA">
              <w:rPr>
                <w:rFonts w:eastAsiaTheme="minorEastAsia"/>
                <w:lang w:val="ky-KG"/>
              </w:rPr>
              <w:t xml:space="preserve"> и работы с родителями </w:t>
            </w:r>
          </w:p>
        </w:tc>
        <w:tc>
          <w:tcPr>
            <w:tcW w:w="1021" w:type="dxa"/>
          </w:tcPr>
          <w:p w:rsidR="009120A0" w:rsidRPr="00617AAA" w:rsidRDefault="009120A0" w:rsidP="009120A0">
            <w:pPr>
              <w:rPr>
                <w:rFonts w:eastAsiaTheme="minorEastAsia"/>
                <w:lang w:val="ru-RU"/>
              </w:rPr>
            </w:pPr>
            <w:r w:rsidRPr="00617AAA">
              <w:rPr>
                <w:rFonts w:eastAsiaTheme="minorEastAsia"/>
                <w:lang w:val="ru-RU"/>
              </w:rPr>
              <w:t>1</w:t>
            </w:r>
          </w:p>
        </w:tc>
        <w:tc>
          <w:tcPr>
            <w:tcW w:w="1701" w:type="dxa"/>
          </w:tcPr>
          <w:p w:rsidR="0064155D" w:rsidRPr="00617AAA" w:rsidRDefault="00FA1831" w:rsidP="009120A0">
            <w:pPr>
              <w:rPr>
                <w:rFonts w:eastAsiaTheme="minorEastAsia"/>
                <w:lang w:val="ru-RU"/>
              </w:rPr>
            </w:pPr>
            <w:r w:rsidRPr="00617AAA">
              <w:rPr>
                <w:rFonts w:eastAsiaTheme="minorEastAsia"/>
                <w:lang w:val="ru-RU"/>
              </w:rPr>
              <w:t>Апрель-сентябрь</w:t>
            </w:r>
          </w:p>
        </w:tc>
        <w:tc>
          <w:tcPr>
            <w:tcW w:w="2976" w:type="dxa"/>
          </w:tcPr>
          <w:p w:rsidR="0040399C" w:rsidRPr="00CE3847" w:rsidRDefault="00CE3847" w:rsidP="00CE3847">
            <w:pPr>
              <w:numPr>
                <w:ilvl w:val="0"/>
                <w:numId w:val="35"/>
              </w:numPr>
              <w:tabs>
                <w:tab w:val="left" w:pos="567"/>
              </w:tabs>
              <w:spacing w:before="60" w:after="60"/>
              <w:ind w:left="5" w:hanging="5"/>
              <w:contextualSpacing/>
              <w:rPr>
                <w:rFonts w:eastAsiaTheme="minorEastAsia"/>
                <w:lang w:val="ru-RU"/>
              </w:rPr>
            </w:pPr>
            <w:r w:rsidRPr="009120A0">
              <w:rPr>
                <w:rFonts w:eastAsiaTheme="minorEastAsia"/>
                <w:lang w:val="ru-RU"/>
              </w:rPr>
              <w:t>Отчет по форме обратной связи (ФОС)</w:t>
            </w:r>
          </w:p>
        </w:tc>
      </w:tr>
      <w:tr w:rsidR="009120A0" w:rsidRPr="00CF2C66" w:rsidTr="0073624A">
        <w:tc>
          <w:tcPr>
            <w:tcW w:w="589" w:type="dxa"/>
            <w:tcBorders>
              <w:bottom w:val="single" w:sz="4" w:space="0" w:color="000000" w:themeColor="text1"/>
            </w:tcBorders>
          </w:tcPr>
          <w:p w:rsidR="009120A0" w:rsidRPr="009120A0" w:rsidRDefault="009120A0" w:rsidP="001A0AE6">
            <w:pPr>
              <w:rPr>
                <w:rFonts w:eastAsiaTheme="minorEastAsia"/>
                <w:b/>
                <w:lang w:val="ru-RU"/>
              </w:rPr>
            </w:pPr>
            <w:r w:rsidRPr="009120A0">
              <w:rPr>
                <w:rFonts w:eastAsiaTheme="minorEastAsia"/>
                <w:b/>
                <w:lang w:val="ru-RU"/>
              </w:rPr>
              <w:t>2.</w:t>
            </w:r>
            <w:r w:rsidR="001A0AE6">
              <w:rPr>
                <w:rFonts w:eastAsiaTheme="minorEastAsia"/>
                <w:b/>
                <w:lang w:val="ru-RU"/>
              </w:rPr>
              <w:t>3</w:t>
            </w:r>
            <w:r w:rsidRPr="009120A0">
              <w:rPr>
                <w:rFonts w:eastAsiaTheme="minorEastAsia"/>
                <w:b/>
                <w:lang w:val="ru-RU"/>
              </w:rPr>
              <w:t>.</w:t>
            </w:r>
          </w:p>
        </w:tc>
        <w:tc>
          <w:tcPr>
            <w:tcW w:w="3234" w:type="dxa"/>
            <w:tcBorders>
              <w:bottom w:val="single" w:sz="4" w:space="0" w:color="000000" w:themeColor="text1"/>
            </w:tcBorders>
          </w:tcPr>
          <w:p w:rsidR="009120A0" w:rsidRPr="009120A0" w:rsidRDefault="00FA1831" w:rsidP="00CE3847">
            <w:pPr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Мониторинг деятельности коррекционных классов и механизмов осуществления доплаты к заработной плате в рамках действующего законодательства</w:t>
            </w:r>
          </w:p>
        </w:tc>
        <w:tc>
          <w:tcPr>
            <w:tcW w:w="1021" w:type="dxa"/>
            <w:tcBorders>
              <w:bottom w:val="single" w:sz="4" w:space="0" w:color="000000" w:themeColor="text1"/>
            </w:tcBorders>
          </w:tcPr>
          <w:p w:rsidR="009120A0" w:rsidRPr="00617AAA" w:rsidRDefault="009120A0" w:rsidP="009120A0">
            <w:pPr>
              <w:rPr>
                <w:rFonts w:eastAsiaTheme="minorEastAsia"/>
                <w:lang w:val="ru-RU"/>
              </w:rPr>
            </w:pPr>
            <w:r w:rsidRPr="00617AAA">
              <w:rPr>
                <w:rFonts w:eastAsiaTheme="minorEastAsia"/>
                <w:lang w:val="ru-RU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9120A0" w:rsidRPr="00617AAA" w:rsidRDefault="00FA1831" w:rsidP="009120A0">
            <w:pPr>
              <w:rPr>
                <w:rFonts w:eastAsiaTheme="minorEastAsia"/>
                <w:lang w:val="ru-RU"/>
              </w:rPr>
            </w:pPr>
            <w:r w:rsidRPr="00617AAA">
              <w:rPr>
                <w:rFonts w:eastAsiaTheme="minorEastAsia"/>
                <w:lang w:val="ru-RU"/>
              </w:rPr>
              <w:t>Апрель-сентябрь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:rsidR="009120A0" w:rsidRPr="009120A0" w:rsidRDefault="00CE3847" w:rsidP="009120A0">
            <w:pPr>
              <w:numPr>
                <w:ilvl w:val="0"/>
                <w:numId w:val="36"/>
              </w:numPr>
              <w:ind w:left="5" w:firstLine="0"/>
              <w:contextualSpacing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Мониторинговый отчет и рекомендации (МОиН, райОО, школа)</w:t>
            </w:r>
          </w:p>
          <w:p w:rsidR="009120A0" w:rsidRPr="009120A0" w:rsidRDefault="009120A0" w:rsidP="00CE3847">
            <w:pPr>
              <w:tabs>
                <w:tab w:val="left" w:pos="567"/>
              </w:tabs>
              <w:spacing w:before="60" w:after="60"/>
              <w:ind w:left="5"/>
              <w:contextualSpacing/>
              <w:rPr>
                <w:rFonts w:eastAsiaTheme="minorEastAsia"/>
                <w:lang w:val="ru-RU"/>
              </w:rPr>
            </w:pPr>
          </w:p>
        </w:tc>
      </w:tr>
      <w:tr w:rsidR="009120A0" w:rsidRPr="009120A0" w:rsidTr="0073624A">
        <w:tc>
          <w:tcPr>
            <w:tcW w:w="589" w:type="dxa"/>
            <w:tcBorders>
              <w:bottom w:val="single" w:sz="4" w:space="0" w:color="000000" w:themeColor="text1"/>
            </w:tcBorders>
          </w:tcPr>
          <w:p w:rsidR="009120A0" w:rsidRPr="001A0AE6" w:rsidRDefault="009120A0" w:rsidP="001A0AE6">
            <w:pPr>
              <w:rPr>
                <w:rFonts w:eastAsiaTheme="minorEastAsia"/>
                <w:b/>
                <w:lang w:val="ru-RU"/>
              </w:rPr>
            </w:pPr>
            <w:r w:rsidRPr="001A0AE6">
              <w:rPr>
                <w:rFonts w:eastAsiaTheme="minorEastAsia"/>
                <w:b/>
                <w:lang w:val="ru-RU"/>
              </w:rPr>
              <w:t>2.</w:t>
            </w:r>
            <w:r w:rsidR="001A0AE6">
              <w:rPr>
                <w:rFonts w:eastAsiaTheme="minorEastAsia"/>
                <w:b/>
                <w:lang w:val="ru-RU"/>
              </w:rPr>
              <w:t>4</w:t>
            </w:r>
            <w:r w:rsidRPr="001A0AE6">
              <w:rPr>
                <w:rFonts w:eastAsiaTheme="minorEastAsia"/>
                <w:b/>
                <w:lang w:val="ru-RU"/>
              </w:rPr>
              <w:t>.</w:t>
            </w:r>
          </w:p>
        </w:tc>
        <w:tc>
          <w:tcPr>
            <w:tcW w:w="3234" w:type="dxa"/>
            <w:tcBorders>
              <w:bottom w:val="single" w:sz="4" w:space="0" w:color="000000" w:themeColor="text1"/>
            </w:tcBorders>
          </w:tcPr>
          <w:p w:rsidR="009120A0" w:rsidRPr="001A0AE6" w:rsidRDefault="009120A0" w:rsidP="009120A0">
            <w:pPr>
              <w:rPr>
                <w:rFonts w:eastAsiaTheme="minorEastAsia"/>
                <w:lang w:val="ru-RU"/>
              </w:rPr>
            </w:pPr>
            <w:r w:rsidRPr="001A0AE6">
              <w:rPr>
                <w:rFonts w:eastAsiaTheme="minorEastAsia"/>
                <w:lang w:val="ru-RU"/>
              </w:rPr>
              <w:t>Оценка выполнения задачи 2.</w:t>
            </w:r>
          </w:p>
        </w:tc>
        <w:tc>
          <w:tcPr>
            <w:tcW w:w="1021" w:type="dxa"/>
            <w:tcBorders>
              <w:bottom w:val="single" w:sz="4" w:space="0" w:color="000000" w:themeColor="text1"/>
            </w:tcBorders>
          </w:tcPr>
          <w:p w:rsidR="009120A0" w:rsidRPr="001A0AE6" w:rsidRDefault="009120A0" w:rsidP="009120A0">
            <w:pPr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9120A0" w:rsidRPr="001A0AE6" w:rsidRDefault="009120A0" w:rsidP="009120A0">
            <w:pPr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:rsidR="009120A0" w:rsidRPr="001A0AE6" w:rsidRDefault="009120A0" w:rsidP="009120A0">
            <w:pPr>
              <w:rPr>
                <w:rFonts w:eastAsiaTheme="minorEastAsia"/>
                <w:lang w:val="ru-RU"/>
              </w:rPr>
            </w:pPr>
            <w:r w:rsidRPr="001A0AE6">
              <w:rPr>
                <w:rFonts w:eastAsiaTheme="minorEastAsia"/>
                <w:lang w:val="ru-RU"/>
              </w:rPr>
              <w:t>Промежуточный отчет по задаче 2.</w:t>
            </w:r>
          </w:p>
        </w:tc>
      </w:tr>
    </w:tbl>
    <w:p w:rsidR="009120A0" w:rsidRPr="009120A0" w:rsidRDefault="009120A0" w:rsidP="009120A0">
      <w:pPr>
        <w:spacing w:after="160" w:line="259" w:lineRule="auto"/>
        <w:rPr>
          <w:rFonts w:eastAsiaTheme="minorHAnsi"/>
          <w:b/>
          <w:sz w:val="22"/>
          <w:szCs w:val="22"/>
          <w:lang w:val="ru-RU"/>
        </w:rPr>
      </w:pPr>
    </w:p>
    <w:p w:rsidR="009120A0" w:rsidRPr="009120A0" w:rsidRDefault="009120A0" w:rsidP="009120A0">
      <w:pPr>
        <w:spacing w:after="160" w:line="259" w:lineRule="auto"/>
        <w:rPr>
          <w:rFonts w:eastAsiaTheme="minorHAnsi"/>
          <w:b/>
          <w:sz w:val="22"/>
          <w:szCs w:val="22"/>
          <w:lang w:val="ru-RU"/>
        </w:rPr>
      </w:pPr>
      <w:r w:rsidRPr="009120A0">
        <w:rPr>
          <w:rFonts w:eastAsiaTheme="minorHAnsi"/>
          <w:b/>
          <w:sz w:val="22"/>
          <w:szCs w:val="22"/>
          <w:lang w:val="ru-RU"/>
        </w:rPr>
        <w:t>Подотчетность</w:t>
      </w:r>
    </w:p>
    <w:p w:rsidR="009120A0" w:rsidRPr="009120A0" w:rsidRDefault="009120A0" w:rsidP="009120A0">
      <w:pPr>
        <w:spacing w:after="160" w:line="259" w:lineRule="auto"/>
        <w:rPr>
          <w:rFonts w:eastAsiaTheme="minorHAnsi"/>
          <w:sz w:val="22"/>
          <w:szCs w:val="22"/>
          <w:lang w:val="ru-RU"/>
        </w:rPr>
      </w:pPr>
      <w:r w:rsidRPr="009120A0">
        <w:rPr>
          <w:rFonts w:eastAsiaTheme="minorHAnsi"/>
          <w:sz w:val="22"/>
          <w:szCs w:val="22"/>
          <w:lang w:val="ru-RU"/>
        </w:rPr>
        <w:t>Исполнитель представляет следующие виды отчетов:</w:t>
      </w:r>
    </w:p>
    <w:p w:rsidR="009120A0" w:rsidRDefault="009120A0" w:rsidP="009120A0">
      <w:pPr>
        <w:numPr>
          <w:ilvl w:val="0"/>
          <w:numId w:val="25"/>
        </w:numPr>
        <w:spacing w:after="160" w:line="259" w:lineRule="auto"/>
        <w:contextualSpacing/>
        <w:rPr>
          <w:rFonts w:eastAsiaTheme="minorHAnsi"/>
          <w:sz w:val="22"/>
          <w:szCs w:val="22"/>
          <w:lang w:val="ru-RU"/>
        </w:rPr>
      </w:pPr>
      <w:r w:rsidRPr="009120A0">
        <w:rPr>
          <w:rFonts w:eastAsiaTheme="minorHAnsi"/>
          <w:sz w:val="22"/>
          <w:szCs w:val="22"/>
          <w:lang w:val="ru-RU"/>
        </w:rPr>
        <w:t>Промежуточный отчет по задаче 1. (не более 3 страниц) с включением следующих результатов:</w:t>
      </w:r>
    </w:p>
    <w:p w:rsidR="009120A0" w:rsidRPr="009120A0" w:rsidRDefault="009120A0" w:rsidP="009120A0">
      <w:pPr>
        <w:spacing w:after="160" w:line="259" w:lineRule="auto"/>
        <w:ind w:left="720"/>
        <w:contextualSpacing/>
        <w:rPr>
          <w:rFonts w:eastAsiaTheme="minorHAnsi"/>
          <w:sz w:val="22"/>
          <w:szCs w:val="22"/>
          <w:lang w:val="ru-RU"/>
        </w:rPr>
      </w:pPr>
      <w:r w:rsidRPr="009120A0">
        <w:rPr>
          <w:rFonts w:eastAsiaTheme="minorHAnsi"/>
          <w:sz w:val="22"/>
          <w:szCs w:val="22"/>
          <w:lang w:val="ru-RU"/>
        </w:rPr>
        <w:t>- описание достигнутых индикаторов,</w:t>
      </w:r>
    </w:p>
    <w:p w:rsidR="009120A0" w:rsidRPr="009120A0" w:rsidRDefault="009120A0" w:rsidP="009120A0">
      <w:pPr>
        <w:spacing w:after="160" w:line="259" w:lineRule="auto"/>
        <w:ind w:left="720"/>
        <w:contextualSpacing/>
        <w:rPr>
          <w:rFonts w:eastAsiaTheme="minorHAnsi"/>
          <w:sz w:val="22"/>
          <w:szCs w:val="22"/>
          <w:lang w:val="ru-RU"/>
        </w:rPr>
      </w:pPr>
      <w:r w:rsidRPr="009120A0">
        <w:rPr>
          <w:rFonts w:eastAsiaTheme="minorHAnsi"/>
          <w:sz w:val="22"/>
          <w:szCs w:val="22"/>
          <w:lang w:val="ru-RU"/>
        </w:rPr>
        <w:t>- рост знаний участников тренингов/семинаров не менее 40%</w:t>
      </w:r>
    </w:p>
    <w:p w:rsidR="009120A0" w:rsidRPr="009120A0" w:rsidRDefault="009120A0" w:rsidP="009120A0">
      <w:pPr>
        <w:spacing w:after="160" w:line="259" w:lineRule="auto"/>
        <w:ind w:left="720"/>
        <w:contextualSpacing/>
        <w:rPr>
          <w:rFonts w:eastAsiaTheme="minorHAnsi"/>
          <w:sz w:val="22"/>
          <w:szCs w:val="22"/>
          <w:lang w:val="ru-RU"/>
        </w:rPr>
      </w:pPr>
      <w:r w:rsidRPr="009120A0">
        <w:rPr>
          <w:rFonts w:eastAsiaTheme="minorHAnsi"/>
          <w:sz w:val="22"/>
          <w:szCs w:val="22"/>
          <w:lang w:val="ru-RU"/>
        </w:rPr>
        <w:t>- воздействие по результатам обучения и консультаций при организации коррекционных классов (по итогам пост-визита через 3 месяца для фиксирования изменений вкл. фото, видео)</w:t>
      </w:r>
    </w:p>
    <w:p w:rsidR="009120A0" w:rsidRPr="00FA1831" w:rsidRDefault="009120A0" w:rsidP="009120A0">
      <w:pPr>
        <w:numPr>
          <w:ilvl w:val="0"/>
          <w:numId w:val="25"/>
        </w:numPr>
        <w:spacing w:after="160" w:line="259" w:lineRule="auto"/>
        <w:contextualSpacing/>
        <w:rPr>
          <w:rFonts w:eastAsiaTheme="minorHAnsi"/>
          <w:sz w:val="22"/>
          <w:szCs w:val="22"/>
          <w:lang w:val="ru-RU"/>
        </w:rPr>
      </w:pPr>
      <w:r w:rsidRPr="00FA1831">
        <w:rPr>
          <w:rFonts w:eastAsiaTheme="minorHAnsi"/>
          <w:sz w:val="22"/>
          <w:szCs w:val="22"/>
          <w:lang w:val="ru-RU"/>
        </w:rPr>
        <w:t>Промежуточный отчет по задаче 2. (не более 3 страниц) с включением следующих результатов:</w:t>
      </w:r>
    </w:p>
    <w:p w:rsidR="009120A0" w:rsidRPr="009120A0" w:rsidRDefault="009120A0" w:rsidP="009120A0">
      <w:pPr>
        <w:spacing w:after="160" w:line="259" w:lineRule="auto"/>
        <w:ind w:left="720"/>
        <w:contextualSpacing/>
        <w:rPr>
          <w:rFonts w:eastAsiaTheme="minorHAnsi"/>
          <w:sz w:val="22"/>
          <w:szCs w:val="22"/>
          <w:lang w:val="ru-RU"/>
        </w:rPr>
      </w:pPr>
      <w:bookmarkStart w:id="0" w:name="_GoBack"/>
      <w:r w:rsidRPr="009120A0">
        <w:rPr>
          <w:rFonts w:eastAsiaTheme="minorHAnsi"/>
          <w:sz w:val="22"/>
          <w:szCs w:val="22"/>
          <w:lang w:val="ru-RU"/>
        </w:rPr>
        <w:t>- описание достигнутых индикаторов,</w:t>
      </w:r>
    </w:p>
    <w:p w:rsidR="009120A0" w:rsidRPr="009120A0" w:rsidRDefault="009120A0" w:rsidP="009120A0">
      <w:pPr>
        <w:spacing w:after="160" w:line="259" w:lineRule="auto"/>
        <w:ind w:left="720"/>
        <w:contextualSpacing/>
        <w:rPr>
          <w:rFonts w:eastAsiaTheme="minorHAnsi"/>
          <w:sz w:val="22"/>
          <w:szCs w:val="22"/>
          <w:lang w:val="ru-RU"/>
        </w:rPr>
      </w:pPr>
      <w:r w:rsidRPr="009120A0">
        <w:rPr>
          <w:rFonts w:eastAsiaTheme="minorHAnsi"/>
          <w:sz w:val="22"/>
          <w:szCs w:val="22"/>
          <w:lang w:val="ru-RU"/>
        </w:rPr>
        <w:t>- рост знаний участников тренингов/семинаров не менее 40%</w:t>
      </w:r>
    </w:p>
    <w:p w:rsidR="009120A0" w:rsidRPr="009120A0" w:rsidRDefault="009120A0" w:rsidP="009120A0">
      <w:pPr>
        <w:spacing w:after="160" w:line="259" w:lineRule="auto"/>
        <w:ind w:left="720"/>
        <w:contextualSpacing/>
        <w:rPr>
          <w:rFonts w:eastAsiaTheme="minorHAnsi"/>
          <w:sz w:val="22"/>
          <w:szCs w:val="22"/>
          <w:lang w:val="ru-RU"/>
        </w:rPr>
      </w:pPr>
      <w:r w:rsidRPr="009120A0">
        <w:rPr>
          <w:rFonts w:eastAsiaTheme="minorHAnsi"/>
          <w:sz w:val="22"/>
          <w:szCs w:val="22"/>
          <w:lang w:val="ru-RU"/>
        </w:rPr>
        <w:lastRenderedPageBreak/>
        <w:t>- оп</w:t>
      </w:r>
      <w:bookmarkEnd w:id="0"/>
      <w:r w:rsidRPr="009120A0">
        <w:rPr>
          <w:rFonts w:eastAsiaTheme="minorHAnsi"/>
          <w:sz w:val="22"/>
          <w:szCs w:val="22"/>
          <w:lang w:val="ru-RU"/>
        </w:rPr>
        <w:t>исание участия родителей в организации и продвижении коррекционных классов, выявленные проблемы и дальнейшие рекомендации</w:t>
      </w:r>
    </w:p>
    <w:p w:rsidR="009120A0" w:rsidRPr="009120A0" w:rsidRDefault="009120A0" w:rsidP="009120A0">
      <w:pPr>
        <w:spacing w:after="160" w:line="259" w:lineRule="auto"/>
        <w:ind w:left="720"/>
        <w:contextualSpacing/>
        <w:rPr>
          <w:rFonts w:eastAsiaTheme="minorHAnsi"/>
          <w:sz w:val="22"/>
          <w:szCs w:val="22"/>
          <w:lang w:val="ru-RU"/>
        </w:rPr>
      </w:pPr>
    </w:p>
    <w:p w:rsidR="009120A0" w:rsidRPr="009120A0" w:rsidRDefault="009120A0" w:rsidP="009120A0">
      <w:pPr>
        <w:spacing w:after="160" w:line="259" w:lineRule="auto"/>
        <w:contextualSpacing/>
        <w:rPr>
          <w:rFonts w:eastAsiaTheme="minorHAnsi"/>
          <w:sz w:val="22"/>
          <w:szCs w:val="22"/>
          <w:lang w:val="ru-RU"/>
        </w:rPr>
      </w:pPr>
      <w:r w:rsidRPr="009120A0">
        <w:rPr>
          <w:rFonts w:eastAsiaTheme="minorHAnsi"/>
          <w:sz w:val="22"/>
          <w:szCs w:val="22"/>
          <w:lang w:val="ru-RU"/>
        </w:rPr>
        <w:t>По итогам реализации Проекта Исполнитель готовит финальный сборный отчет на основе промежуточных отчетов.</w:t>
      </w:r>
    </w:p>
    <w:p w:rsidR="009120A0" w:rsidRPr="009120A0" w:rsidRDefault="009120A0" w:rsidP="009120A0">
      <w:pPr>
        <w:spacing w:after="160" w:line="259" w:lineRule="auto"/>
        <w:contextualSpacing/>
        <w:rPr>
          <w:rFonts w:eastAsiaTheme="minorHAnsi"/>
          <w:sz w:val="22"/>
          <w:szCs w:val="22"/>
          <w:lang w:val="ru-RU"/>
        </w:rPr>
      </w:pPr>
    </w:p>
    <w:p w:rsidR="009120A0" w:rsidRPr="009120A0" w:rsidRDefault="009120A0" w:rsidP="009120A0">
      <w:pPr>
        <w:spacing w:line="276" w:lineRule="auto"/>
        <w:ind w:firstLine="708"/>
        <w:contextualSpacing/>
        <w:jc w:val="both"/>
        <w:rPr>
          <w:lang w:val="ru-RU"/>
        </w:rPr>
      </w:pPr>
      <w:r w:rsidRPr="009120A0">
        <w:rPr>
          <w:lang w:val="ru-RU"/>
        </w:rPr>
        <w:t>Консультант подотчетен в своей работе менеджеру Проекта. Промежуточные и финансовые отчеты предоставляются в срок</w:t>
      </w:r>
      <w:r w:rsidR="00617AAA">
        <w:rPr>
          <w:lang w:val="ru-RU"/>
        </w:rPr>
        <w:t>,</w:t>
      </w:r>
      <w:r w:rsidRPr="009120A0">
        <w:rPr>
          <w:lang w:val="ru-RU"/>
        </w:rPr>
        <w:t xml:space="preserve"> указанный в плане работ.</w:t>
      </w:r>
    </w:p>
    <w:p w:rsidR="009120A0" w:rsidRPr="009120A0" w:rsidRDefault="009120A0" w:rsidP="009120A0">
      <w:pPr>
        <w:spacing w:line="276" w:lineRule="auto"/>
        <w:ind w:firstLine="708"/>
        <w:contextualSpacing/>
        <w:jc w:val="both"/>
        <w:rPr>
          <w:lang w:val="ru-RU"/>
        </w:rPr>
      </w:pPr>
      <w:r w:rsidRPr="009120A0">
        <w:rPr>
          <w:lang w:val="ru-RU"/>
        </w:rPr>
        <w:t>Формы обратной связи (ФОС) по итогам каждого мероприятия предоставляются не позднее 10 дней по их завершению.</w:t>
      </w:r>
    </w:p>
    <w:p w:rsidR="009120A0" w:rsidRPr="009120A0" w:rsidRDefault="009120A0" w:rsidP="00617AAA">
      <w:pPr>
        <w:spacing w:line="276" w:lineRule="auto"/>
        <w:ind w:firstLine="708"/>
        <w:contextualSpacing/>
        <w:jc w:val="both"/>
        <w:rPr>
          <w:lang w:val="ru-RU"/>
        </w:rPr>
      </w:pPr>
      <w:r w:rsidRPr="009120A0">
        <w:rPr>
          <w:lang w:val="ru-RU"/>
        </w:rPr>
        <w:t>Менеджер Проекта оставляет за собой право запросить информацию о текущем статусе реализации задания.</w:t>
      </w:r>
    </w:p>
    <w:p w:rsidR="009120A0" w:rsidRPr="009120A0" w:rsidRDefault="009120A0" w:rsidP="00617AAA">
      <w:pPr>
        <w:spacing w:line="276" w:lineRule="auto"/>
        <w:ind w:firstLine="708"/>
        <w:contextualSpacing/>
        <w:jc w:val="both"/>
        <w:rPr>
          <w:lang w:val="ru-RU"/>
        </w:rPr>
      </w:pPr>
      <w:r w:rsidRPr="009120A0">
        <w:rPr>
          <w:lang w:val="ru-RU"/>
        </w:rPr>
        <w:t>Контактным лицом Проекта на период выполнения технического задания является менеджер компонента по работе на местном уровне.</w:t>
      </w:r>
    </w:p>
    <w:p w:rsidR="009120A0" w:rsidRPr="009120A0" w:rsidRDefault="009120A0" w:rsidP="009120A0">
      <w:pPr>
        <w:spacing w:line="276" w:lineRule="auto"/>
        <w:contextualSpacing/>
        <w:jc w:val="both"/>
        <w:rPr>
          <w:lang w:val="ru-RU"/>
        </w:rPr>
      </w:pPr>
    </w:p>
    <w:p w:rsidR="009120A0" w:rsidRPr="009120A0" w:rsidRDefault="009120A0" w:rsidP="009120A0">
      <w:pPr>
        <w:ind w:left="1440"/>
        <w:contextualSpacing/>
        <w:rPr>
          <w:b/>
          <w:lang w:val="ru-RU"/>
        </w:rPr>
      </w:pPr>
      <w:r w:rsidRPr="009120A0">
        <w:rPr>
          <w:b/>
          <w:lang w:val="ru-RU"/>
        </w:rPr>
        <w:t>Порядок финансирования</w:t>
      </w:r>
    </w:p>
    <w:p w:rsidR="009120A0" w:rsidRPr="009120A0" w:rsidRDefault="009120A0" w:rsidP="009120A0">
      <w:pPr>
        <w:rPr>
          <w:b/>
          <w:lang w:val="ru-RU"/>
        </w:rPr>
      </w:pPr>
    </w:p>
    <w:p w:rsidR="009120A0" w:rsidRPr="009120A0" w:rsidRDefault="009120A0" w:rsidP="00617AAA">
      <w:pPr>
        <w:ind w:firstLine="708"/>
        <w:rPr>
          <w:lang w:val="ru-RU"/>
        </w:rPr>
      </w:pPr>
      <w:r w:rsidRPr="009120A0">
        <w:rPr>
          <w:lang w:val="ru-RU"/>
        </w:rPr>
        <w:t>После подписания контракта выплачивается авансовая сумма в размере 50% стоимости контракта.</w:t>
      </w:r>
    </w:p>
    <w:p w:rsidR="009120A0" w:rsidRPr="009120A0" w:rsidRDefault="009120A0" w:rsidP="00617AAA">
      <w:pPr>
        <w:ind w:firstLine="708"/>
        <w:rPr>
          <w:lang w:val="ru-RU"/>
        </w:rPr>
      </w:pPr>
      <w:r w:rsidRPr="009120A0">
        <w:rPr>
          <w:lang w:val="ru-RU"/>
        </w:rPr>
        <w:t xml:space="preserve">Второй транш в размере 40% выплачивается по </w:t>
      </w:r>
      <w:r w:rsidR="007B5661">
        <w:rPr>
          <w:lang w:val="ru-RU"/>
        </w:rPr>
        <w:t xml:space="preserve">предоставлению промежуточного отчета </w:t>
      </w:r>
      <w:r w:rsidR="00CE3847">
        <w:rPr>
          <w:lang w:val="ru-RU"/>
        </w:rPr>
        <w:t>по реализации задач 1 и 2 технического задания</w:t>
      </w:r>
    </w:p>
    <w:p w:rsidR="009120A0" w:rsidRPr="009120A0" w:rsidRDefault="009120A0" w:rsidP="00617AAA">
      <w:pPr>
        <w:ind w:firstLine="708"/>
        <w:rPr>
          <w:lang w:val="ru-RU"/>
        </w:rPr>
      </w:pPr>
      <w:r w:rsidRPr="009120A0">
        <w:rPr>
          <w:lang w:val="ru-RU"/>
        </w:rPr>
        <w:t>Третий транш в размере 10% выплачивается после выполнения остальных мероприятий и утверждения финального отчета.</w:t>
      </w:r>
    </w:p>
    <w:p w:rsidR="009120A0" w:rsidRPr="009120A0" w:rsidRDefault="009120A0" w:rsidP="009120A0">
      <w:pPr>
        <w:rPr>
          <w:lang w:val="ru-RU"/>
        </w:rPr>
      </w:pPr>
    </w:p>
    <w:sectPr w:rsidR="009120A0" w:rsidRPr="009120A0" w:rsidSect="006E0D27">
      <w:footerReference w:type="default" r:id="rId8"/>
      <w:headerReference w:type="first" r:id="rId9"/>
      <w:pgSz w:w="12240" w:h="15840"/>
      <w:pgMar w:top="1418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FFE" w:rsidRDefault="00C60FFE" w:rsidP="00C55BA1">
      <w:r>
        <w:separator/>
      </w:r>
    </w:p>
  </w:endnote>
  <w:endnote w:type="continuationSeparator" w:id="0">
    <w:p w:rsidR="00C60FFE" w:rsidRDefault="00C60FFE" w:rsidP="00C55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24A" w:rsidRPr="004704A3" w:rsidRDefault="0073624A">
    <w:pPr>
      <w:pStyle w:val="a3"/>
      <w:jc w:val="right"/>
      <w:rPr>
        <w:rFonts w:asciiTheme="majorHAnsi" w:hAnsiTheme="majorHAnsi"/>
        <w:sz w:val="20"/>
      </w:rPr>
    </w:pPr>
    <w:r w:rsidRPr="004704A3">
      <w:rPr>
        <w:rFonts w:asciiTheme="majorHAnsi" w:hAnsiTheme="majorHAnsi"/>
        <w:sz w:val="20"/>
      </w:rPr>
      <w:t xml:space="preserve">Page </w:t>
    </w:r>
    <w:r w:rsidR="00D91B46" w:rsidRPr="004704A3">
      <w:rPr>
        <w:rFonts w:asciiTheme="majorHAnsi" w:hAnsiTheme="majorHAnsi"/>
        <w:b/>
        <w:sz w:val="20"/>
      </w:rPr>
      <w:fldChar w:fldCharType="begin"/>
    </w:r>
    <w:r w:rsidRPr="004704A3">
      <w:rPr>
        <w:rFonts w:asciiTheme="majorHAnsi" w:hAnsiTheme="majorHAnsi"/>
        <w:b/>
        <w:sz w:val="20"/>
      </w:rPr>
      <w:instrText xml:space="preserve"> PAGE </w:instrText>
    </w:r>
    <w:r w:rsidR="00D91B46" w:rsidRPr="004704A3">
      <w:rPr>
        <w:rFonts w:asciiTheme="majorHAnsi" w:hAnsiTheme="majorHAnsi"/>
        <w:b/>
        <w:sz w:val="20"/>
      </w:rPr>
      <w:fldChar w:fldCharType="separate"/>
    </w:r>
    <w:r w:rsidR="00CF2C66">
      <w:rPr>
        <w:rFonts w:asciiTheme="majorHAnsi" w:hAnsiTheme="majorHAnsi"/>
        <w:b/>
        <w:noProof/>
        <w:sz w:val="20"/>
      </w:rPr>
      <w:t>4</w:t>
    </w:r>
    <w:r w:rsidR="00D91B46" w:rsidRPr="004704A3">
      <w:rPr>
        <w:rFonts w:asciiTheme="majorHAnsi" w:hAnsiTheme="majorHAnsi"/>
        <w:b/>
        <w:sz w:val="20"/>
      </w:rPr>
      <w:fldChar w:fldCharType="end"/>
    </w:r>
    <w:r w:rsidRPr="004704A3">
      <w:rPr>
        <w:rFonts w:asciiTheme="majorHAnsi" w:hAnsiTheme="majorHAnsi"/>
        <w:sz w:val="20"/>
      </w:rPr>
      <w:t xml:space="preserve"> of </w:t>
    </w:r>
    <w:r w:rsidR="00D91B46" w:rsidRPr="004704A3">
      <w:rPr>
        <w:rFonts w:asciiTheme="majorHAnsi" w:hAnsiTheme="majorHAnsi"/>
        <w:b/>
        <w:sz w:val="20"/>
      </w:rPr>
      <w:fldChar w:fldCharType="begin"/>
    </w:r>
    <w:r w:rsidRPr="004704A3">
      <w:rPr>
        <w:rFonts w:asciiTheme="majorHAnsi" w:hAnsiTheme="majorHAnsi"/>
        <w:b/>
        <w:sz w:val="20"/>
      </w:rPr>
      <w:instrText xml:space="preserve"> NUMPAGES  </w:instrText>
    </w:r>
    <w:r w:rsidR="00D91B46" w:rsidRPr="004704A3">
      <w:rPr>
        <w:rFonts w:asciiTheme="majorHAnsi" w:hAnsiTheme="majorHAnsi"/>
        <w:b/>
        <w:sz w:val="20"/>
      </w:rPr>
      <w:fldChar w:fldCharType="separate"/>
    </w:r>
    <w:r w:rsidR="00CF2C66">
      <w:rPr>
        <w:rFonts w:asciiTheme="majorHAnsi" w:hAnsiTheme="majorHAnsi"/>
        <w:b/>
        <w:noProof/>
        <w:sz w:val="20"/>
      </w:rPr>
      <w:t>4</w:t>
    </w:r>
    <w:r w:rsidR="00D91B46" w:rsidRPr="004704A3">
      <w:rPr>
        <w:rFonts w:asciiTheme="majorHAnsi" w:hAnsiTheme="majorHAnsi"/>
        <w:b/>
        <w:sz w:val="20"/>
      </w:rPr>
      <w:fldChar w:fldCharType="end"/>
    </w:r>
  </w:p>
  <w:p w:rsidR="0073624A" w:rsidRDefault="0073624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FFE" w:rsidRDefault="00C60FFE" w:rsidP="00C55BA1">
      <w:r>
        <w:separator/>
      </w:r>
    </w:p>
  </w:footnote>
  <w:footnote w:type="continuationSeparator" w:id="0">
    <w:p w:rsidR="00C60FFE" w:rsidRDefault="00C60FFE" w:rsidP="00C55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24A" w:rsidRDefault="0073624A" w:rsidP="00F56E1C">
    <w:pPr>
      <w:pStyle w:val="a5"/>
    </w:pPr>
    <w:r w:rsidRPr="006F7AD2">
      <w:rPr>
        <w:noProof/>
        <w:lang w:val="ru-RU" w:eastAsia="ru-RU"/>
      </w:rPr>
      <w:drawing>
        <wp:inline distT="0" distB="0" distL="0" distR="0">
          <wp:extent cx="1620000" cy="601200"/>
          <wp:effectExtent l="0" t="0" r="0" b="8890"/>
          <wp:docPr id="2" name="Picture 4" descr="HEL_SI_Logo_norm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HEL_SI_Logo_normal_RGB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11713" t="15804" r="11136" b="15981"/>
                  <a:stretch/>
                </pic:blipFill>
                <pic:spPr bwMode="auto">
                  <a:xfrm>
                    <a:off x="0" y="0"/>
                    <a:ext cx="1620000" cy="60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3624A" w:rsidRPr="004704A3" w:rsidRDefault="0073624A" w:rsidP="00F56E1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242"/>
    <w:multiLevelType w:val="hybridMultilevel"/>
    <w:tmpl w:val="C106AC8E"/>
    <w:lvl w:ilvl="0" w:tplc="2E944C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63678"/>
    <w:multiLevelType w:val="hybridMultilevel"/>
    <w:tmpl w:val="5C5ED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26838"/>
    <w:multiLevelType w:val="hybridMultilevel"/>
    <w:tmpl w:val="6680A8EA"/>
    <w:lvl w:ilvl="0" w:tplc="FF144F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7046B"/>
    <w:multiLevelType w:val="hybridMultilevel"/>
    <w:tmpl w:val="9168B634"/>
    <w:lvl w:ilvl="0" w:tplc="D00ACCE8">
      <w:start w:val="1"/>
      <w:numFmt w:val="decimal"/>
      <w:lvlText w:val="(%1)"/>
      <w:lvlJc w:val="left"/>
      <w:pPr>
        <w:ind w:left="3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>
    <w:nsid w:val="08D91ED8"/>
    <w:multiLevelType w:val="hybridMultilevel"/>
    <w:tmpl w:val="2CBC9FD6"/>
    <w:lvl w:ilvl="0" w:tplc="0E6A4E4C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>
    <w:nsid w:val="0A3B33AB"/>
    <w:multiLevelType w:val="hybridMultilevel"/>
    <w:tmpl w:val="F37C5D04"/>
    <w:lvl w:ilvl="0" w:tplc="074439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010EE"/>
    <w:multiLevelType w:val="hybridMultilevel"/>
    <w:tmpl w:val="D92AE05E"/>
    <w:lvl w:ilvl="0" w:tplc="97FAB8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3A3F31"/>
    <w:multiLevelType w:val="hybridMultilevel"/>
    <w:tmpl w:val="17FA3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9B3FB6"/>
    <w:multiLevelType w:val="hybridMultilevel"/>
    <w:tmpl w:val="FC9EF19E"/>
    <w:lvl w:ilvl="0" w:tplc="974EF2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351857"/>
    <w:multiLevelType w:val="hybridMultilevel"/>
    <w:tmpl w:val="F294AE2C"/>
    <w:lvl w:ilvl="0" w:tplc="DBC241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8E3666"/>
    <w:multiLevelType w:val="hybridMultilevel"/>
    <w:tmpl w:val="0B68F440"/>
    <w:lvl w:ilvl="0" w:tplc="19EE24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815B1"/>
    <w:multiLevelType w:val="hybridMultilevel"/>
    <w:tmpl w:val="4D5C42BA"/>
    <w:lvl w:ilvl="0" w:tplc="0B0298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7C4DB4"/>
    <w:multiLevelType w:val="hybridMultilevel"/>
    <w:tmpl w:val="7EB440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3D06D5"/>
    <w:multiLevelType w:val="hybridMultilevel"/>
    <w:tmpl w:val="B1D0F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D41538"/>
    <w:multiLevelType w:val="hybridMultilevel"/>
    <w:tmpl w:val="F002FCCC"/>
    <w:lvl w:ilvl="0" w:tplc="DB468A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11BA1"/>
    <w:multiLevelType w:val="hybridMultilevel"/>
    <w:tmpl w:val="1D1AD546"/>
    <w:lvl w:ilvl="0" w:tplc="A1FCD9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7A716E"/>
    <w:multiLevelType w:val="hybridMultilevel"/>
    <w:tmpl w:val="68AAA164"/>
    <w:lvl w:ilvl="0" w:tplc="B9DA7768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BB36F4"/>
    <w:multiLevelType w:val="hybridMultilevel"/>
    <w:tmpl w:val="164CD73A"/>
    <w:lvl w:ilvl="0" w:tplc="CAE09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0302E6"/>
    <w:multiLevelType w:val="hybridMultilevel"/>
    <w:tmpl w:val="D9181ADE"/>
    <w:lvl w:ilvl="0" w:tplc="203A95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B328EB"/>
    <w:multiLevelType w:val="hybridMultilevel"/>
    <w:tmpl w:val="08EEE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1401D5"/>
    <w:multiLevelType w:val="hybridMultilevel"/>
    <w:tmpl w:val="D8503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2623D2"/>
    <w:multiLevelType w:val="hybridMultilevel"/>
    <w:tmpl w:val="02304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C16A74"/>
    <w:multiLevelType w:val="hybridMultilevel"/>
    <w:tmpl w:val="E9948D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C291F"/>
    <w:multiLevelType w:val="hybridMultilevel"/>
    <w:tmpl w:val="AFAAB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6575FF"/>
    <w:multiLevelType w:val="hybridMultilevel"/>
    <w:tmpl w:val="38B4DC5E"/>
    <w:lvl w:ilvl="0" w:tplc="FDD207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98010C"/>
    <w:multiLevelType w:val="hybridMultilevel"/>
    <w:tmpl w:val="6F20796E"/>
    <w:lvl w:ilvl="0" w:tplc="9312C5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6F6D29"/>
    <w:multiLevelType w:val="hybridMultilevel"/>
    <w:tmpl w:val="54EA2A42"/>
    <w:lvl w:ilvl="0" w:tplc="04DA6B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501B25"/>
    <w:multiLevelType w:val="hybridMultilevel"/>
    <w:tmpl w:val="59C65B62"/>
    <w:lvl w:ilvl="0" w:tplc="5956B5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86407B"/>
    <w:multiLevelType w:val="hybridMultilevel"/>
    <w:tmpl w:val="60424D8C"/>
    <w:lvl w:ilvl="0" w:tplc="E3C487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985BF0"/>
    <w:multiLevelType w:val="hybridMultilevel"/>
    <w:tmpl w:val="6F28D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657F35"/>
    <w:multiLevelType w:val="hybridMultilevel"/>
    <w:tmpl w:val="97C620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1D17DC"/>
    <w:multiLevelType w:val="hybridMultilevel"/>
    <w:tmpl w:val="EC063DD0"/>
    <w:lvl w:ilvl="0" w:tplc="A748DF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DF0675"/>
    <w:multiLevelType w:val="hybridMultilevel"/>
    <w:tmpl w:val="D4DA53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E93314"/>
    <w:multiLevelType w:val="hybridMultilevel"/>
    <w:tmpl w:val="1F1AA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B814BB"/>
    <w:multiLevelType w:val="hybridMultilevel"/>
    <w:tmpl w:val="7AC691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0D4A88"/>
    <w:multiLevelType w:val="hybridMultilevel"/>
    <w:tmpl w:val="BC72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753CB8"/>
    <w:multiLevelType w:val="hybridMultilevel"/>
    <w:tmpl w:val="ED08F728"/>
    <w:lvl w:ilvl="0" w:tplc="356832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414D3B"/>
    <w:multiLevelType w:val="multilevel"/>
    <w:tmpl w:val="4E6AD0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6FF144B8"/>
    <w:multiLevelType w:val="hybridMultilevel"/>
    <w:tmpl w:val="60E4AA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535534"/>
    <w:multiLevelType w:val="hybridMultilevel"/>
    <w:tmpl w:val="A65451DA"/>
    <w:lvl w:ilvl="0" w:tplc="CAEEA7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CD724F"/>
    <w:multiLevelType w:val="hybridMultilevel"/>
    <w:tmpl w:val="25CE9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8E42D0"/>
    <w:multiLevelType w:val="hybridMultilevel"/>
    <w:tmpl w:val="F894DCD8"/>
    <w:lvl w:ilvl="0" w:tplc="E2E2B9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7B4CF1"/>
    <w:multiLevelType w:val="hybridMultilevel"/>
    <w:tmpl w:val="AB9AA1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1"/>
  </w:num>
  <w:num w:numId="3">
    <w:abstractNumId w:val="15"/>
  </w:num>
  <w:num w:numId="4">
    <w:abstractNumId w:val="16"/>
  </w:num>
  <w:num w:numId="5">
    <w:abstractNumId w:val="19"/>
  </w:num>
  <w:num w:numId="6">
    <w:abstractNumId w:val="7"/>
  </w:num>
  <w:num w:numId="7">
    <w:abstractNumId w:val="13"/>
  </w:num>
  <w:num w:numId="8">
    <w:abstractNumId w:val="20"/>
  </w:num>
  <w:num w:numId="9">
    <w:abstractNumId w:val="29"/>
  </w:num>
  <w:num w:numId="10">
    <w:abstractNumId w:val="40"/>
  </w:num>
  <w:num w:numId="11">
    <w:abstractNumId w:val="33"/>
  </w:num>
  <w:num w:numId="12">
    <w:abstractNumId w:val="23"/>
  </w:num>
  <w:num w:numId="13">
    <w:abstractNumId w:val="35"/>
  </w:num>
  <w:num w:numId="14">
    <w:abstractNumId w:val="37"/>
  </w:num>
  <w:num w:numId="15">
    <w:abstractNumId w:val="42"/>
  </w:num>
  <w:num w:numId="16">
    <w:abstractNumId w:val="38"/>
  </w:num>
  <w:num w:numId="17">
    <w:abstractNumId w:val="32"/>
  </w:num>
  <w:num w:numId="18">
    <w:abstractNumId w:val="22"/>
  </w:num>
  <w:num w:numId="19">
    <w:abstractNumId w:val="34"/>
  </w:num>
  <w:num w:numId="20">
    <w:abstractNumId w:val="30"/>
  </w:num>
  <w:num w:numId="21">
    <w:abstractNumId w:val="4"/>
  </w:num>
  <w:num w:numId="22">
    <w:abstractNumId w:val="21"/>
  </w:num>
  <w:num w:numId="23">
    <w:abstractNumId w:val="18"/>
  </w:num>
  <w:num w:numId="24">
    <w:abstractNumId w:val="26"/>
  </w:num>
  <w:num w:numId="25">
    <w:abstractNumId w:val="12"/>
  </w:num>
  <w:num w:numId="26">
    <w:abstractNumId w:val="41"/>
  </w:num>
  <w:num w:numId="27">
    <w:abstractNumId w:val="11"/>
  </w:num>
  <w:num w:numId="28">
    <w:abstractNumId w:val="36"/>
  </w:num>
  <w:num w:numId="29">
    <w:abstractNumId w:val="28"/>
  </w:num>
  <w:num w:numId="30">
    <w:abstractNumId w:val="17"/>
  </w:num>
  <w:num w:numId="31">
    <w:abstractNumId w:val="6"/>
  </w:num>
  <w:num w:numId="32">
    <w:abstractNumId w:val="39"/>
  </w:num>
  <w:num w:numId="33">
    <w:abstractNumId w:val="5"/>
  </w:num>
  <w:num w:numId="34">
    <w:abstractNumId w:val="14"/>
  </w:num>
  <w:num w:numId="35">
    <w:abstractNumId w:val="2"/>
  </w:num>
  <w:num w:numId="36">
    <w:abstractNumId w:val="9"/>
  </w:num>
  <w:num w:numId="37">
    <w:abstractNumId w:val="8"/>
  </w:num>
  <w:num w:numId="38">
    <w:abstractNumId w:val="27"/>
  </w:num>
  <w:num w:numId="39">
    <w:abstractNumId w:val="24"/>
  </w:num>
  <w:num w:numId="40">
    <w:abstractNumId w:val="10"/>
  </w:num>
  <w:num w:numId="41">
    <w:abstractNumId w:val="25"/>
  </w:num>
  <w:num w:numId="42">
    <w:abstractNumId w:val="3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C05"/>
    <w:rsid w:val="00000B41"/>
    <w:rsid w:val="00024A17"/>
    <w:rsid w:val="00072646"/>
    <w:rsid w:val="00087C05"/>
    <w:rsid w:val="000E08CD"/>
    <w:rsid w:val="000E71C9"/>
    <w:rsid w:val="000F5B09"/>
    <w:rsid w:val="00106DF0"/>
    <w:rsid w:val="00120EC5"/>
    <w:rsid w:val="00126367"/>
    <w:rsid w:val="00140122"/>
    <w:rsid w:val="00141328"/>
    <w:rsid w:val="00153045"/>
    <w:rsid w:val="001874C4"/>
    <w:rsid w:val="001A0AE6"/>
    <w:rsid w:val="001A1095"/>
    <w:rsid w:val="001A3B73"/>
    <w:rsid w:val="001B18EE"/>
    <w:rsid w:val="001B55AC"/>
    <w:rsid w:val="001E2142"/>
    <w:rsid w:val="001F344B"/>
    <w:rsid w:val="001F65E9"/>
    <w:rsid w:val="001F7B35"/>
    <w:rsid w:val="00226575"/>
    <w:rsid w:val="0024217A"/>
    <w:rsid w:val="00243639"/>
    <w:rsid w:val="0024456D"/>
    <w:rsid w:val="0025471B"/>
    <w:rsid w:val="00254A70"/>
    <w:rsid w:val="00257235"/>
    <w:rsid w:val="00282C41"/>
    <w:rsid w:val="002879F4"/>
    <w:rsid w:val="002B3998"/>
    <w:rsid w:val="002C7E42"/>
    <w:rsid w:val="002E0438"/>
    <w:rsid w:val="002E24F4"/>
    <w:rsid w:val="002F2ACF"/>
    <w:rsid w:val="002F7270"/>
    <w:rsid w:val="00314B5F"/>
    <w:rsid w:val="00320978"/>
    <w:rsid w:val="00321A47"/>
    <w:rsid w:val="003256B8"/>
    <w:rsid w:val="00330487"/>
    <w:rsid w:val="00334D19"/>
    <w:rsid w:val="003501D0"/>
    <w:rsid w:val="0038012B"/>
    <w:rsid w:val="00381611"/>
    <w:rsid w:val="003B7C03"/>
    <w:rsid w:val="003C4FE6"/>
    <w:rsid w:val="003C7203"/>
    <w:rsid w:val="003F3A28"/>
    <w:rsid w:val="003F7AC6"/>
    <w:rsid w:val="0040399C"/>
    <w:rsid w:val="0041062F"/>
    <w:rsid w:val="004329AE"/>
    <w:rsid w:val="00456ADD"/>
    <w:rsid w:val="004655A2"/>
    <w:rsid w:val="0046798A"/>
    <w:rsid w:val="00484738"/>
    <w:rsid w:val="00487782"/>
    <w:rsid w:val="004901C9"/>
    <w:rsid w:val="004973D0"/>
    <w:rsid w:val="004A19C8"/>
    <w:rsid w:val="004D7026"/>
    <w:rsid w:val="004F5B3F"/>
    <w:rsid w:val="00507EDF"/>
    <w:rsid w:val="00545DFB"/>
    <w:rsid w:val="00554F02"/>
    <w:rsid w:val="005602F9"/>
    <w:rsid w:val="00567E9A"/>
    <w:rsid w:val="00574214"/>
    <w:rsid w:val="00585D00"/>
    <w:rsid w:val="005911C6"/>
    <w:rsid w:val="0059594B"/>
    <w:rsid w:val="005A0EEC"/>
    <w:rsid w:val="005B48BC"/>
    <w:rsid w:val="00613833"/>
    <w:rsid w:val="00617AAA"/>
    <w:rsid w:val="006214B0"/>
    <w:rsid w:val="00623CA3"/>
    <w:rsid w:val="00633FB2"/>
    <w:rsid w:val="0064155D"/>
    <w:rsid w:val="00660596"/>
    <w:rsid w:val="00666B96"/>
    <w:rsid w:val="0067359B"/>
    <w:rsid w:val="006960AC"/>
    <w:rsid w:val="00697BB5"/>
    <w:rsid w:val="006A2B02"/>
    <w:rsid w:val="006A3371"/>
    <w:rsid w:val="006A4522"/>
    <w:rsid w:val="006D3466"/>
    <w:rsid w:val="006D5331"/>
    <w:rsid w:val="006E0D27"/>
    <w:rsid w:val="006F702D"/>
    <w:rsid w:val="00720A2C"/>
    <w:rsid w:val="00724ADF"/>
    <w:rsid w:val="0073624A"/>
    <w:rsid w:val="0074389C"/>
    <w:rsid w:val="007455BC"/>
    <w:rsid w:val="00785103"/>
    <w:rsid w:val="00785CB5"/>
    <w:rsid w:val="00786FD0"/>
    <w:rsid w:val="007A49A1"/>
    <w:rsid w:val="007B5661"/>
    <w:rsid w:val="00821C7E"/>
    <w:rsid w:val="00824BBC"/>
    <w:rsid w:val="0083149C"/>
    <w:rsid w:val="008764E5"/>
    <w:rsid w:val="00876D04"/>
    <w:rsid w:val="008D7688"/>
    <w:rsid w:val="009120A0"/>
    <w:rsid w:val="00923D78"/>
    <w:rsid w:val="00931899"/>
    <w:rsid w:val="00974175"/>
    <w:rsid w:val="009C4624"/>
    <w:rsid w:val="009C52F4"/>
    <w:rsid w:val="00A0672C"/>
    <w:rsid w:val="00A16B8D"/>
    <w:rsid w:val="00A5463D"/>
    <w:rsid w:val="00A609C4"/>
    <w:rsid w:val="00A640DB"/>
    <w:rsid w:val="00A664A3"/>
    <w:rsid w:val="00A839F4"/>
    <w:rsid w:val="00A87D28"/>
    <w:rsid w:val="00A94EDC"/>
    <w:rsid w:val="00A95EAF"/>
    <w:rsid w:val="00AA308C"/>
    <w:rsid w:val="00AB0F03"/>
    <w:rsid w:val="00AB1F10"/>
    <w:rsid w:val="00AD1655"/>
    <w:rsid w:val="00B05904"/>
    <w:rsid w:val="00B078B2"/>
    <w:rsid w:val="00B15585"/>
    <w:rsid w:val="00B428A3"/>
    <w:rsid w:val="00B46872"/>
    <w:rsid w:val="00B61AE2"/>
    <w:rsid w:val="00B63B26"/>
    <w:rsid w:val="00B705F0"/>
    <w:rsid w:val="00B862E3"/>
    <w:rsid w:val="00BA1CDE"/>
    <w:rsid w:val="00BD310E"/>
    <w:rsid w:val="00BD3F24"/>
    <w:rsid w:val="00BD528E"/>
    <w:rsid w:val="00BE6CBB"/>
    <w:rsid w:val="00BF43B9"/>
    <w:rsid w:val="00C55BA1"/>
    <w:rsid w:val="00C60FFE"/>
    <w:rsid w:val="00C75D61"/>
    <w:rsid w:val="00CE0DD1"/>
    <w:rsid w:val="00CE3847"/>
    <w:rsid w:val="00CF2C66"/>
    <w:rsid w:val="00D15355"/>
    <w:rsid w:val="00D44DAD"/>
    <w:rsid w:val="00D76C5E"/>
    <w:rsid w:val="00D91B46"/>
    <w:rsid w:val="00DB6132"/>
    <w:rsid w:val="00DB645C"/>
    <w:rsid w:val="00DB6D5F"/>
    <w:rsid w:val="00DC6F39"/>
    <w:rsid w:val="00DE5446"/>
    <w:rsid w:val="00DE6EA7"/>
    <w:rsid w:val="00DF0F7E"/>
    <w:rsid w:val="00DF5A50"/>
    <w:rsid w:val="00E328E8"/>
    <w:rsid w:val="00E333D5"/>
    <w:rsid w:val="00E35731"/>
    <w:rsid w:val="00E42B75"/>
    <w:rsid w:val="00E43CDE"/>
    <w:rsid w:val="00E51930"/>
    <w:rsid w:val="00E67313"/>
    <w:rsid w:val="00E96099"/>
    <w:rsid w:val="00E976DE"/>
    <w:rsid w:val="00E97A3E"/>
    <w:rsid w:val="00EB428B"/>
    <w:rsid w:val="00EB6ED4"/>
    <w:rsid w:val="00F113B3"/>
    <w:rsid w:val="00F12544"/>
    <w:rsid w:val="00F1650E"/>
    <w:rsid w:val="00F505E0"/>
    <w:rsid w:val="00F56E1C"/>
    <w:rsid w:val="00F628C1"/>
    <w:rsid w:val="00F76593"/>
    <w:rsid w:val="00F77643"/>
    <w:rsid w:val="00F82B6B"/>
    <w:rsid w:val="00F92836"/>
    <w:rsid w:val="00FA1831"/>
    <w:rsid w:val="00FA2060"/>
    <w:rsid w:val="00FD09F3"/>
    <w:rsid w:val="00FF0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87C05"/>
    <w:pPr>
      <w:tabs>
        <w:tab w:val="center" w:pos="4513"/>
        <w:tab w:val="right" w:pos="902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87C0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5">
    <w:name w:val="header"/>
    <w:basedOn w:val="a"/>
    <w:link w:val="a6"/>
    <w:rsid w:val="00087C05"/>
    <w:pPr>
      <w:tabs>
        <w:tab w:val="center" w:pos="4513"/>
        <w:tab w:val="right" w:pos="9026"/>
      </w:tabs>
    </w:pPr>
  </w:style>
  <w:style w:type="character" w:customStyle="1" w:styleId="a6">
    <w:name w:val="Верхний колонтитул Знак"/>
    <w:basedOn w:val="a0"/>
    <w:link w:val="a5"/>
    <w:rsid w:val="00087C0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7">
    <w:name w:val="List Paragraph"/>
    <w:basedOn w:val="a"/>
    <w:uiPriority w:val="34"/>
    <w:qFormat/>
    <w:rsid w:val="00DE5446"/>
    <w:pPr>
      <w:ind w:left="720"/>
      <w:contextualSpacing/>
    </w:pPr>
  </w:style>
  <w:style w:type="table" w:styleId="a8">
    <w:name w:val="Table Grid"/>
    <w:basedOn w:val="a1"/>
    <w:uiPriority w:val="59"/>
    <w:rsid w:val="00C55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55BA1"/>
    <w:rPr>
      <w:rFonts w:asciiTheme="minorHAnsi" w:eastAsiaTheme="minorHAnsi" w:hAnsiTheme="minorHAnsi" w:cstheme="minorBidi"/>
      <w:sz w:val="20"/>
      <w:szCs w:val="20"/>
      <w:lang w:val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C55BA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55BA1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AD165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D165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D165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D165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D1655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f1">
    <w:name w:val="Revision"/>
    <w:hidden/>
    <w:uiPriority w:val="99"/>
    <w:semiHidden/>
    <w:rsid w:val="00AD1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f2">
    <w:name w:val="Balloon Text"/>
    <w:basedOn w:val="a"/>
    <w:link w:val="af3"/>
    <w:uiPriority w:val="99"/>
    <w:semiHidden/>
    <w:unhideWhenUsed/>
    <w:rsid w:val="00AD1655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AD1655"/>
    <w:rPr>
      <w:rFonts w:ascii="Segoe UI" w:eastAsia="Times New Roman" w:hAnsi="Segoe UI" w:cs="Segoe UI"/>
      <w:sz w:val="18"/>
      <w:szCs w:val="18"/>
      <w:lang w:val="en-GB"/>
    </w:rPr>
  </w:style>
  <w:style w:type="table" w:customStyle="1" w:styleId="1">
    <w:name w:val="Сетка таблицы1"/>
    <w:basedOn w:val="a1"/>
    <w:next w:val="a8"/>
    <w:uiPriority w:val="59"/>
    <w:rsid w:val="000E71C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1">
    <w:name w:val="Light Grid Accent 1"/>
    <w:basedOn w:val="a1"/>
    <w:uiPriority w:val="62"/>
    <w:rsid w:val="000E71C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2">
    <w:name w:val="Сетка таблицы2"/>
    <w:basedOn w:val="a1"/>
    <w:next w:val="a8"/>
    <w:uiPriority w:val="59"/>
    <w:rsid w:val="009120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87C05"/>
    <w:pPr>
      <w:tabs>
        <w:tab w:val="center" w:pos="4513"/>
        <w:tab w:val="right" w:pos="902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87C0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5">
    <w:name w:val="header"/>
    <w:basedOn w:val="a"/>
    <w:link w:val="a6"/>
    <w:rsid w:val="00087C05"/>
    <w:pPr>
      <w:tabs>
        <w:tab w:val="center" w:pos="4513"/>
        <w:tab w:val="right" w:pos="9026"/>
      </w:tabs>
    </w:pPr>
  </w:style>
  <w:style w:type="character" w:customStyle="1" w:styleId="a6">
    <w:name w:val="Верхний колонтитул Знак"/>
    <w:basedOn w:val="a0"/>
    <w:link w:val="a5"/>
    <w:rsid w:val="00087C0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7">
    <w:name w:val="List Paragraph"/>
    <w:basedOn w:val="a"/>
    <w:uiPriority w:val="34"/>
    <w:qFormat/>
    <w:rsid w:val="00DE5446"/>
    <w:pPr>
      <w:ind w:left="720"/>
      <w:contextualSpacing/>
    </w:pPr>
  </w:style>
  <w:style w:type="table" w:styleId="a8">
    <w:name w:val="Table Grid"/>
    <w:basedOn w:val="a1"/>
    <w:uiPriority w:val="59"/>
    <w:rsid w:val="00C55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55BA1"/>
    <w:rPr>
      <w:rFonts w:asciiTheme="minorHAnsi" w:eastAsiaTheme="minorHAnsi" w:hAnsiTheme="minorHAnsi" w:cstheme="minorBidi"/>
      <w:sz w:val="20"/>
      <w:szCs w:val="20"/>
      <w:lang w:val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C55BA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55BA1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AD165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D165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D165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D165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D1655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f1">
    <w:name w:val="Revision"/>
    <w:hidden/>
    <w:uiPriority w:val="99"/>
    <w:semiHidden/>
    <w:rsid w:val="00AD1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f2">
    <w:name w:val="Balloon Text"/>
    <w:basedOn w:val="a"/>
    <w:link w:val="af3"/>
    <w:uiPriority w:val="99"/>
    <w:semiHidden/>
    <w:unhideWhenUsed/>
    <w:rsid w:val="00AD1655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AD1655"/>
    <w:rPr>
      <w:rFonts w:ascii="Segoe UI" w:eastAsia="Times New Roman" w:hAnsi="Segoe UI" w:cs="Segoe UI"/>
      <w:sz w:val="18"/>
      <w:szCs w:val="18"/>
      <w:lang w:val="en-GB"/>
    </w:rPr>
  </w:style>
  <w:style w:type="table" w:customStyle="1" w:styleId="1">
    <w:name w:val="Сетка таблицы1"/>
    <w:basedOn w:val="a1"/>
    <w:next w:val="a8"/>
    <w:uiPriority w:val="59"/>
    <w:rsid w:val="000E71C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1">
    <w:name w:val="Light Grid Accent 1"/>
    <w:basedOn w:val="a1"/>
    <w:uiPriority w:val="62"/>
    <w:rsid w:val="000E71C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2">
    <w:name w:val="Сетка таблицы2"/>
    <w:basedOn w:val="a1"/>
    <w:next w:val="a8"/>
    <w:uiPriority w:val="59"/>
    <w:rsid w:val="009120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Асылбек</dc:creator>
  <cp:lastModifiedBy>Nurgul J.</cp:lastModifiedBy>
  <cp:revision>2</cp:revision>
  <dcterms:created xsi:type="dcterms:W3CDTF">2018-03-19T11:59:00Z</dcterms:created>
  <dcterms:modified xsi:type="dcterms:W3CDTF">2018-03-19T11:59:00Z</dcterms:modified>
</cp:coreProperties>
</file>