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44" w:rsidRDefault="00F16608" w:rsidP="00F16608">
      <w:pPr>
        <w:jc w:val="center"/>
        <w:rPr>
          <w:rFonts w:asciiTheme="minorHAnsi" w:hAnsiTheme="minorHAnsi" w:cstheme="minorHAnsi"/>
          <w:b/>
          <w:sz w:val="22"/>
          <w:szCs w:val="22"/>
          <w:lang w:val="ru-RU"/>
        </w:rPr>
      </w:pPr>
      <w:bookmarkStart w:id="0" w:name="_GoBack"/>
      <w:bookmarkEnd w:id="0"/>
      <w:r w:rsidRPr="00F16608">
        <w:rPr>
          <w:rFonts w:asciiTheme="minorHAnsi" w:hAnsiTheme="minorHAnsi" w:cstheme="minorHAnsi"/>
          <w:b/>
          <w:sz w:val="22"/>
          <w:szCs w:val="22"/>
          <w:lang w:val="ru-RU"/>
        </w:rPr>
        <w:t xml:space="preserve">Техническое задание </w:t>
      </w:r>
    </w:p>
    <w:p w:rsidR="00D91544" w:rsidRDefault="00F16608" w:rsidP="00F16608">
      <w:pPr>
        <w:jc w:val="center"/>
        <w:rPr>
          <w:rFonts w:asciiTheme="minorHAnsi" w:hAnsiTheme="minorHAnsi" w:cstheme="minorHAnsi"/>
          <w:b/>
          <w:sz w:val="22"/>
          <w:szCs w:val="22"/>
          <w:lang w:val="ru-RU"/>
        </w:rPr>
      </w:pPr>
      <w:r w:rsidRPr="00F16608">
        <w:rPr>
          <w:rFonts w:asciiTheme="minorHAnsi" w:hAnsiTheme="minorHAnsi" w:cstheme="minorHAnsi"/>
          <w:b/>
          <w:sz w:val="22"/>
          <w:szCs w:val="22"/>
          <w:lang w:val="ru-RU"/>
        </w:rPr>
        <w:t xml:space="preserve">для консультанта по </w:t>
      </w:r>
      <w:proofErr w:type="spellStart"/>
      <w:r w:rsidR="00D91544">
        <w:rPr>
          <w:rFonts w:asciiTheme="minorHAnsi" w:hAnsiTheme="minorHAnsi" w:cstheme="minorHAnsi"/>
          <w:b/>
          <w:sz w:val="22"/>
          <w:szCs w:val="22"/>
          <w:lang w:val="ru-RU"/>
        </w:rPr>
        <w:t>биллинговой</w:t>
      </w:r>
      <w:proofErr w:type="spellEnd"/>
      <w:r w:rsidR="00D91544">
        <w:rPr>
          <w:rFonts w:asciiTheme="minorHAnsi" w:hAnsiTheme="minorHAnsi" w:cstheme="minorHAnsi"/>
          <w:b/>
          <w:sz w:val="22"/>
          <w:szCs w:val="22"/>
          <w:lang w:val="ru-RU"/>
        </w:rPr>
        <w:t xml:space="preserve"> системе </w:t>
      </w:r>
    </w:p>
    <w:p w:rsidR="00F16608" w:rsidRPr="00F16608" w:rsidRDefault="00D91544" w:rsidP="00F16608">
      <w:pPr>
        <w:jc w:val="center"/>
        <w:rPr>
          <w:rFonts w:asciiTheme="minorHAnsi" w:hAnsiTheme="minorHAnsi" w:cstheme="minorHAnsi"/>
          <w:b/>
          <w:sz w:val="22"/>
          <w:szCs w:val="22"/>
          <w:lang w:val="ru-RU"/>
        </w:rPr>
      </w:pPr>
      <w:r>
        <w:rPr>
          <w:rFonts w:asciiTheme="minorHAnsi" w:hAnsiTheme="minorHAnsi" w:cstheme="minorHAnsi"/>
          <w:b/>
          <w:sz w:val="22"/>
          <w:szCs w:val="22"/>
          <w:lang w:val="ru-RU"/>
        </w:rPr>
        <w:t xml:space="preserve">в рамках </w:t>
      </w:r>
      <w:r w:rsidR="00F16608" w:rsidRPr="00F16608">
        <w:rPr>
          <w:rFonts w:asciiTheme="minorHAnsi" w:hAnsiTheme="minorHAnsi" w:cstheme="minorHAnsi"/>
          <w:b/>
          <w:sz w:val="22"/>
          <w:szCs w:val="22"/>
          <w:lang w:val="ru-RU"/>
        </w:rPr>
        <w:t xml:space="preserve">Проекта «Улучшение услуг на местном уровне» </w:t>
      </w:r>
    </w:p>
    <w:p w:rsidR="00F16608" w:rsidRPr="00F16608" w:rsidRDefault="00F16608" w:rsidP="00F16608">
      <w:pPr>
        <w:autoSpaceDE w:val="0"/>
        <w:autoSpaceDN w:val="0"/>
        <w:adjustRightInd w:val="0"/>
        <w:jc w:val="both"/>
        <w:rPr>
          <w:rFonts w:asciiTheme="minorHAnsi" w:hAnsiTheme="minorHAnsi" w:cstheme="minorHAnsi"/>
          <w:sz w:val="22"/>
          <w:szCs w:val="22"/>
          <w:lang w:val="ru-RU"/>
        </w:rPr>
      </w:pPr>
    </w:p>
    <w:p w:rsidR="00F16608" w:rsidRPr="00F16608" w:rsidRDefault="00F16608" w:rsidP="00F16608">
      <w:pPr>
        <w:pStyle w:val="af1"/>
        <w:widowControl/>
        <w:numPr>
          <w:ilvl w:val="0"/>
          <w:numId w:val="10"/>
        </w:numPr>
        <w:spacing w:after="200"/>
        <w:rPr>
          <w:rFonts w:asciiTheme="minorHAnsi" w:hAnsiTheme="minorHAnsi" w:cstheme="minorHAnsi"/>
          <w:b/>
          <w:sz w:val="22"/>
          <w:szCs w:val="22"/>
        </w:rPr>
      </w:pPr>
      <w:proofErr w:type="spellStart"/>
      <w:r w:rsidRPr="00F16608">
        <w:rPr>
          <w:rFonts w:asciiTheme="minorHAnsi" w:hAnsiTheme="minorHAnsi" w:cstheme="minorHAnsi"/>
          <w:b/>
          <w:sz w:val="22"/>
          <w:szCs w:val="22"/>
        </w:rPr>
        <w:t>Обоснование</w:t>
      </w:r>
      <w:proofErr w:type="spellEnd"/>
      <w:r w:rsidRPr="00F16608">
        <w:rPr>
          <w:rFonts w:asciiTheme="minorHAnsi" w:hAnsiTheme="minorHAnsi" w:cstheme="minorHAnsi"/>
          <w:b/>
          <w:sz w:val="22"/>
          <w:szCs w:val="22"/>
        </w:rPr>
        <w:t>.</w:t>
      </w:r>
    </w:p>
    <w:p w:rsidR="00F16608" w:rsidRPr="00F16608" w:rsidRDefault="00F16608" w:rsidP="00F16608">
      <w:pPr>
        <w:spacing w:before="60" w:after="60"/>
        <w:ind w:firstLine="36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Проект «Улучшение услуг на местном уровне», финансируемый </w:t>
      </w:r>
      <w:r w:rsidRPr="00F16608">
        <w:rPr>
          <w:rFonts w:asciiTheme="minorHAnsi" w:hAnsiTheme="minorHAnsi" w:cstheme="minorHAnsi"/>
          <w:sz w:val="22"/>
          <w:szCs w:val="22"/>
          <w:lang w:val="kk-KZ"/>
        </w:rPr>
        <w:t xml:space="preserve">Швейцарским Правительством через </w:t>
      </w:r>
      <w:r w:rsidRPr="00F16608">
        <w:rPr>
          <w:rFonts w:asciiTheme="minorHAnsi" w:hAnsiTheme="minorHAnsi" w:cstheme="minorHAnsi"/>
          <w:sz w:val="22"/>
          <w:szCs w:val="22"/>
          <w:lang w:val="ru-RU"/>
        </w:rPr>
        <w:t xml:space="preserve">Швейцарское Управление по Развитию и Сотрудничеству реализуется консорциумом организаций, представленным филиалом Ассоциации ХЕЛВЕТАС </w:t>
      </w:r>
      <w:proofErr w:type="spellStart"/>
      <w:r w:rsidRPr="00F16608">
        <w:rPr>
          <w:rFonts w:asciiTheme="minorHAnsi" w:hAnsiTheme="minorHAnsi" w:cstheme="minorHAnsi"/>
          <w:sz w:val="22"/>
          <w:szCs w:val="22"/>
          <w:lang w:val="ru-RU"/>
        </w:rPr>
        <w:t>Свисс</w:t>
      </w:r>
      <w:proofErr w:type="spellEnd"/>
      <w:r w:rsidRPr="00F16608">
        <w:rPr>
          <w:rFonts w:asciiTheme="minorHAnsi" w:hAnsiTheme="minorHAnsi" w:cstheme="minorHAnsi"/>
          <w:sz w:val="22"/>
          <w:szCs w:val="22"/>
          <w:lang w:val="ru-RU"/>
        </w:rPr>
        <w:t xml:space="preserve"> </w:t>
      </w:r>
      <w:proofErr w:type="spellStart"/>
      <w:r w:rsidRPr="00F16608">
        <w:rPr>
          <w:rFonts w:asciiTheme="minorHAnsi" w:hAnsiTheme="minorHAnsi" w:cstheme="minorHAnsi"/>
          <w:sz w:val="22"/>
          <w:szCs w:val="22"/>
          <w:lang w:val="ru-RU"/>
        </w:rPr>
        <w:t>Интеркооперейшн</w:t>
      </w:r>
      <w:proofErr w:type="spellEnd"/>
      <w:r w:rsidRPr="00F16608">
        <w:rPr>
          <w:rFonts w:asciiTheme="minorHAnsi" w:hAnsiTheme="minorHAnsi" w:cstheme="minorHAnsi"/>
          <w:sz w:val="22"/>
          <w:szCs w:val="22"/>
          <w:lang w:val="ru-RU"/>
        </w:rPr>
        <w:t xml:space="preserve"> в </w:t>
      </w:r>
      <w:proofErr w:type="spellStart"/>
      <w:r w:rsidRPr="00F16608">
        <w:rPr>
          <w:rFonts w:asciiTheme="minorHAnsi" w:hAnsiTheme="minorHAnsi" w:cstheme="minorHAnsi"/>
          <w:sz w:val="22"/>
          <w:szCs w:val="22"/>
          <w:lang w:val="ru-RU"/>
        </w:rPr>
        <w:t>Кыргызской</w:t>
      </w:r>
      <w:proofErr w:type="spellEnd"/>
      <w:r w:rsidRPr="00F16608">
        <w:rPr>
          <w:rFonts w:asciiTheme="minorHAnsi" w:hAnsiTheme="minorHAnsi" w:cstheme="minorHAnsi"/>
          <w:sz w:val="22"/>
          <w:szCs w:val="22"/>
          <w:lang w:val="ru-RU"/>
        </w:rPr>
        <w:t xml:space="preserve"> Республике и Институтом политики развития.</w:t>
      </w:r>
    </w:p>
    <w:p w:rsidR="00F16608" w:rsidRPr="00F16608" w:rsidRDefault="00F16608" w:rsidP="00F16608">
      <w:pPr>
        <w:spacing w:before="60" w:after="6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Целью Проекта является создание устойчивой системы управления услугами н</w:t>
      </w:r>
      <w:r w:rsidR="00D9041C">
        <w:rPr>
          <w:rFonts w:asciiTheme="minorHAnsi" w:hAnsiTheme="minorHAnsi" w:cstheme="minorHAnsi"/>
          <w:sz w:val="22"/>
          <w:szCs w:val="22"/>
          <w:lang w:val="ru-RU"/>
        </w:rPr>
        <w:t>а местном уровне, обеспечивающей</w:t>
      </w:r>
      <w:r w:rsidRPr="00F16608">
        <w:rPr>
          <w:rFonts w:asciiTheme="minorHAnsi" w:hAnsiTheme="minorHAnsi" w:cstheme="minorHAnsi"/>
          <w:sz w:val="22"/>
          <w:szCs w:val="22"/>
          <w:lang w:val="ru-RU"/>
        </w:rPr>
        <w:t xml:space="preserve"> своевременное и эффективное реагирование на запросы граждан </w:t>
      </w:r>
    </w:p>
    <w:p w:rsidR="00F16608" w:rsidRPr="00F16608" w:rsidRDefault="00F16608" w:rsidP="00F16608">
      <w:pPr>
        <w:spacing w:before="60" w:after="6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Проект сфокусирует свою работу на достижении следующих результатов:</w:t>
      </w:r>
    </w:p>
    <w:p w:rsidR="00F16608" w:rsidRPr="00F16608" w:rsidRDefault="00F16608" w:rsidP="00F16608">
      <w:pPr>
        <w:pStyle w:val="af1"/>
        <w:widowControl/>
        <w:numPr>
          <w:ilvl w:val="0"/>
          <w:numId w:val="12"/>
        </w:numPr>
        <w:spacing w:before="60" w:after="60"/>
        <w:rPr>
          <w:rFonts w:asciiTheme="minorHAnsi" w:hAnsiTheme="minorHAnsi" w:cstheme="minorHAnsi"/>
          <w:sz w:val="22"/>
          <w:szCs w:val="22"/>
          <w:lang w:val="ru-RU"/>
        </w:rPr>
      </w:pPr>
      <w:r w:rsidRPr="00F16608">
        <w:rPr>
          <w:rFonts w:asciiTheme="minorHAnsi" w:hAnsiTheme="minorHAnsi" w:cstheme="minorHAnsi"/>
          <w:sz w:val="22"/>
          <w:szCs w:val="22"/>
          <w:lang w:val="ru-RU"/>
        </w:rPr>
        <w:t>Граждане получают эффективные, результативные и устойчивые услуги от местных поставщиков услуг</w:t>
      </w:r>
    </w:p>
    <w:p w:rsidR="00F16608" w:rsidRPr="00F16608" w:rsidRDefault="00F16608" w:rsidP="00F16608">
      <w:pPr>
        <w:pStyle w:val="af1"/>
        <w:widowControl/>
        <w:numPr>
          <w:ilvl w:val="0"/>
          <w:numId w:val="12"/>
        </w:numPr>
        <w:spacing w:before="60" w:after="60"/>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D9041C" w:rsidRPr="00D9041C" w:rsidRDefault="00F16608" w:rsidP="00D9041C">
      <w:pPr>
        <w:spacing w:before="60" w:after="60"/>
        <w:ind w:firstLine="360"/>
        <w:jc w:val="both"/>
        <w:rPr>
          <w:rFonts w:asciiTheme="minorHAnsi" w:hAnsiTheme="minorHAnsi" w:cstheme="minorHAnsi"/>
          <w:sz w:val="22"/>
          <w:szCs w:val="22"/>
          <w:lang w:val="en-US"/>
        </w:rPr>
      </w:pPr>
      <w:r w:rsidRPr="00F16608">
        <w:rPr>
          <w:rFonts w:asciiTheme="minorHAnsi" w:hAnsiTheme="minorHAnsi" w:cstheme="minorHAnsi"/>
          <w:sz w:val="22"/>
          <w:szCs w:val="22"/>
          <w:lang w:val="ru-RU"/>
        </w:rPr>
        <w:t xml:space="preserve">В рамках деятельности Проекта </w:t>
      </w:r>
      <w:r w:rsidR="00D9041C">
        <w:rPr>
          <w:rFonts w:asciiTheme="minorHAnsi" w:hAnsiTheme="minorHAnsi" w:cstheme="minorHAnsi"/>
          <w:sz w:val="22"/>
          <w:szCs w:val="22"/>
          <w:lang w:val="ru-RU"/>
        </w:rPr>
        <w:t xml:space="preserve">большое значение уделяется устойчивости поставщиков услуг. Одним из элементов устойчивости является эффективное взаимодействие с потребителями услуг на взаимовыгодной основе. </w:t>
      </w:r>
    </w:p>
    <w:p w:rsidR="00D9041C" w:rsidRPr="00D9041C" w:rsidRDefault="00F16608" w:rsidP="00F16608">
      <w:pPr>
        <w:spacing w:before="60" w:after="60"/>
        <w:ind w:firstLine="36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В рамках настоящего технического задания </w:t>
      </w:r>
      <w:proofErr w:type="spellStart"/>
      <w:r w:rsidR="00D9041C">
        <w:rPr>
          <w:rFonts w:asciiTheme="minorHAnsi" w:hAnsiTheme="minorHAnsi" w:cstheme="minorHAnsi"/>
          <w:sz w:val="22"/>
          <w:szCs w:val="22"/>
          <w:lang w:val="en-US"/>
        </w:rPr>
        <w:t>планируется</w:t>
      </w:r>
      <w:proofErr w:type="spellEnd"/>
      <w:r w:rsidR="00D9041C">
        <w:rPr>
          <w:rFonts w:asciiTheme="minorHAnsi" w:hAnsiTheme="minorHAnsi" w:cstheme="minorHAnsi"/>
          <w:sz w:val="22"/>
          <w:szCs w:val="22"/>
          <w:lang w:val="en-US"/>
        </w:rPr>
        <w:t xml:space="preserve"> </w:t>
      </w:r>
      <w:proofErr w:type="spellStart"/>
      <w:r w:rsidR="00D9041C">
        <w:rPr>
          <w:rFonts w:asciiTheme="minorHAnsi" w:hAnsiTheme="minorHAnsi" w:cstheme="minorHAnsi"/>
          <w:sz w:val="22"/>
          <w:szCs w:val="22"/>
          <w:lang w:val="en-US"/>
        </w:rPr>
        <w:t>установка</w:t>
      </w:r>
      <w:proofErr w:type="spellEnd"/>
      <w:r w:rsidR="00D9041C">
        <w:rPr>
          <w:rFonts w:asciiTheme="minorHAnsi" w:hAnsiTheme="minorHAnsi" w:cstheme="minorHAnsi"/>
          <w:sz w:val="22"/>
          <w:szCs w:val="22"/>
          <w:lang w:val="en-US"/>
        </w:rPr>
        <w:t xml:space="preserve"> б</w:t>
      </w:r>
      <w:r w:rsidR="00D9041C">
        <w:rPr>
          <w:rFonts w:asciiTheme="minorHAnsi" w:hAnsiTheme="minorHAnsi" w:cstheme="minorHAnsi"/>
          <w:sz w:val="22"/>
          <w:szCs w:val="22"/>
          <w:lang w:val="ru-RU"/>
        </w:rPr>
        <w:t>ил</w:t>
      </w:r>
      <w:proofErr w:type="spellStart"/>
      <w:r w:rsidR="00D9041C">
        <w:rPr>
          <w:rFonts w:asciiTheme="minorHAnsi" w:hAnsiTheme="minorHAnsi" w:cstheme="minorHAnsi"/>
          <w:sz w:val="22"/>
          <w:szCs w:val="22"/>
          <w:lang w:val="en-US"/>
        </w:rPr>
        <w:t>линговой</w:t>
      </w:r>
      <w:proofErr w:type="spellEnd"/>
      <w:r w:rsidR="00D9041C">
        <w:rPr>
          <w:rFonts w:asciiTheme="minorHAnsi" w:hAnsiTheme="minorHAnsi" w:cstheme="minorHAnsi"/>
          <w:sz w:val="22"/>
          <w:szCs w:val="22"/>
          <w:lang w:val="en-US"/>
        </w:rPr>
        <w:t xml:space="preserve"> </w:t>
      </w:r>
      <w:proofErr w:type="spellStart"/>
      <w:r w:rsidR="00D9041C">
        <w:rPr>
          <w:rFonts w:asciiTheme="minorHAnsi" w:hAnsiTheme="minorHAnsi" w:cstheme="minorHAnsi"/>
          <w:sz w:val="22"/>
          <w:szCs w:val="22"/>
          <w:lang w:val="en-US"/>
        </w:rPr>
        <w:t>системы</w:t>
      </w:r>
      <w:proofErr w:type="spellEnd"/>
      <w:r w:rsidR="00D9041C">
        <w:rPr>
          <w:rFonts w:asciiTheme="minorHAnsi" w:hAnsiTheme="minorHAnsi" w:cstheme="minorHAnsi"/>
          <w:sz w:val="22"/>
          <w:szCs w:val="22"/>
          <w:lang w:val="en-US"/>
        </w:rPr>
        <w:t xml:space="preserve"> </w:t>
      </w:r>
      <w:r w:rsidR="00D9041C">
        <w:rPr>
          <w:rFonts w:asciiTheme="minorHAnsi" w:hAnsiTheme="minorHAnsi" w:cstheme="minorHAnsi"/>
          <w:sz w:val="22"/>
          <w:szCs w:val="22"/>
          <w:lang w:val="ru-RU"/>
        </w:rPr>
        <w:t xml:space="preserve">в тех муниципалитетах, где поставщики услуг показывают стремление к повышению своей </w:t>
      </w:r>
      <w:proofErr w:type="spellStart"/>
      <w:r w:rsidR="00D9041C">
        <w:rPr>
          <w:rFonts w:asciiTheme="minorHAnsi" w:hAnsiTheme="minorHAnsi" w:cstheme="minorHAnsi"/>
          <w:sz w:val="22"/>
          <w:szCs w:val="22"/>
          <w:lang w:val="ru-RU"/>
        </w:rPr>
        <w:t>усточивости</w:t>
      </w:r>
      <w:proofErr w:type="spellEnd"/>
      <w:r w:rsidR="00D9041C">
        <w:rPr>
          <w:rFonts w:asciiTheme="minorHAnsi" w:hAnsiTheme="minorHAnsi" w:cstheme="minorHAnsi"/>
          <w:sz w:val="22"/>
          <w:szCs w:val="22"/>
          <w:lang w:val="ru-RU"/>
        </w:rPr>
        <w:t>.</w:t>
      </w:r>
    </w:p>
    <w:p w:rsidR="00F16608" w:rsidRPr="00F16608" w:rsidRDefault="00F16608" w:rsidP="00F16608">
      <w:pPr>
        <w:autoSpaceDE w:val="0"/>
        <w:autoSpaceDN w:val="0"/>
        <w:adjustRightInd w:val="0"/>
        <w:jc w:val="both"/>
        <w:rPr>
          <w:rFonts w:asciiTheme="minorHAnsi" w:hAnsiTheme="minorHAnsi" w:cstheme="minorHAnsi"/>
          <w:sz w:val="22"/>
          <w:szCs w:val="22"/>
          <w:lang w:val="ru-RU"/>
        </w:rPr>
      </w:pPr>
    </w:p>
    <w:p w:rsidR="00F16608" w:rsidRPr="00F16608" w:rsidRDefault="00F16608" w:rsidP="00F16608">
      <w:pPr>
        <w:pStyle w:val="af1"/>
        <w:widowControl/>
        <w:numPr>
          <w:ilvl w:val="0"/>
          <w:numId w:val="10"/>
        </w:numPr>
        <w:spacing w:after="200"/>
        <w:jc w:val="both"/>
        <w:rPr>
          <w:rFonts w:asciiTheme="minorHAnsi" w:hAnsiTheme="minorHAnsi" w:cstheme="minorHAnsi"/>
          <w:sz w:val="22"/>
          <w:szCs w:val="22"/>
          <w:lang w:val="ru-RU"/>
        </w:rPr>
      </w:pPr>
      <w:proofErr w:type="spellStart"/>
      <w:r w:rsidRPr="00F16608">
        <w:rPr>
          <w:rFonts w:asciiTheme="minorHAnsi" w:hAnsiTheme="minorHAnsi" w:cstheme="minorHAnsi"/>
          <w:b/>
          <w:sz w:val="22"/>
          <w:szCs w:val="22"/>
        </w:rPr>
        <w:t>Цель</w:t>
      </w:r>
      <w:proofErr w:type="spellEnd"/>
      <w:r w:rsidRPr="00F16608">
        <w:rPr>
          <w:rFonts w:asciiTheme="minorHAnsi" w:hAnsiTheme="minorHAnsi" w:cstheme="minorHAnsi"/>
          <w:b/>
          <w:sz w:val="22"/>
          <w:szCs w:val="22"/>
        </w:rPr>
        <w:t xml:space="preserve"> </w:t>
      </w:r>
      <w:proofErr w:type="spellStart"/>
      <w:r w:rsidRPr="00F16608">
        <w:rPr>
          <w:rFonts w:asciiTheme="minorHAnsi" w:hAnsiTheme="minorHAnsi" w:cstheme="minorHAnsi"/>
          <w:b/>
          <w:sz w:val="22"/>
          <w:szCs w:val="22"/>
        </w:rPr>
        <w:t>технического</w:t>
      </w:r>
      <w:proofErr w:type="spellEnd"/>
      <w:r w:rsidRPr="00F16608">
        <w:rPr>
          <w:rFonts w:asciiTheme="minorHAnsi" w:hAnsiTheme="minorHAnsi" w:cstheme="minorHAnsi"/>
          <w:b/>
          <w:sz w:val="22"/>
          <w:szCs w:val="22"/>
        </w:rPr>
        <w:t xml:space="preserve"> </w:t>
      </w:r>
      <w:proofErr w:type="spellStart"/>
      <w:r w:rsidRPr="00F16608">
        <w:rPr>
          <w:rFonts w:asciiTheme="minorHAnsi" w:hAnsiTheme="minorHAnsi" w:cstheme="minorHAnsi"/>
          <w:b/>
          <w:sz w:val="22"/>
          <w:szCs w:val="22"/>
        </w:rPr>
        <w:t>задания</w:t>
      </w:r>
      <w:proofErr w:type="spellEnd"/>
      <w:r w:rsidRPr="00F16608">
        <w:rPr>
          <w:rFonts w:asciiTheme="minorHAnsi" w:hAnsiTheme="minorHAnsi" w:cstheme="minorHAnsi"/>
          <w:b/>
          <w:sz w:val="22"/>
          <w:szCs w:val="22"/>
        </w:rPr>
        <w:t>.</w:t>
      </w:r>
    </w:p>
    <w:p w:rsidR="00F16608" w:rsidRPr="00F16608" w:rsidRDefault="00F16608" w:rsidP="00F16608">
      <w:pPr>
        <w:jc w:val="both"/>
        <w:rPr>
          <w:rFonts w:asciiTheme="minorHAnsi" w:hAnsiTheme="minorHAnsi" w:cstheme="minorHAnsi"/>
          <w:sz w:val="22"/>
          <w:szCs w:val="22"/>
          <w:lang w:val="ru-RU"/>
        </w:rPr>
      </w:pPr>
      <w:r w:rsidRPr="00F16608">
        <w:rPr>
          <w:rFonts w:asciiTheme="minorHAnsi" w:hAnsiTheme="minorHAnsi" w:cstheme="minorHAnsi"/>
          <w:b/>
          <w:sz w:val="22"/>
          <w:szCs w:val="22"/>
          <w:lang w:val="ru-RU"/>
        </w:rPr>
        <w:t>Цель</w:t>
      </w:r>
      <w:r w:rsidRPr="00F16608">
        <w:rPr>
          <w:rFonts w:asciiTheme="minorHAnsi" w:hAnsiTheme="minorHAnsi" w:cstheme="minorHAnsi"/>
          <w:sz w:val="22"/>
          <w:szCs w:val="22"/>
          <w:lang w:val="ru-RU"/>
        </w:rPr>
        <w:t xml:space="preserve"> – </w:t>
      </w:r>
      <w:r w:rsidR="00D9041C">
        <w:rPr>
          <w:rFonts w:asciiTheme="minorHAnsi" w:hAnsiTheme="minorHAnsi" w:cstheme="minorHAnsi"/>
          <w:sz w:val="22"/>
          <w:szCs w:val="22"/>
          <w:lang w:val="ru-RU"/>
        </w:rPr>
        <w:t xml:space="preserve">установка </w:t>
      </w:r>
      <w:proofErr w:type="spellStart"/>
      <w:r w:rsidR="00D9041C">
        <w:rPr>
          <w:rFonts w:asciiTheme="minorHAnsi" w:hAnsiTheme="minorHAnsi" w:cstheme="minorHAnsi"/>
          <w:sz w:val="22"/>
          <w:szCs w:val="22"/>
          <w:lang w:val="ru-RU"/>
        </w:rPr>
        <w:t>билинговой</w:t>
      </w:r>
      <w:proofErr w:type="spellEnd"/>
      <w:r w:rsidR="00D9041C">
        <w:rPr>
          <w:rFonts w:asciiTheme="minorHAnsi" w:hAnsiTheme="minorHAnsi" w:cstheme="minorHAnsi"/>
          <w:sz w:val="22"/>
          <w:szCs w:val="22"/>
          <w:lang w:val="ru-RU"/>
        </w:rPr>
        <w:t xml:space="preserve"> системы для отобранных поставщиков услуг, обучение ее использованию и сопровождение до конца текущего года. </w:t>
      </w:r>
      <w:r w:rsidR="00C902E3">
        <w:rPr>
          <w:rFonts w:asciiTheme="minorHAnsi" w:hAnsiTheme="minorHAnsi" w:cstheme="minorHAnsi"/>
          <w:sz w:val="22"/>
          <w:szCs w:val="22"/>
          <w:lang w:val="ru-RU"/>
        </w:rPr>
        <w:t>(список поставщиков услуг прилагается – Приложение 1)</w:t>
      </w:r>
    </w:p>
    <w:p w:rsidR="00F16608" w:rsidRPr="00F16608" w:rsidRDefault="00F16608" w:rsidP="00F16608">
      <w:pPr>
        <w:jc w:val="both"/>
        <w:rPr>
          <w:rFonts w:asciiTheme="minorHAnsi" w:hAnsiTheme="minorHAnsi" w:cstheme="minorHAnsi"/>
          <w:sz w:val="22"/>
          <w:szCs w:val="22"/>
          <w:lang w:val="ru-RU"/>
        </w:rPr>
      </w:pPr>
    </w:p>
    <w:p w:rsidR="00F16608" w:rsidRPr="00F16608" w:rsidRDefault="00F16608" w:rsidP="00F16608">
      <w:pPr>
        <w:pStyle w:val="af1"/>
        <w:widowControl/>
        <w:numPr>
          <w:ilvl w:val="0"/>
          <w:numId w:val="10"/>
        </w:numPr>
        <w:spacing w:after="200"/>
        <w:rPr>
          <w:rFonts w:asciiTheme="minorHAnsi" w:hAnsiTheme="minorHAnsi" w:cstheme="minorHAnsi"/>
          <w:b/>
          <w:sz w:val="22"/>
          <w:szCs w:val="22"/>
        </w:rPr>
      </w:pPr>
      <w:proofErr w:type="spellStart"/>
      <w:r w:rsidRPr="00F16608">
        <w:rPr>
          <w:rFonts w:asciiTheme="minorHAnsi" w:hAnsiTheme="minorHAnsi" w:cstheme="minorHAnsi"/>
          <w:b/>
          <w:sz w:val="22"/>
          <w:szCs w:val="22"/>
        </w:rPr>
        <w:t>Объем</w:t>
      </w:r>
      <w:proofErr w:type="spellEnd"/>
      <w:r w:rsidRPr="00F16608">
        <w:rPr>
          <w:rFonts w:asciiTheme="minorHAnsi" w:hAnsiTheme="minorHAnsi" w:cstheme="minorHAnsi"/>
          <w:b/>
          <w:sz w:val="22"/>
          <w:szCs w:val="22"/>
        </w:rPr>
        <w:t xml:space="preserve"> </w:t>
      </w:r>
      <w:proofErr w:type="spellStart"/>
      <w:r w:rsidRPr="00F16608">
        <w:rPr>
          <w:rFonts w:asciiTheme="minorHAnsi" w:hAnsiTheme="minorHAnsi" w:cstheme="minorHAnsi"/>
          <w:b/>
          <w:sz w:val="22"/>
          <w:szCs w:val="22"/>
        </w:rPr>
        <w:t>работ</w:t>
      </w:r>
      <w:proofErr w:type="spellEnd"/>
      <w:r w:rsidRPr="00F16608">
        <w:rPr>
          <w:rFonts w:asciiTheme="minorHAnsi" w:hAnsiTheme="minorHAnsi" w:cstheme="minorHAnsi"/>
          <w:b/>
          <w:sz w:val="22"/>
          <w:szCs w:val="22"/>
        </w:rPr>
        <w:t>.</w:t>
      </w:r>
    </w:p>
    <w:p w:rsidR="00F16608" w:rsidRPr="00F16608" w:rsidRDefault="00F16608" w:rsidP="00F16608">
      <w:pPr>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Консультант должен выполнить следующий объем работ:</w:t>
      </w:r>
    </w:p>
    <w:p w:rsidR="00F16608" w:rsidRPr="00F16608" w:rsidRDefault="00F16608" w:rsidP="00F16608">
      <w:pPr>
        <w:jc w:val="both"/>
        <w:rPr>
          <w:rFonts w:asciiTheme="minorHAnsi" w:hAnsiTheme="minorHAnsi" w:cstheme="minorHAnsi"/>
          <w:sz w:val="22"/>
          <w:szCs w:val="22"/>
          <w:lang w:val="ru-RU"/>
        </w:rPr>
      </w:pPr>
    </w:p>
    <w:p w:rsidR="00C902E3" w:rsidRDefault="00C902E3" w:rsidP="00F16608">
      <w:pPr>
        <w:pStyle w:val="af1"/>
        <w:widowControl/>
        <w:numPr>
          <w:ilvl w:val="0"/>
          <w:numId w:val="14"/>
        </w:num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Установить на компьютеры поставщиков услуг необходимое для </w:t>
      </w:r>
      <w:proofErr w:type="spellStart"/>
      <w:r>
        <w:rPr>
          <w:rFonts w:asciiTheme="minorHAnsi" w:hAnsiTheme="minorHAnsi" w:cstheme="minorHAnsi"/>
          <w:sz w:val="22"/>
          <w:szCs w:val="22"/>
          <w:lang w:val="ru-RU"/>
        </w:rPr>
        <w:t>биллинговой</w:t>
      </w:r>
      <w:proofErr w:type="spellEnd"/>
      <w:r>
        <w:rPr>
          <w:rFonts w:asciiTheme="minorHAnsi" w:hAnsiTheme="minorHAnsi" w:cstheme="minorHAnsi"/>
          <w:sz w:val="22"/>
          <w:szCs w:val="22"/>
          <w:lang w:val="ru-RU"/>
        </w:rPr>
        <w:t xml:space="preserve"> системы программное обеспечение (будет предоставлено Проектом). Далее установить саму </w:t>
      </w:r>
      <w:proofErr w:type="spellStart"/>
      <w:r>
        <w:rPr>
          <w:rFonts w:asciiTheme="minorHAnsi" w:hAnsiTheme="minorHAnsi" w:cstheme="minorHAnsi"/>
          <w:sz w:val="22"/>
          <w:szCs w:val="22"/>
          <w:lang w:val="ru-RU"/>
        </w:rPr>
        <w:t>биллинговую</w:t>
      </w:r>
      <w:proofErr w:type="spellEnd"/>
      <w:r>
        <w:rPr>
          <w:rFonts w:asciiTheme="minorHAnsi" w:hAnsiTheme="minorHAnsi" w:cstheme="minorHAnsi"/>
          <w:sz w:val="22"/>
          <w:szCs w:val="22"/>
          <w:lang w:val="ru-RU"/>
        </w:rPr>
        <w:t xml:space="preserve"> систему и обеспечить ее работоспособность.</w:t>
      </w:r>
    </w:p>
    <w:p w:rsidR="00C902E3" w:rsidRDefault="00C902E3" w:rsidP="00F16608">
      <w:pPr>
        <w:pStyle w:val="af1"/>
        <w:widowControl/>
        <w:numPr>
          <w:ilvl w:val="0"/>
          <w:numId w:val="14"/>
        </w:num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Совместно с ответственным сотрудником поставщика услуги ввести данные абонентов для проверки работоспособности и его обучения на практическом примере. Провести краткое обучение пользованию </w:t>
      </w:r>
      <w:proofErr w:type="spellStart"/>
      <w:r>
        <w:rPr>
          <w:rFonts w:asciiTheme="minorHAnsi" w:hAnsiTheme="minorHAnsi" w:cstheme="minorHAnsi"/>
          <w:sz w:val="22"/>
          <w:szCs w:val="22"/>
          <w:lang w:val="ru-RU"/>
        </w:rPr>
        <w:t>биллинговой</w:t>
      </w:r>
      <w:proofErr w:type="spellEnd"/>
      <w:r>
        <w:rPr>
          <w:rFonts w:asciiTheme="minorHAnsi" w:hAnsiTheme="minorHAnsi" w:cstheme="minorHAnsi"/>
          <w:sz w:val="22"/>
          <w:szCs w:val="22"/>
          <w:lang w:val="ru-RU"/>
        </w:rPr>
        <w:t xml:space="preserve"> системой. Предоставить поставщику услуг краткое руководство по использованию </w:t>
      </w:r>
      <w:proofErr w:type="spellStart"/>
      <w:r>
        <w:rPr>
          <w:rFonts w:asciiTheme="minorHAnsi" w:hAnsiTheme="minorHAnsi" w:cstheme="minorHAnsi"/>
          <w:sz w:val="22"/>
          <w:szCs w:val="22"/>
          <w:lang w:val="ru-RU"/>
        </w:rPr>
        <w:t>биллинговой</w:t>
      </w:r>
      <w:proofErr w:type="spellEnd"/>
      <w:r>
        <w:rPr>
          <w:rFonts w:asciiTheme="minorHAnsi" w:hAnsiTheme="minorHAnsi" w:cstheme="minorHAnsi"/>
          <w:sz w:val="22"/>
          <w:szCs w:val="22"/>
          <w:lang w:val="ru-RU"/>
        </w:rPr>
        <w:t xml:space="preserve"> системой</w:t>
      </w:r>
    </w:p>
    <w:p w:rsidR="00C902E3" w:rsidRDefault="00C902E3" w:rsidP="00F16608">
      <w:pPr>
        <w:pStyle w:val="af1"/>
        <w:widowControl/>
        <w:numPr>
          <w:ilvl w:val="0"/>
          <w:numId w:val="14"/>
        </w:numPr>
        <w:jc w:val="both"/>
        <w:rPr>
          <w:rFonts w:asciiTheme="minorHAnsi" w:hAnsiTheme="minorHAnsi" w:cstheme="minorHAnsi"/>
          <w:sz w:val="22"/>
          <w:szCs w:val="22"/>
          <w:lang w:val="ru-RU"/>
        </w:rPr>
      </w:pPr>
      <w:r>
        <w:rPr>
          <w:rFonts w:asciiTheme="minorHAnsi" w:hAnsiTheme="minorHAnsi" w:cstheme="minorHAnsi"/>
          <w:sz w:val="22"/>
          <w:szCs w:val="22"/>
          <w:lang w:val="ru-RU"/>
        </w:rPr>
        <w:t xml:space="preserve">Дистанционное сопровождение </w:t>
      </w:r>
      <w:r w:rsidR="0064452F">
        <w:rPr>
          <w:rFonts w:asciiTheme="minorHAnsi" w:hAnsiTheme="minorHAnsi" w:cstheme="minorHAnsi"/>
          <w:sz w:val="22"/>
          <w:szCs w:val="22"/>
          <w:lang w:val="ru-RU"/>
        </w:rPr>
        <w:t xml:space="preserve">до конца текущего года </w:t>
      </w:r>
      <w:r>
        <w:rPr>
          <w:rFonts w:asciiTheme="minorHAnsi" w:hAnsiTheme="minorHAnsi" w:cstheme="minorHAnsi"/>
          <w:sz w:val="22"/>
          <w:szCs w:val="22"/>
          <w:lang w:val="ru-RU"/>
        </w:rPr>
        <w:t xml:space="preserve">поставщиков услуг по вопросам, возникающим в процессе использования </w:t>
      </w:r>
      <w:proofErr w:type="spellStart"/>
      <w:r>
        <w:rPr>
          <w:rFonts w:asciiTheme="minorHAnsi" w:hAnsiTheme="minorHAnsi" w:cstheme="minorHAnsi"/>
          <w:sz w:val="22"/>
          <w:szCs w:val="22"/>
          <w:lang w:val="ru-RU"/>
        </w:rPr>
        <w:t>биллинговой</w:t>
      </w:r>
      <w:proofErr w:type="spellEnd"/>
      <w:r>
        <w:rPr>
          <w:rFonts w:asciiTheme="minorHAnsi" w:hAnsiTheme="minorHAnsi" w:cstheme="minorHAnsi"/>
          <w:sz w:val="22"/>
          <w:szCs w:val="22"/>
          <w:lang w:val="ru-RU"/>
        </w:rPr>
        <w:t xml:space="preserve"> системы</w:t>
      </w:r>
    </w:p>
    <w:p w:rsidR="00F16608" w:rsidRPr="00F16608" w:rsidRDefault="00F16608" w:rsidP="00F16608">
      <w:pPr>
        <w:pStyle w:val="af1"/>
        <w:jc w:val="both"/>
        <w:rPr>
          <w:rFonts w:asciiTheme="minorHAnsi" w:hAnsiTheme="minorHAnsi" w:cstheme="minorHAnsi"/>
          <w:sz w:val="22"/>
          <w:szCs w:val="22"/>
          <w:lang w:val="ru-RU"/>
        </w:rPr>
      </w:pPr>
    </w:p>
    <w:p w:rsidR="00F16608" w:rsidRPr="00F16608" w:rsidRDefault="00F16608" w:rsidP="00F16608">
      <w:pPr>
        <w:jc w:val="both"/>
        <w:rPr>
          <w:rFonts w:asciiTheme="minorHAnsi" w:hAnsiTheme="minorHAnsi" w:cstheme="minorHAnsi"/>
          <w:b/>
          <w:sz w:val="22"/>
          <w:szCs w:val="22"/>
          <w:lang w:val="ru-RU"/>
        </w:rPr>
      </w:pPr>
      <w:r w:rsidRPr="00F16608">
        <w:rPr>
          <w:rFonts w:asciiTheme="minorHAnsi" w:hAnsiTheme="minorHAnsi" w:cstheme="minorHAnsi"/>
          <w:b/>
          <w:sz w:val="22"/>
          <w:szCs w:val="22"/>
          <w:lang w:val="ru-RU"/>
        </w:rPr>
        <w:t>2. График и сроки реализации технического задания</w:t>
      </w:r>
      <w:r w:rsidR="00BB24C2">
        <w:rPr>
          <w:rFonts w:asciiTheme="minorHAnsi" w:hAnsiTheme="minorHAnsi" w:cstheme="minorHAnsi"/>
          <w:b/>
          <w:sz w:val="22"/>
          <w:szCs w:val="22"/>
          <w:lang w:val="ru-RU"/>
        </w:rPr>
        <w:t xml:space="preserve">, </w:t>
      </w:r>
      <w:proofErr w:type="spellStart"/>
      <w:r w:rsidR="00BB24C2">
        <w:rPr>
          <w:rFonts w:asciiTheme="minorHAnsi" w:hAnsiTheme="minorHAnsi" w:cstheme="minorHAnsi"/>
          <w:b/>
          <w:sz w:val="22"/>
          <w:szCs w:val="22"/>
          <w:lang w:val="ru-RU"/>
        </w:rPr>
        <w:t>ожидаемеы</w:t>
      </w:r>
      <w:proofErr w:type="spellEnd"/>
      <w:r w:rsidR="00BB24C2">
        <w:rPr>
          <w:rFonts w:asciiTheme="minorHAnsi" w:hAnsiTheme="minorHAnsi" w:cstheme="minorHAnsi"/>
          <w:b/>
          <w:sz w:val="22"/>
          <w:szCs w:val="22"/>
          <w:lang w:val="ru-RU"/>
        </w:rPr>
        <w:t xml:space="preserve"> результаты</w:t>
      </w:r>
      <w:r w:rsidRPr="00F16608">
        <w:rPr>
          <w:rFonts w:asciiTheme="minorHAnsi" w:hAnsiTheme="minorHAnsi" w:cstheme="minorHAnsi"/>
          <w:b/>
          <w:sz w:val="22"/>
          <w:szCs w:val="22"/>
          <w:lang w:val="ru-RU"/>
        </w:rPr>
        <w:t>.</w:t>
      </w:r>
    </w:p>
    <w:p w:rsidR="00F16608" w:rsidRPr="00F16608" w:rsidRDefault="00F16608" w:rsidP="00F16608">
      <w:pPr>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Общий срок реализации технического задания с </w:t>
      </w:r>
      <w:r w:rsidR="00C902E3">
        <w:rPr>
          <w:rFonts w:asciiTheme="minorHAnsi" w:hAnsiTheme="minorHAnsi" w:cstheme="minorHAnsi"/>
          <w:sz w:val="22"/>
          <w:szCs w:val="22"/>
          <w:lang w:val="ru-RU"/>
        </w:rPr>
        <w:t>22</w:t>
      </w:r>
      <w:r w:rsidRPr="00F16608">
        <w:rPr>
          <w:rFonts w:asciiTheme="minorHAnsi" w:hAnsiTheme="minorHAnsi" w:cstheme="minorHAnsi"/>
          <w:sz w:val="22"/>
          <w:szCs w:val="22"/>
          <w:lang w:val="ru-RU"/>
        </w:rPr>
        <w:t xml:space="preserve"> </w:t>
      </w:r>
      <w:r w:rsidR="00C902E3">
        <w:rPr>
          <w:rFonts w:asciiTheme="minorHAnsi" w:hAnsiTheme="minorHAnsi" w:cstheme="minorHAnsi"/>
          <w:sz w:val="22"/>
          <w:szCs w:val="22"/>
          <w:lang w:val="ru-RU"/>
        </w:rPr>
        <w:t xml:space="preserve">октября </w:t>
      </w:r>
      <w:r w:rsidRPr="00F16608">
        <w:rPr>
          <w:rFonts w:asciiTheme="minorHAnsi" w:hAnsiTheme="minorHAnsi" w:cstheme="minorHAnsi"/>
          <w:sz w:val="22"/>
          <w:szCs w:val="22"/>
          <w:lang w:val="ru-RU"/>
        </w:rPr>
        <w:t xml:space="preserve">по </w:t>
      </w:r>
      <w:r w:rsidR="00C902E3">
        <w:rPr>
          <w:rFonts w:asciiTheme="minorHAnsi" w:hAnsiTheme="minorHAnsi" w:cstheme="minorHAnsi"/>
          <w:sz w:val="22"/>
          <w:szCs w:val="22"/>
          <w:lang w:val="ru-RU"/>
        </w:rPr>
        <w:t>24</w:t>
      </w:r>
      <w:r w:rsidRPr="00F16608">
        <w:rPr>
          <w:rFonts w:asciiTheme="minorHAnsi" w:hAnsiTheme="minorHAnsi" w:cstheme="minorHAnsi"/>
          <w:sz w:val="22"/>
          <w:szCs w:val="22"/>
          <w:lang w:val="ru-RU"/>
        </w:rPr>
        <w:t xml:space="preserve"> </w:t>
      </w:r>
      <w:r w:rsidR="00C902E3">
        <w:rPr>
          <w:rFonts w:asciiTheme="minorHAnsi" w:hAnsiTheme="minorHAnsi" w:cstheme="minorHAnsi"/>
          <w:sz w:val="22"/>
          <w:szCs w:val="22"/>
          <w:lang w:val="ru-RU"/>
        </w:rPr>
        <w:t xml:space="preserve">декабря </w:t>
      </w:r>
      <w:r w:rsidRPr="00F16608">
        <w:rPr>
          <w:rFonts w:asciiTheme="minorHAnsi" w:hAnsiTheme="minorHAnsi" w:cstheme="minorHAnsi"/>
          <w:sz w:val="22"/>
          <w:szCs w:val="22"/>
          <w:lang w:val="ru-RU"/>
        </w:rPr>
        <w:t>2018 г.</w:t>
      </w:r>
    </w:p>
    <w:p w:rsidR="00F16608" w:rsidRPr="00F16608" w:rsidRDefault="00F16608" w:rsidP="00F16608">
      <w:pPr>
        <w:rPr>
          <w:rFonts w:asciiTheme="minorHAnsi" w:hAnsiTheme="minorHAnsi" w:cstheme="minorHAnsi"/>
          <w:sz w:val="22"/>
          <w:szCs w:val="22"/>
          <w:lang w:val="ru-RU"/>
        </w:rPr>
      </w:pPr>
    </w:p>
    <w:p w:rsidR="00F16608" w:rsidRPr="00F16608" w:rsidRDefault="00F16608" w:rsidP="00F16608">
      <w:pPr>
        <w:rPr>
          <w:rFonts w:asciiTheme="minorHAnsi" w:hAnsiTheme="minorHAnsi" w:cstheme="minorHAnsi"/>
          <w:sz w:val="22"/>
          <w:szCs w:val="22"/>
          <w:lang w:val="ru-RU"/>
        </w:rPr>
      </w:pPr>
      <w:r w:rsidRPr="00F16608">
        <w:rPr>
          <w:rFonts w:asciiTheme="minorHAnsi" w:hAnsiTheme="minorHAnsi" w:cstheme="minorHAnsi"/>
          <w:sz w:val="22"/>
          <w:szCs w:val="22"/>
          <w:lang w:val="ru-RU"/>
        </w:rPr>
        <w:t>Таблица 1. График реализации мероприятий технического задания и индикаторы выполнения</w:t>
      </w:r>
    </w:p>
    <w:p w:rsidR="00F16608" w:rsidRPr="00F16608" w:rsidRDefault="00F16608" w:rsidP="00F16608">
      <w:pPr>
        <w:rPr>
          <w:rFonts w:asciiTheme="minorHAnsi" w:hAnsiTheme="minorHAnsi" w:cstheme="minorHAnsi"/>
          <w:sz w:val="22"/>
          <w:szCs w:val="22"/>
          <w:lang w:val="ru-RU"/>
        </w:rPr>
      </w:pPr>
    </w:p>
    <w:tbl>
      <w:tblPr>
        <w:tblStyle w:val="af0"/>
        <w:tblW w:w="9209" w:type="dxa"/>
        <w:tblLayout w:type="fixed"/>
        <w:tblLook w:val="04A0" w:firstRow="1" w:lastRow="0" w:firstColumn="1" w:lastColumn="0" w:noHBand="0" w:noVBand="1"/>
      </w:tblPr>
      <w:tblGrid>
        <w:gridCol w:w="589"/>
        <w:gridCol w:w="3488"/>
        <w:gridCol w:w="1447"/>
        <w:gridCol w:w="3685"/>
      </w:tblGrid>
      <w:tr w:rsidR="00F16608" w:rsidRPr="00F16608" w:rsidTr="00BB24C2">
        <w:tc>
          <w:tcPr>
            <w:tcW w:w="589" w:type="dxa"/>
          </w:tcPr>
          <w:p w:rsidR="00F16608" w:rsidRPr="00F16608" w:rsidRDefault="00F16608" w:rsidP="00F16608">
            <w:pPr>
              <w:rPr>
                <w:rFonts w:asciiTheme="minorHAnsi" w:hAnsiTheme="minorHAnsi" w:cstheme="minorHAnsi"/>
                <w:b/>
                <w:sz w:val="22"/>
                <w:szCs w:val="22"/>
              </w:rPr>
            </w:pPr>
            <w:r w:rsidRPr="00F16608">
              <w:rPr>
                <w:rFonts w:asciiTheme="minorHAnsi" w:hAnsiTheme="minorHAnsi" w:cstheme="minorHAnsi"/>
                <w:b/>
                <w:sz w:val="22"/>
                <w:szCs w:val="22"/>
              </w:rPr>
              <w:t>№</w:t>
            </w:r>
          </w:p>
        </w:tc>
        <w:tc>
          <w:tcPr>
            <w:tcW w:w="3488" w:type="dxa"/>
          </w:tcPr>
          <w:p w:rsidR="00F16608" w:rsidRPr="00F16608" w:rsidRDefault="00F16608" w:rsidP="00F16608">
            <w:pPr>
              <w:rPr>
                <w:rFonts w:asciiTheme="minorHAnsi" w:hAnsiTheme="minorHAnsi" w:cstheme="minorHAnsi"/>
                <w:b/>
                <w:sz w:val="22"/>
                <w:szCs w:val="22"/>
                <w:lang w:val="ru-RU"/>
              </w:rPr>
            </w:pPr>
            <w:r w:rsidRPr="00F16608">
              <w:rPr>
                <w:rFonts w:asciiTheme="minorHAnsi" w:hAnsiTheme="minorHAnsi" w:cstheme="minorHAnsi"/>
                <w:b/>
                <w:sz w:val="22"/>
                <w:szCs w:val="22"/>
                <w:lang w:val="ru-RU"/>
              </w:rPr>
              <w:t>Наименования и виды работ/услуг</w:t>
            </w:r>
          </w:p>
        </w:tc>
        <w:tc>
          <w:tcPr>
            <w:tcW w:w="1447" w:type="dxa"/>
          </w:tcPr>
          <w:p w:rsidR="00F16608" w:rsidRPr="00F16608" w:rsidRDefault="00F16608" w:rsidP="00F16608">
            <w:pPr>
              <w:rPr>
                <w:rFonts w:asciiTheme="minorHAnsi" w:hAnsiTheme="minorHAnsi" w:cstheme="minorHAnsi"/>
                <w:b/>
                <w:sz w:val="22"/>
                <w:szCs w:val="22"/>
                <w:lang w:val="ru-RU"/>
              </w:rPr>
            </w:pPr>
            <w:r w:rsidRPr="00F16608">
              <w:rPr>
                <w:rFonts w:asciiTheme="minorHAnsi" w:hAnsiTheme="minorHAnsi" w:cstheme="minorHAnsi"/>
                <w:b/>
                <w:sz w:val="22"/>
                <w:szCs w:val="22"/>
                <w:lang w:val="ru-RU"/>
              </w:rPr>
              <w:t>Сроки исполнения</w:t>
            </w:r>
          </w:p>
        </w:tc>
        <w:tc>
          <w:tcPr>
            <w:tcW w:w="3685" w:type="dxa"/>
          </w:tcPr>
          <w:p w:rsidR="00F16608" w:rsidRPr="00F16608" w:rsidRDefault="00F16608" w:rsidP="00F16608">
            <w:pPr>
              <w:rPr>
                <w:rFonts w:asciiTheme="minorHAnsi" w:hAnsiTheme="minorHAnsi" w:cstheme="minorHAnsi"/>
                <w:b/>
                <w:sz w:val="22"/>
                <w:szCs w:val="22"/>
                <w:lang w:val="ru-RU"/>
              </w:rPr>
            </w:pPr>
            <w:r w:rsidRPr="00F16608">
              <w:rPr>
                <w:rFonts w:asciiTheme="minorHAnsi" w:hAnsiTheme="minorHAnsi" w:cstheme="minorHAnsi"/>
                <w:b/>
                <w:sz w:val="22"/>
                <w:szCs w:val="22"/>
                <w:lang w:val="ru-RU"/>
              </w:rPr>
              <w:t xml:space="preserve">Индикаторы исполнения </w:t>
            </w:r>
            <w:r w:rsidR="00BB24C2">
              <w:rPr>
                <w:rFonts w:asciiTheme="minorHAnsi" w:hAnsiTheme="minorHAnsi" w:cstheme="minorHAnsi"/>
                <w:b/>
                <w:sz w:val="22"/>
                <w:szCs w:val="22"/>
                <w:lang w:val="ru-RU"/>
              </w:rPr>
              <w:t>и ожидаемые результаты</w:t>
            </w:r>
          </w:p>
        </w:tc>
      </w:tr>
      <w:tr w:rsidR="00F16608" w:rsidRPr="00F16608" w:rsidTr="00BB24C2">
        <w:tc>
          <w:tcPr>
            <w:tcW w:w="589" w:type="dxa"/>
          </w:tcPr>
          <w:p w:rsidR="00F16608" w:rsidRPr="00F16608" w:rsidRDefault="00F16608" w:rsidP="00F16608">
            <w:pPr>
              <w:pStyle w:val="af1"/>
              <w:widowControl/>
              <w:numPr>
                <w:ilvl w:val="0"/>
                <w:numId w:val="13"/>
              </w:numPr>
              <w:rPr>
                <w:rFonts w:asciiTheme="minorHAnsi" w:hAnsiTheme="minorHAnsi" w:cstheme="minorHAnsi"/>
                <w:sz w:val="22"/>
                <w:szCs w:val="22"/>
                <w:lang w:val="ru-RU"/>
              </w:rPr>
            </w:pPr>
          </w:p>
        </w:tc>
        <w:tc>
          <w:tcPr>
            <w:tcW w:w="3488" w:type="dxa"/>
          </w:tcPr>
          <w:p w:rsidR="00F16608" w:rsidRPr="00F16608" w:rsidRDefault="0064452F" w:rsidP="0064452F">
            <w:pPr>
              <w:rPr>
                <w:rFonts w:asciiTheme="minorHAnsi" w:hAnsiTheme="minorHAnsi" w:cstheme="minorHAnsi"/>
                <w:sz w:val="22"/>
                <w:szCs w:val="22"/>
                <w:lang w:val="ru-RU"/>
              </w:rPr>
            </w:pPr>
            <w:r>
              <w:rPr>
                <w:rFonts w:asciiTheme="minorHAnsi" w:hAnsiTheme="minorHAnsi" w:cstheme="minorHAnsi"/>
                <w:sz w:val="22"/>
                <w:szCs w:val="22"/>
                <w:lang w:val="ru-RU"/>
              </w:rPr>
              <w:t xml:space="preserve">Установка на компьютеры </w:t>
            </w:r>
            <w:r>
              <w:rPr>
                <w:rFonts w:asciiTheme="minorHAnsi" w:hAnsiTheme="minorHAnsi" w:cstheme="minorHAnsi"/>
                <w:sz w:val="22"/>
                <w:szCs w:val="22"/>
                <w:lang w:val="ru-RU"/>
              </w:rPr>
              <w:lastRenderedPageBreak/>
              <w:t xml:space="preserve">отобранных поставщиков услуг (Приложение 1) программного обеспечения и </w:t>
            </w:r>
            <w:proofErr w:type="spellStart"/>
            <w:r>
              <w:rPr>
                <w:rFonts w:asciiTheme="minorHAnsi" w:hAnsiTheme="minorHAnsi" w:cstheme="minorHAnsi"/>
                <w:sz w:val="22"/>
                <w:szCs w:val="22"/>
                <w:lang w:val="ru-RU"/>
              </w:rPr>
              <w:t>биллинговой</w:t>
            </w:r>
            <w:proofErr w:type="spellEnd"/>
            <w:r>
              <w:rPr>
                <w:rFonts w:asciiTheme="minorHAnsi" w:hAnsiTheme="minorHAnsi" w:cstheme="minorHAnsi"/>
                <w:sz w:val="22"/>
                <w:szCs w:val="22"/>
                <w:lang w:val="ru-RU"/>
              </w:rPr>
              <w:t xml:space="preserve"> системы путем выезда в регионы (на кластерной основе)</w:t>
            </w:r>
          </w:p>
        </w:tc>
        <w:tc>
          <w:tcPr>
            <w:tcW w:w="1447" w:type="dxa"/>
          </w:tcPr>
          <w:p w:rsidR="00F16608" w:rsidRPr="00F16608" w:rsidRDefault="0064452F" w:rsidP="0064452F">
            <w:pPr>
              <w:rPr>
                <w:rFonts w:asciiTheme="minorHAnsi" w:hAnsiTheme="minorHAnsi" w:cstheme="minorHAnsi"/>
                <w:sz w:val="22"/>
                <w:szCs w:val="22"/>
                <w:lang w:val="ru-RU"/>
              </w:rPr>
            </w:pPr>
            <w:r>
              <w:rPr>
                <w:rFonts w:asciiTheme="minorHAnsi" w:hAnsiTheme="minorHAnsi" w:cstheme="minorHAnsi"/>
                <w:sz w:val="22"/>
                <w:szCs w:val="22"/>
                <w:lang w:val="ru-RU"/>
              </w:rPr>
              <w:lastRenderedPageBreak/>
              <w:t xml:space="preserve">До 22 </w:t>
            </w:r>
            <w:r>
              <w:rPr>
                <w:rFonts w:asciiTheme="minorHAnsi" w:hAnsiTheme="minorHAnsi" w:cstheme="minorHAnsi"/>
                <w:sz w:val="22"/>
                <w:szCs w:val="22"/>
                <w:lang w:val="ru-RU"/>
              </w:rPr>
              <w:lastRenderedPageBreak/>
              <w:t xml:space="preserve">ноября </w:t>
            </w:r>
            <w:r w:rsidR="00F16608" w:rsidRPr="00F16608">
              <w:rPr>
                <w:rFonts w:asciiTheme="minorHAnsi" w:hAnsiTheme="minorHAnsi" w:cstheme="minorHAnsi"/>
                <w:sz w:val="22"/>
                <w:szCs w:val="22"/>
                <w:lang w:val="ru-RU"/>
              </w:rPr>
              <w:t>2018 г.</w:t>
            </w:r>
          </w:p>
        </w:tc>
        <w:tc>
          <w:tcPr>
            <w:tcW w:w="3685" w:type="dxa"/>
          </w:tcPr>
          <w:p w:rsidR="00F16608" w:rsidRPr="00F16608" w:rsidRDefault="0064452F" w:rsidP="0064452F">
            <w:pPr>
              <w:rPr>
                <w:rFonts w:asciiTheme="minorHAnsi" w:hAnsiTheme="minorHAnsi" w:cstheme="minorHAnsi"/>
                <w:sz w:val="22"/>
                <w:szCs w:val="22"/>
                <w:lang w:val="ru-RU"/>
              </w:rPr>
            </w:pPr>
            <w:r>
              <w:rPr>
                <w:rFonts w:asciiTheme="minorHAnsi" w:hAnsiTheme="minorHAnsi" w:cstheme="minorHAnsi"/>
                <w:sz w:val="22"/>
                <w:szCs w:val="22"/>
                <w:lang w:val="ru-RU"/>
              </w:rPr>
              <w:lastRenderedPageBreak/>
              <w:t xml:space="preserve">Все поставщики услуг (Приложение </w:t>
            </w:r>
            <w:r>
              <w:rPr>
                <w:rFonts w:asciiTheme="minorHAnsi" w:hAnsiTheme="minorHAnsi" w:cstheme="minorHAnsi"/>
                <w:sz w:val="22"/>
                <w:szCs w:val="22"/>
                <w:lang w:val="ru-RU"/>
              </w:rPr>
              <w:lastRenderedPageBreak/>
              <w:t xml:space="preserve">1) имеют </w:t>
            </w:r>
            <w:proofErr w:type="spellStart"/>
            <w:r>
              <w:rPr>
                <w:rFonts w:asciiTheme="minorHAnsi" w:hAnsiTheme="minorHAnsi" w:cstheme="minorHAnsi"/>
                <w:sz w:val="22"/>
                <w:szCs w:val="22"/>
                <w:lang w:val="ru-RU"/>
              </w:rPr>
              <w:t>биллинговую</w:t>
            </w:r>
            <w:proofErr w:type="spellEnd"/>
            <w:r>
              <w:rPr>
                <w:rFonts w:asciiTheme="minorHAnsi" w:hAnsiTheme="minorHAnsi" w:cstheme="minorHAnsi"/>
                <w:sz w:val="22"/>
                <w:szCs w:val="22"/>
                <w:lang w:val="ru-RU"/>
              </w:rPr>
              <w:t xml:space="preserve"> систему на своих компьютерах</w:t>
            </w:r>
          </w:p>
        </w:tc>
      </w:tr>
      <w:tr w:rsidR="00F16608" w:rsidRPr="00F16608" w:rsidTr="00BB24C2">
        <w:tc>
          <w:tcPr>
            <w:tcW w:w="589" w:type="dxa"/>
          </w:tcPr>
          <w:p w:rsidR="00F16608" w:rsidRPr="00F16608" w:rsidRDefault="00F16608" w:rsidP="00F16608">
            <w:pPr>
              <w:pStyle w:val="af1"/>
              <w:widowControl/>
              <w:numPr>
                <w:ilvl w:val="0"/>
                <w:numId w:val="13"/>
              </w:numPr>
              <w:rPr>
                <w:rFonts w:asciiTheme="minorHAnsi" w:hAnsiTheme="minorHAnsi" w:cstheme="minorHAnsi"/>
                <w:sz w:val="22"/>
                <w:szCs w:val="22"/>
                <w:lang w:val="ru-RU"/>
              </w:rPr>
            </w:pPr>
          </w:p>
        </w:tc>
        <w:tc>
          <w:tcPr>
            <w:tcW w:w="3488" w:type="dxa"/>
          </w:tcPr>
          <w:p w:rsidR="0064452F" w:rsidRPr="0064452F" w:rsidRDefault="0064452F" w:rsidP="0064452F">
            <w:pPr>
              <w:widowControl/>
              <w:jc w:val="both"/>
              <w:rPr>
                <w:rFonts w:asciiTheme="minorHAnsi" w:hAnsiTheme="minorHAnsi" w:cstheme="minorHAnsi"/>
                <w:sz w:val="22"/>
                <w:szCs w:val="22"/>
                <w:lang w:val="ru-RU"/>
              </w:rPr>
            </w:pPr>
            <w:r w:rsidRPr="0064452F">
              <w:rPr>
                <w:rFonts w:asciiTheme="minorHAnsi" w:hAnsiTheme="minorHAnsi" w:cstheme="minorHAnsi"/>
                <w:sz w:val="22"/>
                <w:szCs w:val="22"/>
                <w:lang w:val="ru-RU"/>
              </w:rPr>
              <w:t xml:space="preserve">Провести краткое обучение пользованию </w:t>
            </w:r>
            <w:proofErr w:type="spellStart"/>
            <w:r w:rsidRPr="0064452F">
              <w:rPr>
                <w:rFonts w:asciiTheme="minorHAnsi" w:hAnsiTheme="minorHAnsi" w:cstheme="minorHAnsi"/>
                <w:sz w:val="22"/>
                <w:szCs w:val="22"/>
                <w:lang w:val="ru-RU"/>
              </w:rPr>
              <w:t>биллинговой</w:t>
            </w:r>
            <w:proofErr w:type="spellEnd"/>
            <w:r w:rsidRPr="0064452F">
              <w:rPr>
                <w:rFonts w:asciiTheme="minorHAnsi" w:hAnsiTheme="minorHAnsi" w:cstheme="minorHAnsi"/>
                <w:sz w:val="22"/>
                <w:szCs w:val="22"/>
                <w:lang w:val="ru-RU"/>
              </w:rPr>
              <w:t xml:space="preserve"> системой</w:t>
            </w:r>
            <w:r>
              <w:rPr>
                <w:rFonts w:asciiTheme="minorHAnsi" w:hAnsiTheme="minorHAnsi" w:cstheme="minorHAnsi"/>
                <w:sz w:val="22"/>
                <w:szCs w:val="22"/>
                <w:lang w:val="ru-RU"/>
              </w:rPr>
              <w:t xml:space="preserve"> на практическом примере</w:t>
            </w:r>
            <w:r w:rsidRPr="0064452F">
              <w:rPr>
                <w:rFonts w:asciiTheme="minorHAnsi" w:hAnsiTheme="minorHAnsi" w:cstheme="minorHAnsi"/>
                <w:sz w:val="22"/>
                <w:szCs w:val="22"/>
                <w:lang w:val="ru-RU"/>
              </w:rPr>
              <w:t xml:space="preserve">. Предоставить поставщику услуг краткое руководство по использованию </w:t>
            </w:r>
            <w:proofErr w:type="spellStart"/>
            <w:r w:rsidRPr="0064452F">
              <w:rPr>
                <w:rFonts w:asciiTheme="minorHAnsi" w:hAnsiTheme="minorHAnsi" w:cstheme="minorHAnsi"/>
                <w:sz w:val="22"/>
                <w:szCs w:val="22"/>
                <w:lang w:val="ru-RU"/>
              </w:rPr>
              <w:t>биллинговой</w:t>
            </w:r>
            <w:proofErr w:type="spellEnd"/>
            <w:r w:rsidRPr="0064452F">
              <w:rPr>
                <w:rFonts w:asciiTheme="minorHAnsi" w:hAnsiTheme="minorHAnsi" w:cstheme="minorHAnsi"/>
                <w:sz w:val="22"/>
                <w:szCs w:val="22"/>
                <w:lang w:val="ru-RU"/>
              </w:rPr>
              <w:t xml:space="preserve"> системой</w:t>
            </w:r>
            <w:r>
              <w:rPr>
                <w:rFonts w:asciiTheme="minorHAnsi" w:hAnsiTheme="minorHAnsi" w:cstheme="minorHAnsi"/>
                <w:sz w:val="22"/>
                <w:szCs w:val="22"/>
                <w:lang w:val="ru-RU"/>
              </w:rPr>
              <w:t xml:space="preserve"> (в электронном или бумажном формате</w:t>
            </w:r>
          </w:p>
          <w:p w:rsidR="00F16608" w:rsidRPr="00F16608" w:rsidRDefault="00F16608" w:rsidP="00F16608">
            <w:pPr>
              <w:rPr>
                <w:rFonts w:asciiTheme="minorHAnsi" w:hAnsiTheme="minorHAnsi" w:cstheme="minorHAnsi"/>
                <w:sz w:val="22"/>
                <w:szCs w:val="22"/>
                <w:lang w:val="ru-RU"/>
              </w:rPr>
            </w:pPr>
          </w:p>
        </w:tc>
        <w:tc>
          <w:tcPr>
            <w:tcW w:w="1447" w:type="dxa"/>
          </w:tcPr>
          <w:p w:rsidR="00F16608" w:rsidRPr="00F16608" w:rsidRDefault="0064452F" w:rsidP="00F16608">
            <w:pPr>
              <w:rPr>
                <w:rFonts w:asciiTheme="minorHAnsi" w:hAnsiTheme="minorHAnsi" w:cstheme="minorHAnsi"/>
                <w:sz w:val="22"/>
                <w:szCs w:val="22"/>
                <w:lang w:val="ru-RU"/>
              </w:rPr>
            </w:pPr>
            <w:r>
              <w:rPr>
                <w:rFonts w:asciiTheme="minorHAnsi" w:hAnsiTheme="minorHAnsi" w:cstheme="minorHAnsi"/>
                <w:sz w:val="22"/>
                <w:szCs w:val="22"/>
                <w:lang w:val="ru-RU"/>
              </w:rPr>
              <w:t xml:space="preserve">До 22 ноября </w:t>
            </w:r>
            <w:r w:rsidRPr="00F16608">
              <w:rPr>
                <w:rFonts w:asciiTheme="minorHAnsi" w:hAnsiTheme="minorHAnsi" w:cstheme="minorHAnsi"/>
                <w:sz w:val="22"/>
                <w:szCs w:val="22"/>
                <w:lang w:val="ru-RU"/>
              </w:rPr>
              <w:t>2018 г.</w:t>
            </w:r>
          </w:p>
        </w:tc>
        <w:tc>
          <w:tcPr>
            <w:tcW w:w="3685" w:type="dxa"/>
          </w:tcPr>
          <w:p w:rsidR="00F16608" w:rsidRPr="00F16608" w:rsidRDefault="0064452F" w:rsidP="0064452F">
            <w:pPr>
              <w:rPr>
                <w:rFonts w:asciiTheme="minorHAnsi" w:hAnsiTheme="minorHAnsi" w:cstheme="minorHAnsi"/>
                <w:sz w:val="22"/>
                <w:szCs w:val="22"/>
                <w:lang w:val="ru-RU"/>
              </w:rPr>
            </w:pPr>
            <w:r>
              <w:rPr>
                <w:rFonts w:asciiTheme="minorHAnsi" w:hAnsiTheme="minorHAnsi" w:cstheme="minorHAnsi"/>
                <w:sz w:val="22"/>
                <w:szCs w:val="22"/>
                <w:lang w:val="ru-RU"/>
              </w:rPr>
              <w:t xml:space="preserve">Все поставщики услуг (Приложение 1) прошли обучение и получили инструктаж и краткое руководство по использованию </w:t>
            </w:r>
            <w:proofErr w:type="spellStart"/>
            <w:r>
              <w:rPr>
                <w:rFonts w:asciiTheme="minorHAnsi" w:hAnsiTheme="minorHAnsi" w:cstheme="minorHAnsi"/>
                <w:sz w:val="22"/>
                <w:szCs w:val="22"/>
                <w:lang w:val="ru-RU"/>
              </w:rPr>
              <w:t>биллинговой</w:t>
            </w:r>
            <w:proofErr w:type="spellEnd"/>
            <w:r>
              <w:rPr>
                <w:rFonts w:asciiTheme="minorHAnsi" w:hAnsiTheme="minorHAnsi" w:cstheme="minorHAnsi"/>
                <w:sz w:val="22"/>
                <w:szCs w:val="22"/>
                <w:lang w:val="ru-RU"/>
              </w:rPr>
              <w:t xml:space="preserve"> системы</w:t>
            </w:r>
          </w:p>
        </w:tc>
      </w:tr>
      <w:tr w:rsidR="00F16608" w:rsidRPr="00F16608" w:rsidTr="00BB24C2">
        <w:trPr>
          <w:trHeight w:val="1000"/>
        </w:trPr>
        <w:tc>
          <w:tcPr>
            <w:tcW w:w="589" w:type="dxa"/>
          </w:tcPr>
          <w:p w:rsidR="00F16608" w:rsidRPr="00F16608" w:rsidRDefault="00F16608" w:rsidP="00F16608">
            <w:pPr>
              <w:pStyle w:val="af1"/>
              <w:widowControl/>
              <w:numPr>
                <w:ilvl w:val="0"/>
                <w:numId w:val="13"/>
              </w:numPr>
              <w:rPr>
                <w:rFonts w:asciiTheme="minorHAnsi" w:hAnsiTheme="minorHAnsi" w:cstheme="minorHAnsi"/>
                <w:sz w:val="22"/>
                <w:szCs w:val="22"/>
                <w:lang w:val="ru-RU"/>
              </w:rPr>
            </w:pPr>
          </w:p>
        </w:tc>
        <w:tc>
          <w:tcPr>
            <w:tcW w:w="3488" w:type="dxa"/>
          </w:tcPr>
          <w:p w:rsidR="00F16608" w:rsidRPr="00F16608" w:rsidRDefault="0064452F" w:rsidP="00F16608">
            <w:pPr>
              <w:pStyle w:val="afc"/>
              <w:rPr>
                <w:rFonts w:asciiTheme="minorHAnsi" w:hAnsiTheme="minorHAnsi" w:cstheme="minorHAnsi"/>
                <w:sz w:val="22"/>
                <w:szCs w:val="22"/>
              </w:rPr>
            </w:pPr>
            <w:r>
              <w:rPr>
                <w:rFonts w:asciiTheme="minorHAnsi" w:hAnsiTheme="minorHAnsi" w:cstheme="minorHAnsi"/>
                <w:sz w:val="22"/>
                <w:szCs w:val="22"/>
              </w:rPr>
              <w:t xml:space="preserve">Дистанционное сопровождение до конца текущего года поставщиков услуг по вопросам, возникающим в процессе использования </w:t>
            </w:r>
            <w:proofErr w:type="spellStart"/>
            <w:r>
              <w:rPr>
                <w:rFonts w:asciiTheme="minorHAnsi" w:hAnsiTheme="minorHAnsi" w:cstheme="minorHAnsi"/>
                <w:sz w:val="22"/>
                <w:szCs w:val="22"/>
              </w:rPr>
              <w:t>биллинговой</w:t>
            </w:r>
            <w:proofErr w:type="spellEnd"/>
            <w:r>
              <w:rPr>
                <w:rFonts w:asciiTheme="minorHAnsi" w:hAnsiTheme="minorHAnsi" w:cstheme="minorHAnsi"/>
                <w:sz w:val="22"/>
                <w:szCs w:val="22"/>
              </w:rPr>
              <w:t xml:space="preserve"> системы</w:t>
            </w:r>
          </w:p>
        </w:tc>
        <w:tc>
          <w:tcPr>
            <w:tcW w:w="1447" w:type="dxa"/>
          </w:tcPr>
          <w:p w:rsidR="00F16608" w:rsidRPr="00F16608" w:rsidRDefault="00F16608" w:rsidP="0064452F">
            <w:pPr>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До </w:t>
            </w:r>
            <w:r w:rsidR="0064452F">
              <w:rPr>
                <w:rFonts w:asciiTheme="minorHAnsi" w:hAnsiTheme="minorHAnsi" w:cstheme="minorHAnsi"/>
                <w:sz w:val="22"/>
                <w:szCs w:val="22"/>
                <w:lang w:val="ru-RU"/>
              </w:rPr>
              <w:t>22 декабря</w:t>
            </w:r>
            <w:r w:rsidRPr="00F16608">
              <w:rPr>
                <w:rFonts w:asciiTheme="minorHAnsi" w:hAnsiTheme="minorHAnsi" w:cstheme="minorHAnsi"/>
                <w:sz w:val="22"/>
                <w:szCs w:val="22"/>
                <w:lang w:val="ru-RU"/>
              </w:rPr>
              <w:t xml:space="preserve"> 2018 г.</w:t>
            </w:r>
          </w:p>
        </w:tc>
        <w:tc>
          <w:tcPr>
            <w:tcW w:w="3685" w:type="dxa"/>
          </w:tcPr>
          <w:p w:rsidR="00F16608" w:rsidRPr="00F16608" w:rsidRDefault="0064452F" w:rsidP="0064452F">
            <w:pPr>
              <w:rPr>
                <w:rFonts w:asciiTheme="minorHAnsi" w:hAnsiTheme="minorHAnsi" w:cstheme="minorHAnsi"/>
                <w:sz w:val="22"/>
                <w:szCs w:val="22"/>
                <w:lang w:val="ru-RU"/>
              </w:rPr>
            </w:pPr>
            <w:r>
              <w:rPr>
                <w:rFonts w:asciiTheme="minorHAnsi" w:hAnsiTheme="minorHAnsi" w:cstheme="minorHAnsi"/>
                <w:sz w:val="22"/>
                <w:szCs w:val="22"/>
                <w:lang w:val="ru-RU"/>
              </w:rPr>
              <w:t>По всем обращениям по телефону/электронной почте даются соответствующие консультации, необходимые действия совершаются через удаленный доступ.</w:t>
            </w:r>
          </w:p>
        </w:tc>
      </w:tr>
      <w:tr w:rsidR="00F16608" w:rsidRPr="00F16608" w:rsidTr="00BB24C2">
        <w:tc>
          <w:tcPr>
            <w:tcW w:w="589" w:type="dxa"/>
          </w:tcPr>
          <w:p w:rsidR="00F16608" w:rsidRPr="00F16608" w:rsidRDefault="00F16608" w:rsidP="00F16608">
            <w:pPr>
              <w:pStyle w:val="af1"/>
              <w:widowControl/>
              <w:numPr>
                <w:ilvl w:val="0"/>
                <w:numId w:val="13"/>
              </w:numPr>
              <w:rPr>
                <w:rFonts w:asciiTheme="minorHAnsi" w:hAnsiTheme="minorHAnsi" w:cstheme="minorHAnsi"/>
                <w:sz w:val="22"/>
                <w:szCs w:val="22"/>
                <w:lang w:val="ru-RU"/>
              </w:rPr>
            </w:pPr>
          </w:p>
        </w:tc>
        <w:tc>
          <w:tcPr>
            <w:tcW w:w="3488" w:type="dxa"/>
          </w:tcPr>
          <w:p w:rsidR="00F16608" w:rsidRPr="00F16608" w:rsidRDefault="00F16608" w:rsidP="00F16608">
            <w:pPr>
              <w:rPr>
                <w:rFonts w:asciiTheme="minorHAnsi" w:hAnsiTheme="minorHAnsi" w:cstheme="minorHAnsi"/>
                <w:sz w:val="22"/>
                <w:szCs w:val="22"/>
                <w:lang w:val="ru-RU"/>
              </w:rPr>
            </w:pPr>
            <w:r w:rsidRPr="00F16608">
              <w:rPr>
                <w:rFonts w:asciiTheme="minorHAnsi" w:hAnsiTheme="minorHAnsi" w:cstheme="minorHAnsi"/>
                <w:sz w:val="22"/>
                <w:szCs w:val="22"/>
                <w:lang w:val="ru-RU"/>
              </w:rPr>
              <w:t>Финальный отчет по исполнению технического задания</w:t>
            </w:r>
          </w:p>
        </w:tc>
        <w:tc>
          <w:tcPr>
            <w:tcW w:w="1447" w:type="dxa"/>
          </w:tcPr>
          <w:p w:rsidR="00F16608" w:rsidRPr="00F16608" w:rsidRDefault="00F16608" w:rsidP="0064452F">
            <w:pPr>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До </w:t>
            </w:r>
            <w:r w:rsidR="0064452F">
              <w:rPr>
                <w:rFonts w:asciiTheme="minorHAnsi" w:hAnsiTheme="minorHAnsi" w:cstheme="minorHAnsi"/>
                <w:sz w:val="22"/>
                <w:szCs w:val="22"/>
                <w:lang w:val="ru-RU"/>
              </w:rPr>
              <w:t>24</w:t>
            </w:r>
            <w:r w:rsidRPr="00F16608">
              <w:rPr>
                <w:rFonts w:asciiTheme="minorHAnsi" w:hAnsiTheme="minorHAnsi" w:cstheme="minorHAnsi"/>
                <w:sz w:val="22"/>
                <w:szCs w:val="22"/>
                <w:lang w:val="ru-RU"/>
              </w:rPr>
              <w:t xml:space="preserve"> </w:t>
            </w:r>
            <w:r w:rsidR="0064452F">
              <w:rPr>
                <w:rFonts w:asciiTheme="minorHAnsi" w:hAnsiTheme="minorHAnsi" w:cstheme="minorHAnsi"/>
                <w:sz w:val="22"/>
                <w:szCs w:val="22"/>
                <w:lang w:val="ru-RU"/>
              </w:rPr>
              <w:t xml:space="preserve">декабря </w:t>
            </w:r>
            <w:r w:rsidRPr="00F16608">
              <w:rPr>
                <w:rFonts w:asciiTheme="minorHAnsi" w:hAnsiTheme="minorHAnsi" w:cstheme="minorHAnsi"/>
                <w:sz w:val="22"/>
                <w:szCs w:val="22"/>
                <w:lang w:val="ru-RU"/>
              </w:rPr>
              <w:t>2018 г.</w:t>
            </w:r>
          </w:p>
        </w:tc>
        <w:tc>
          <w:tcPr>
            <w:tcW w:w="3685" w:type="dxa"/>
          </w:tcPr>
          <w:p w:rsidR="00F16608" w:rsidRPr="00F16608" w:rsidRDefault="00F16608" w:rsidP="00F16608">
            <w:pPr>
              <w:rPr>
                <w:rFonts w:asciiTheme="minorHAnsi" w:hAnsiTheme="minorHAnsi" w:cstheme="minorHAnsi"/>
                <w:sz w:val="22"/>
                <w:szCs w:val="22"/>
                <w:lang w:val="ru-RU"/>
              </w:rPr>
            </w:pPr>
            <w:r w:rsidRPr="00F16608">
              <w:rPr>
                <w:rFonts w:asciiTheme="minorHAnsi" w:hAnsiTheme="minorHAnsi" w:cstheme="minorHAnsi"/>
                <w:sz w:val="22"/>
                <w:szCs w:val="22"/>
                <w:lang w:val="ru-RU"/>
              </w:rPr>
              <w:t>Акт выполненных работ</w:t>
            </w:r>
          </w:p>
        </w:tc>
      </w:tr>
    </w:tbl>
    <w:p w:rsidR="00F16608" w:rsidRPr="00F16608" w:rsidRDefault="00F16608" w:rsidP="00F16608">
      <w:pPr>
        <w:rPr>
          <w:rFonts w:asciiTheme="minorHAnsi" w:hAnsiTheme="minorHAnsi" w:cstheme="minorHAnsi"/>
          <w:sz w:val="22"/>
          <w:szCs w:val="22"/>
          <w:lang w:val="ru-RU"/>
        </w:rPr>
      </w:pPr>
    </w:p>
    <w:p w:rsidR="00F16608" w:rsidRPr="00F16608" w:rsidRDefault="00F16608" w:rsidP="00F16608">
      <w:pPr>
        <w:pStyle w:val="af1"/>
        <w:widowControl/>
        <w:numPr>
          <w:ilvl w:val="0"/>
          <w:numId w:val="10"/>
        </w:numPr>
        <w:rPr>
          <w:rFonts w:asciiTheme="minorHAnsi" w:hAnsiTheme="minorHAnsi" w:cstheme="minorHAnsi"/>
          <w:b/>
          <w:sz w:val="22"/>
          <w:szCs w:val="22"/>
          <w:lang w:val="en-US"/>
        </w:rPr>
      </w:pPr>
      <w:r w:rsidRPr="00F16608">
        <w:rPr>
          <w:rFonts w:asciiTheme="minorHAnsi" w:hAnsiTheme="minorHAnsi" w:cstheme="minorHAnsi"/>
          <w:b/>
          <w:sz w:val="22"/>
          <w:szCs w:val="22"/>
          <w:lang w:val="ru-RU"/>
        </w:rPr>
        <w:t>Порядок финансирования.</w:t>
      </w:r>
    </w:p>
    <w:p w:rsidR="00F16608" w:rsidRPr="00F16608" w:rsidRDefault="00F16608" w:rsidP="00F16608">
      <w:pPr>
        <w:rPr>
          <w:rFonts w:asciiTheme="minorHAnsi" w:hAnsiTheme="minorHAnsi" w:cstheme="minorHAnsi"/>
          <w:b/>
          <w:sz w:val="22"/>
          <w:szCs w:val="22"/>
          <w:lang w:val="ru-RU"/>
        </w:rPr>
      </w:pPr>
    </w:p>
    <w:p w:rsidR="00F16608" w:rsidRPr="00F16608" w:rsidRDefault="00F16608" w:rsidP="00F16608">
      <w:pPr>
        <w:ind w:firstLine="708"/>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 xml:space="preserve">Первый транш в размере </w:t>
      </w:r>
      <w:r w:rsidR="00BB24C2">
        <w:rPr>
          <w:rFonts w:asciiTheme="minorHAnsi" w:hAnsiTheme="minorHAnsi" w:cstheme="minorHAnsi"/>
          <w:sz w:val="22"/>
          <w:szCs w:val="22"/>
          <w:lang w:val="ru-RU"/>
        </w:rPr>
        <w:t>1</w:t>
      </w:r>
      <w:r w:rsidRPr="00F16608">
        <w:rPr>
          <w:rFonts w:asciiTheme="minorHAnsi" w:hAnsiTheme="minorHAnsi" w:cstheme="minorHAnsi"/>
          <w:sz w:val="22"/>
          <w:szCs w:val="22"/>
          <w:lang w:val="ru-RU"/>
        </w:rPr>
        <w:t xml:space="preserve">0% выплачивается </w:t>
      </w:r>
      <w:r w:rsidR="00BB24C2">
        <w:rPr>
          <w:rFonts w:asciiTheme="minorHAnsi" w:hAnsiTheme="minorHAnsi" w:cstheme="minorHAnsi"/>
          <w:sz w:val="22"/>
          <w:szCs w:val="22"/>
          <w:lang w:val="ru-RU"/>
        </w:rPr>
        <w:t xml:space="preserve">в течение 10 дней </w:t>
      </w:r>
      <w:r>
        <w:rPr>
          <w:rFonts w:asciiTheme="minorHAnsi" w:hAnsiTheme="minorHAnsi" w:cstheme="minorHAnsi"/>
          <w:sz w:val="22"/>
          <w:szCs w:val="22"/>
          <w:lang w:val="ru-RU"/>
        </w:rPr>
        <w:t xml:space="preserve">после подписания контракта и получения запроса на оплату </w:t>
      </w:r>
      <w:r w:rsidRPr="00F16608">
        <w:rPr>
          <w:rFonts w:asciiTheme="minorHAnsi" w:hAnsiTheme="minorHAnsi" w:cstheme="minorHAnsi"/>
          <w:sz w:val="22"/>
          <w:szCs w:val="22"/>
          <w:lang w:val="ru-RU"/>
        </w:rPr>
        <w:t>по согласован</w:t>
      </w:r>
      <w:r>
        <w:rPr>
          <w:rFonts w:asciiTheme="minorHAnsi" w:hAnsiTheme="minorHAnsi" w:cstheme="minorHAnsi"/>
          <w:sz w:val="22"/>
          <w:szCs w:val="22"/>
          <w:lang w:val="ru-RU"/>
        </w:rPr>
        <w:t xml:space="preserve">ию </w:t>
      </w:r>
      <w:r w:rsidRPr="00F16608">
        <w:rPr>
          <w:rFonts w:asciiTheme="minorHAnsi" w:hAnsiTheme="minorHAnsi" w:cstheme="minorHAnsi"/>
          <w:sz w:val="22"/>
          <w:szCs w:val="22"/>
          <w:lang w:val="ru-RU"/>
        </w:rPr>
        <w:t>с менеджером Проекта</w:t>
      </w:r>
      <w:r>
        <w:rPr>
          <w:rFonts w:asciiTheme="minorHAnsi" w:hAnsiTheme="minorHAnsi" w:cstheme="minorHAnsi"/>
          <w:sz w:val="22"/>
          <w:szCs w:val="22"/>
          <w:lang w:val="ru-RU"/>
        </w:rPr>
        <w:t>.</w:t>
      </w:r>
      <w:r w:rsidRPr="00F16608">
        <w:rPr>
          <w:rFonts w:asciiTheme="minorHAnsi" w:hAnsiTheme="minorHAnsi" w:cstheme="minorHAnsi"/>
          <w:sz w:val="22"/>
          <w:szCs w:val="22"/>
          <w:lang w:val="ru-RU"/>
        </w:rPr>
        <w:t xml:space="preserve"> Второй транш в размере </w:t>
      </w:r>
      <w:r w:rsidR="00BB24C2">
        <w:rPr>
          <w:rFonts w:asciiTheme="minorHAnsi" w:hAnsiTheme="minorHAnsi" w:cstheme="minorHAnsi"/>
          <w:sz w:val="22"/>
          <w:szCs w:val="22"/>
          <w:lang w:val="ru-RU"/>
        </w:rPr>
        <w:t>9</w:t>
      </w:r>
      <w:r w:rsidRPr="00F16608">
        <w:rPr>
          <w:rFonts w:asciiTheme="minorHAnsi" w:hAnsiTheme="minorHAnsi" w:cstheme="minorHAnsi"/>
          <w:sz w:val="22"/>
          <w:szCs w:val="22"/>
          <w:lang w:val="ru-RU"/>
        </w:rPr>
        <w:t>0% выплачивается после завершения работ по Техническому заданию и утверждения финального отчета.</w:t>
      </w:r>
    </w:p>
    <w:p w:rsidR="00F16608" w:rsidRPr="00F16608" w:rsidRDefault="00F16608" w:rsidP="00F16608">
      <w:pPr>
        <w:rPr>
          <w:rFonts w:asciiTheme="minorHAnsi" w:hAnsiTheme="minorHAnsi" w:cstheme="minorHAnsi"/>
          <w:sz w:val="22"/>
          <w:szCs w:val="22"/>
          <w:lang w:val="ru-RU"/>
        </w:rPr>
      </w:pPr>
    </w:p>
    <w:p w:rsidR="00F16608" w:rsidRPr="00F16608" w:rsidRDefault="00F16608" w:rsidP="00F16608">
      <w:pPr>
        <w:pStyle w:val="af1"/>
        <w:widowControl/>
        <w:numPr>
          <w:ilvl w:val="0"/>
          <w:numId w:val="10"/>
        </w:numPr>
        <w:spacing w:after="200"/>
        <w:rPr>
          <w:rFonts w:asciiTheme="minorHAnsi" w:hAnsiTheme="minorHAnsi" w:cstheme="minorHAnsi"/>
          <w:b/>
          <w:sz w:val="22"/>
          <w:szCs w:val="22"/>
          <w:lang w:val="ru-RU"/>
        </w:rPr>
      </w:pPr>
      <w:r w:rsidRPr="00F16608">
        <w:rPr>
          <w:rFonts w:asciiTheme="minorHAnsi" w:hAnsiTheme="minorHAnsi" w:cstheme="minorHAnsi"/>
          <w:b/>
          <w:sz w:val="22"/>
          <w:szCs w:val="22"/>
          <w:lang w:val="ru-RU"/>
        </w:rPr>
        <w:t>Подотчетность.</w:t>
      </w:r>
    </w:p>
    <w:p w:rsidR="00F16608" w:rsidRPr="00F16608" w:rsidRDefault="00F16608" w:rsidP="00F16608">
      <w:pPr>
        <w:pStyle w:val="af1"/>
        <w:rPr>
          <w:rFonts w:asciiTheme="minorHAnsi" w:hAnsiTheme="minorHAnsi" w:cstheme="minorHAnsi"/>
          <w:b/>
          <w:sz w:val="22"/>
          <w:szCs w:val="22"/>
        </w:rPr>
      </w:pPr>
    </w:p>
    <w:p w:rsidR="00F16608" w:rsidRPr="00F16608" w:rsidRDefault="00F16608" w:rsidP="00F16608">
      <w:pPr>
        <w:pStyle w:val="af1"/>
        <w:ind w:left="0" w:firstLine="708"/>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Консультант подотчетен в своей работе менеджеру Проекта. Финальный отчет должен содержать информацию по всем индикаторам исполнения и утверждается Менеджером Проекта.</w:t>
      </w:r>
    </w:p>
    <w:p w:rsidR="00F16608" w:rsidRPr="00F16608" w:rsidRDefault="00F16608" w:rsidP="00F16608">
      <w:pPr>
        <w:pStyle w:val="af1"/>
        <w:ind w:left="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Менеджер Проекта оставляет за собой право запросить информацию о текущем статусе реализации задания.</w:t>
      </w:r>
    </w:p>
    <w:p w:rsidR="00F16608" w:rsidRDefault="00F16608" w:rsidP="00F16608">
      <w:pPr>
        <w:pStyle w:val="af1"/>
        <w:ind w:left="0"/>
        <w:jc w:val="both"/>
        <w:rPr>
          <w:rFonts w:asciiTheme="minorHAnsi" w:hAnsiTheme="minorHAnsi" w:cstheme="minorHAnsi"/>
          <w:sz w:val="22"/>
          <w:szCs w:val="22"/>
          <w:lang w:val="ru-RU"/>
        </w:rPr>
      </w:pPr>
      <w:r w:rsidRPr="00F16608">
        <w:rPr>
          <w:rFonts w:asciiTheme="minorHAnsi" w:hAnsiTheme="minorHAnsi" w:cstheme="minorHAnsi"/>
          <w:sz w:val="22"/>
          <w:szCs w:val="22"/>
          <w:lang w:val="ru-RU"/>
        </w:rPr>
        <w:t>Контактным лицом Проекта на период выполнения технического задания является менеджер компонента по работе на местном уровне.</w:t>
      </w:r>
    </w:p>
    <w:p w:rsidR="00B64D4A" w:rsidRDefault="00B64D4A" w:rsidP="00F16608">
      <w:pPr>
        <w:pStyle w:val="af1"/>
        <w:ind w:left="0"/>
        <w:jc w:val="both"/>
        <w:rPr>
          <w:rFonts w:asciiTheme="minorHAnsi" w:hAnsiTheme="minorHAnsi" w:cstheme="minorHAnsi"/>
          <w:sz w:val="22"/>
          <w:szCs w:val="22"/>
          <w:lang w:val="ru-RU"/>
        </w:rPr>
      </w:pPr>
    </w:p>
    <w:p w:rsidR="00B64D4A" w:rsidRPr="00197842" w:rsidRDefault="00B64D4A" w:rsidP="00B64D4A">
      <w:pPr>
        <w:widowControl/>
        <w:spacing w:after="160" w:line="259" w:lineRule="auto"/>
        <w:contextualSpacing/>
        <w:rPr>
          <w:rFonts w:asciiTheme="minorHAnsi" w:eastAsia="Calibri" w:hAnsiTheme="minorHAnsi" w:cstheme="minorHAnsi"/>
          <w:b/>
          <w:snapToGrid/>
          <w:sz w:val="22"/>
          <w:szCs w:val="22"/>
          <w:lang w:val="ru-RU" w:eastAsia="en-US"/>
        </w:rPr>
      </w:pPr>
      <w:r w:rsidRPr="00197842">
        <w:rPr>
          <w:rFonts w:asciiTheme="minorHAnsi" w:eastAsia="Calibri" w:hAnsiTheme="minorHAnsi" w:cstheme="minorHAnsi"/>
          <w:b/>
          <w:snapToGrid/>
          <w:sz w:val="22"/>
          <w:szCs w:val="22"/>
          <w:lang w:val="ru-RU" w:eastAsia="en-US"/>
        </w:rPr>
        <w:t>Квалификационные требования:</w:t>
      </w:r>
    </w:p>
    <w:p w:rsidR="00B64D4A" w:rsidRPr="00197842" w:rsidRDefault="00B64D4A" w:rsidP="00B64D4A">
      <w:pPr>
        <w:widowControl/>
        <w:spacing w:after="160" w:line="259" w:lineRule="auto"/>
        <w:contextualSpacing/>
        <w:rPr>
          <w:rFonts w:asciiTheme="minorHAnsi" w:eastAsia="Calibri" w:hAnsiTheme="minorHAnsi" w:cstheme="minorHAnsi"/>
          <w:snapToGrid/>
          <w:sz w:val="22"/>
          <w:szCs w:val="22"/>
          <w:lang w:val="ru-RU" w:eastAsia="en-US"/>
        </w:rPr>
      </w:pPr>
    </w:p>
    <w:p w:rsidR="00B64D4A" w:rsidRPr="00197842" w:rsidRDefault="00B64D4A" w:rsidP="00B64D4A">
      <w:pPr>
        <w:widowControl/>
        <w:numPr>
          <w:ilvl w:val="0"/>
          <w:numId w:val="15"/>
        </w:numPr>
        <w:shd w:val="clear" w:color="auto" w:fill="FFFFFF"/>
        <w:ind w:left="0"/>
        <w:jc w:val="both"/>
        <w:rPr>
          <w:rFonts w:asciiTheme="minorHAnsi" w:hAnsiTheme="minorHAnsi" w:cstheme="minorHAnsi"/>
          <w:color w:val="000000"/>
          <w:sz w:val="22"/>
          <w:szCs w:val="22"/>
          <w:lang w:eastAsia="ru-RU"/>
        </w:rPr>
      </w:pPr>
      <w:proofErr w:type="spellStart"/>
      <w:r w:rsidRPr="00197842">
        <w:rPr>
          <w:rFonts w:asciiTheme="minorHAnsi" w:hAnsiTheme="minorHAnsi" w:cstheme="minorHAnsi"/>
          <w:color w:val="000000"/>
          <w:sz w:val="22"/>
          <w:szCs w:val="22"/>
          <w:lang w:eastAsia="ru-RU"/>
        </w:rPr>
        <w:t>Высшее</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образование</w:t>
      </w:r>
      <w:proofErr w:type="spellEnd"/>
      <w:r w:rsidRPr="00197842">
        <w:rPr>
          <w:rFonts w:asciiTheme="minorHAnsi" w:hAnsiTheme="minorHAnsi" w:cstheme="minorHAnsi"/>
          <w:color w:val="000000"/>
          <w:sz w:val="22"/>
          <w:szCs w:val="22"/>
          <w:lang w:eastAsia="ru-RU"/>
        </w:rPr>
        <w:t xml:space="preserve"> </w:t>
      </w:r>
    </w:p>
    <w:p w:rsidR="00B64D4A" w:rsidRPr="00197842" w:rsidRDefault="00B64D4A" w:rsidP="00B64D4A">
      <w:pPr>
        <w:widowControl/>
        <w:numPr>
          <w:ilvl w:val="0"/>
          <w:numId w:val="15"/>
        </w:numPr>
        <w:shd w:val="clear" w:color="auto" w:fill="FFFFFF"/>
        <w:ind w:left="0"/>
        <w:jc w:val="both"/>
        <w:rPr>
          <w:rFonts w:asciiTheme="minorHAnsi" w:hAnsiTheme="minorHAnsi" w:cstheme="minorHAnsi"/>
          <w:color w:val="000000"/>
          <w:sz w:val="22"/>
          <w:szCs w:val="22"/>
          <w:lang w:eastAsia="ru-RU"/>
        </w:rPr>
      </w:pPr>
      <w:proofErr w:type="spellStart"/>
      <w:r w:rsidRPr="00197842">
        <w:rPr>
          <w:rFonts w:asciiTheme="minorHAnsi" w:hAnsiTheme="minorHAnsi" w:cstheme="minorHAnsi"/>
          <w:color w:val="000000"/>
          <w:sz w:val="22"/>
          <w:szCs w:val="22"/>
          <w:lang w:eastAsia="ru-RU"/>
        </w:rPr>
        <w:t>Опыт</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практической</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работы</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по</w:t>
      </w:r>
      <w:proofErr w:type="spellEnd"/>
      <w:r w:rsidRPr="00197842">
        <w:rPr>
          <w:rFonts w:asciiTheme="minorHAnsi" w:hAnsiTheme="minorHAnsi" w:cstheme="minorHAnsi"/>
          <w:color w:val="000000"/>
          <w:sz w:val="22"/>
          <w:szCs w:val="22"/>
          <w:lang w:eastAsia="ru-RU"/>
        </w:rPr>
        <w:t xml:space="preserve"> </w:t>
      </w:r>
      <w:r>
        <w:rPr>
          <w:rFonts w:asciiTheme="minorHAnsi" w:hAnsiTheme="minorHAnsi" w:cstheme="minorHAnsi"/>
          <w:color w:val="000000"/>
          <w:sz w:val="22"/>
          <w:szCs w:val="22"/>
          <w:lang w:val="ru-RU" w:eastAsia="ru-RU"/>
        </w:rPr>
        <w:t xml:space="preserve">установке 1С и </w:t>
      </w:r>
      <w:proofErr w:type="spellStart"/>
      <w:r>
        <w:rPr>
          <w:rFonts w:asciiTheme="minorHAnsi" w:hAnsiTheme="minorHAnsi" w:cstheme="minorHAnsi"/>
          <w:color w:val="000000"/>
          <w:sz w:val="22"/>
          <w:szCs w:val="22"/>
          <w:lang w:val="ru-RU" w:eastAsia="ru-RU"/>
        </w:rPr>
        <w:t>биллинговой</w:t>
      </w:r>
      <w:proofErr w:type="spellEnd"/>
      <w:r>
        <w:rPr>
          <w:rFonts w:asciiTheme="minorHAnsi" w:hAnsiTheme="minorHAnsi" w:cstheme="minorHAnsi"/>
          <w:color w:val="000000"/>
          <w:sz w:val="22"/>
          <w:szCs w:val="22"/>
          <w:lang w:val="ru-RU" w:eastAsia="ru-RU"/>
        </w:rPr>
        <w:t xml:space="preserve"> системы </w:t>
      </w:r>
    </w:p>
    <w:p w:rsidR="00B64D4A" w:rsidRPr="00197842" w:rsidRDefault="00B64D4A" w:rsidP="00B64D4A">
      <w:pPr>
        <w:widowControl/>
        <w:numPr>
          <w:ilvl w:val="0"/>
          <w:numId w:val="15"/>
        </w:numPr>
        <w:shd w:val="clear" w:color="auto" w:fill="FFFFFF"/>
        <w:ind w:left="0"/>
        <w:jc w:val="both"/>
        <w:rPr>
          <w:rFonts w:asciiTheme="minorHAnsi" w:hAnsiTheme="minorHAnsi" w:cstheme="minorHAnsi"/>
          <w:color w:val="000000"/>
          <w:sz w:val="22"/>
          <w:szCs w:val="22"/>
          <w:lang w:eastAsia="ru-RU"/>
        </w:rPr>
      </w:pPr>
      <w:proofErr w:type="spellStart"/>
      <w:r w:rsidRPr="00197842">
        <w:rPr>
          <w:rFonts w:asciiTheme="minorHAnsi" w:hAnsiTheme="minorHAnsi" w:cstheme="minorHAnsi"/>
          <w:color w:val="000000"/>
          <w:sz w:val="22"/>
          <w:szCs w:val="22"/>
          <w:lang w:eastAsia="ru-RU"/>
        </w:rPr>
        <w:t>Опыт</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проведения</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обучения</w:t>
      </w:r>
      <w:proofErr w:type="spellEnd"/>
      <w:r w:rsidRPr="00197842">
        <w:rPr>
          <w:rFonts w:asciiTheme="minorHAnsi" w:hAnsiTheme="minorHAnsi" w:cstheme="minorHAnsi"/>
          <w:color w:val="000000"/>
          <w:sz w:val="22"/>
          <w:szCs w:val="22"/>
          <w:lang w:eastAsia="ru-RU"/>
        </w:rPr>
        <w:t xml:space="preserve"> и </w:t>
      </w:r>
      <w:proofErr w:type="spellStart"/>
      <w:r w:rsidRPr="00197842">
        <w:rPr>
          <w:rFonts w:asciiTheme="minorHAnsi" w:hAnsiTheme="minorHAnsi" w:cstheme="minorHAnsi"/>
          <w:color w:val="000000"/>
          <w:sz w:val="22"/>
          <w:szCs w:val="22"/>
          <w:lang w:eastAsia="ru-RU"/>
        </w:rPr>
        <w:t>консультаций</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по</w:t>
      </w:r>
      <w:proofErr w:type="spellEnd"/>
      <w:r w:rsidRPr="00197842">
        <w:rPr>
          <w:rFonts w:asciiTheme="minorHAnsi" w:hAnsiTheme="minorHAnsi" w:cstheme="minorHAnsi"/>
          <w:color w:val="000000"/>
          <w:sz w:val="22"/>
          <w:szCs w:val="22"/>
          <w:lang w:eastAsia="ru-RU"/>
        </w:rPr>
        <w:t xml:space="preserve"> </w:t>
      </w:r>
      <w:proofErr w:type="spellStart"/>
      <w:r>
        <w:rPr>
          <w:rFonts w:asciiTheme="minorHAnsi" w:hAnsiTheme="minorHAnsi" w:cstheme="minorHAnsi"/>
          <w:color w:val="000000"/>
          <w:sz w:val="22"/>
          <w:szCs w:val="22"/>
          <w:lang w:val="ru-RU" w:eastAsia="ru-RU"/>
        </w:rPr>
        <w:t>биллинговой</w:t>
      </w:r>
      <w:proofErr w:type="spellEnd"/>
      <w:r>
        <w:rPr>
          <w:rFonts w:asciiTheme="minorHAnsi" w:hAnsiTheme="minorHAnsi" w:cstheme="minorHAnsi"/>
          <w:color w:val="000000"/>
          <w:sz w:val="22"/>
          <w:szCs w:val="22"/>
          <w:lang w:val="ru-RU" w:eastAsia="ru-RU"/>
        </w:rPr>
        <w:t xml:space="preserve"> системе </w:t>
      </w:r>
    </w:p>
    <w:p w:rsidR="00B64D4A" w:rsidRPr="00197842" w:rsidRDefault="00B64D4A" w:rsidP="00B64D4A">
      <w:pPr>
        <w:widowControl/>
        <w:numPr>
          <w:ilvl w:val="0"/>
          <w:numId w:val="15"/>
        </w:numPr>
        <w:shd w:val="clear" w:color="auto" w:fill="FFFFFF"/>
        <w:ind w:left="0"/>
        <w:jc w:val="both"/>
        <w:rPr>
          <w:rFonts w:asciiTheme="minorHAnsi" w:hAnsiTheme="minorHAnsi" w:cstheme="minorHAnsi"/>
          <w:color w:val="000000"/>
          <w:sz w:val="22"/>
          <w:szCs w:val="22"/>
          <w:lang w:eastAsia="ru-RU"/>
        </w:rPr>
      </w:pPr>
      <w:proofErr w:type="spellStart"/>
      <w:r w:rsidRPr="00197842">
        <w:rPr>
          <w:rFonts w:asciiTheme="minorHAnsi" w:hAnsiTheme="minorHAnsi" w:cstheme="minorHAnsi"/>
          <w:color w:val="000000"/>
          <w:sz w:val="22"/>
          <w:szCs w:val="22"/>
          <w:lang w:eastAsia="ru-RU"/>
        </w:rPr>
        <w:t>Опыт</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работы</w:t>
      </w:r>
      <w:proofErr w:type="spellEnd"/>
      <w:r w:rsidRPr="00197842">
        <w:rPr>
          <w:rFonts w:asciiTheme="minorHAnsi" w:hAnsiTheme="minorHAnsi" w:cstheme="minorHAnsi"/>
          <w:color w:val="000000"/>
          <w:sz w:val="22"/>
          <w:szCs w:val="22"/>
          <w:lang w:eastAsia="ru-RU"/>
        </w:rPr>
        <w:t xml:space="preserve"> с </w:t>
      </w:r>
      <w:proofErr w:type="spellStart"/>
      <w:r w:rsidRPr="00197842">
        <w:rPr>
          <w:rFonts w:asciiTheme="minorHAnsi" w:hAnsiTheme="minorHAnsi" w:cstheme="minorHAnsi"/>
          <w:color w:val="000000"/>
          <w:sz w:val="22"/>
          <w:szCs w:val="22"/>
          <w:lang w:eastAsia="ru-RU"/>
        </w:rPr>
        <w:t>местным</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самоуправлением</w:t>
      </w:r>
      <w:proofErr w:type="spellEnd"/>
      <w:r w:rsidRPr="00197842">
        <w:rPr>
          <w:rFonts w:asciiTheme="minorHAnsi" w:hAnsiTheme="minorHAnsi" w:cstheme="minorHAnsi"/>
          <w:color w:val="000000"/>
          <w:sz w:val="22"/>
          <w:szCs w:val="22"/>
          <w:lang w:eastAsia="ru-RU"/>
        </w:rPr>
        <w:t xml:space="preserve"> </w:t>
      </w:r>
    </w:p>
    <w:p w:rsidR="00B64D4A" w:rsidRPr="00197842" w:rsidRDefault="00B64D4A" w:rsidP="00B64D4A">
      <w:pPr>
        <w:widowControl/>
        <w:numPr>
          <w:ilvl w:val="0"/>
          <w:numId w:val="15"/>
        </w:numPr>
        <w:shd w:val="clear" w:color="auto" w:fill="FFFFFF"/>
        <w:ind w:left="0"/>
        <w:jc w:val="both"/>
        <w:rPr>
          <w:rFonts w:asciiTheme="minorHAnsi" w:hAnsiTheme="minorHAnsi" w:cstheme="minorHAnsi"/>
          <w:color w:val="000000"/>
          <w:sz w:val="22"/>
          <w:szCs w:val="22"/>
          <w:lang w:eastAsia="ru-RU"/>
        </w:rPr>
      </w:pPr>
      <w:proofErr w:type="spellStart"/>
      <w:r w:rsidRPr="00197842">
        <w:rPr>
          <w:rFonts w:asciiTheme="minorHAnsi" w:hAnsiTheme="minorHAnsi" w:cstheme="minorHAnsi"/>
          <w:color w:val="000000"/>
          <w:sz w:val="22"/>
          <w:szCs w:val="22"/>
          <w:lang w:eastAsia="ru-RU"/>
        </w:rPr>
        <w:t>Опыт</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работы</w:t>
      </w:r>
      <w:proofErr w:type="spellEnd"/>
      <w:r w:rsidRPr="00197842">
        <w:rPr>
          <w:rFonts w:asciiTheme="minorHAnsi" w:hAnsiTheme="minorHAnsi" w:cstheme="minorHAnsi"/>
          <w:color w:val="000000"/>
          <w:sz w:val="22"/>
          <w:szCs w:val="22"/>
          <w:lang w:eastAsia="ru-RU"/>
        </w:rPr>
        <w:t xml:space="preserve"> в </w:t>
      </w:r>
      <w:proofErr w:type="spellStart"/>
      <w:r w:rsidRPr="00197842">
        <w:rPr>
          <w:rFonts w:asciiTheme="minorHAnsi" w:hAnsiTheme="minorHAnsi" w:cstheme="minorHAnsi"/>
          <w:color w:val="000000"/>
          <w:sz w:val="22"/>
          <w:szCs w:val="22"/>
          <w:lang w:eastAsia="ru-RU"/>
        </w:rPr>
        <w:t>международных</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проектах</w:t>
      </w:r>
      <w:proofErr w:type="spellEnd"/>
      <w:r w:rsidRPr="00197842">
        <w:rPr>
          <w:rFonts w:asciiTheme="minorHAnsi" w:hAnsiTheme="minorHAnsi" w:cstheme="minorHAnsi"/>
          <w:color w:val="000000"/>
          <w:sz w:val="22"/>
          <w:szCs w:val="22"/>
          <w:lang w:eastAsia="ru-RU"/>
        </w:rPr>
        <w:t xml:space="preserve"> и </w:t>
      </w:r>
      <w:proofErr w:type="spellStart"/>
      <w:r w:rsidRPr="00197842">
        <w:rPr>
          <w:rFonts w:asciiTheme="minorHAnsi" w:hAnsiTheme="minorHAnsi" w:cstheme="minorHAnsi"/>
          <w:color w:val="000000"/>
          <w:sz w:val="22"/>
          <w:szCs w:val="22"/>
          <w:lang w:eastAsia="ru-RU"/>
        </w:rPr>
        <w:t>программах</w:t>
      </w:r>
      <w:proofErr w:type="spellEnd"/>
    </w:p>
    <w:p w:rsidR="00B64D4A" w:rsidRPr="00197842" w:rsidRDefault="00B64D4A" w:rsidP="00B64D4A">
      <w:pPr>
        <w:widowControl/>
        <w:numPr>
          <w:ilvl w:val="0"/>
          <w:numId w:val="15"/>
        </w:numPr>
        <w:shd w:val="clear" w:color="auto" w:fill="FFFFFF"/>
        <w:ind w:left="0"/>
        <w:jc w:val="both"/>
        <w:rPr>
          <w:rFonts w:asciiTheme="minorHAnsi" w:hAnsiTheme="minorHAnsi" w:cstheme="minorHAnsi"/>
          <w:color w:val="000000"/>
          <w:sz w:val="22"/>
          <w:szCs w:val="22"/>
          <w:lang w:eastAsia="ru-RU"/>
        </w:rPr>
      </w:pPr>
      <w:proofErr w:type="spellStart"/>
      <w:r w:rsidRPr="00197842">
        <w:rPr>
          <w:rFonts w:asciiTheme="minorHAnsi" w:hAnsiTheme="minorHAnsi" w:cstheme="minorHAnsi"/>
          <w:color w:val="000000"/>
          <w:sz w:val="22"/>
          <w:szCs w:val="22"/>
          <w:lang w:eastAsia="ru-RU"/>
        </w:rPr>
        <w:t>Отличное</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знание</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русского</w:t>
      </w:r>
      <w:proofErr w:type="spellEnd"/>
      <w:r w:rsidRPr="00197842">
        <w:rPr>
          <w:rFonts w:asciiTheme="minorHAnsi" w:hAnsiTheme="minorHAnsi" w:cstheme="minorHAnsi"/>
          <w:color w:val="000000"/>
          <w:sz w:val="22"/>
          <w:szCs w:val="22"/>
          <w:lang w:eastAsia="ru-RU"/>
        </w:rPr>
        <w:t xml:space="preserve"> и </w:t>
      </w:r>
      <w:proofErr w:type="spellStart"/>
      <w:r w:rsidRPr="00197842">
        <w:rPr>
          <w:rFonts w:asciiTheme="minorHAnsi" w:hAnsiTheme="minorHAnsi" w:cstheme="minorHAnsi"/>
          <w:color w:val="000000"/>
          <w:sz w:val="22"/>
          <w:szCs w:val="22"/>
          <w:lang w:eastAsia="ru-RU"/>
        </w:rPr>
        <w:t>кыргызского</w:t>
      </w:r>
      <w:proofErr w:type="spellEnd"/>
      <w:r w:rsidRPr="00197842">
        <w:rPr>
          <w:rFonts w:asciiTheme="minorHAnsi" w:hAnsiTheme="minorHAnsi" w:cstheme="minorHAnsi"/>
          <w:color w:val="000000"/>
          <w:sz w:val="22"/>
          <w:szCs w:val="22"/>
          <w:lang w:eastAsia="ru-RU"/>
        </w:rPr>
        <w:t xml:space="preserve"> </w:t>
      </w:r>
      <w:proofErr w:type="spellStart"/>
      <w:r w:rsidRPr="00197842">
        <w:rPr>
          <w:rFonts w:asciiTheme="minorHAnsi" w:hAnsiTheme="minorHAnsi" w:cstheme="minorHAnsi"/>
          <w:color w:val="000000"/>
          <w:sz w:val="22"/>
          <w:szCs w:val="22"/>
          <w:lang w:eastAsia="ru-RU"/>
        </w:rPr>
        <w:t>языков</w:t>
      </w:r>
      <w:proofErr w:type="spellEnd"/>
    </w:p>
    <w:p w:rsidR="003260D7" w:rsidRDefault="003260D7">
      <w:pPr>
        <w:widowControl/>
        <w:rPr>
          <w:rFonts w:asciiTheme="minorHAnsi" w:hAnsiTheme="minorHAnsi" w:cstheme="minorHAnsi"/>
          <w:sz w:val="22"/>
          <w:szCs w:val="22"/>
          <w:lang w:val="ru-RU"/>
        </w:rPr>
      </w:pPr>
      <w:r>
        <w:rPr>
          <w:rFonts w:asciiTheme="minorHAnsi" w:hAnsiTheme="minorHAnsi" w:cstheme="minorHAnsi"/>
          <w:sz w:val="22"/>
          <w:szCs w:val="22"/>
          <w:lang w:val="ru-RU"/>
        </w:rPr>
        <w:br w:type="page"/>
      </w:r>
    </w:p>
    <w:p w:rsidR="00B64D4A" w:rsidRDefault="003260D7" w:rsidP="00F16608">
      <w:pPr>
        <w:pStyle w:val="af1"/>
        <w:ind w:left="0"/>
        <w:jc w:val="both"/>
        <w:rPr>
          <w:rFonts w:asciiTheme="minorHAnsi" w:hAnsiTheme="minorHAnsi" w:cstheme="minorHAnsi"/>
          <w:sz w:val="22"/>
          <w:szCs w:val="22"/>
          <w:lang w:val="ru-RU"/>
        </w:rPr>
      </w:pPr>
      <w:r>
        <w:rPr>
          <w:rFonts w:asciiTheme="minorHAnsi" w:hAnsiTheme="minorHAnsi" w:cstheme="minorHAnsi"/>
          <w:sz w:val="22"/>
          <w:szCs w:val="22"/>
          <w:lang w:val="ru-RU"/>
        </w:rPr>
        <w:lastRenderedPageBreak/>
        <w:t>Приложение 1</w:t>
      </w:r>
    </w:p>
    <w:tbl>
      <w:tblPr>
        <w:tblW w:w="9887" w:type="dxa"/>
        <w:tblLook w:val="04A0" w:firstRow="1" w:lastRow="0" w:firstColumn="1" w:lastColumn="0" w:noHBand="0" w:noVBand="1"/>
      </w:tblPr>
      <w:tblGrid>
        <w:gridCol w:w="447"/>
        <w:gridCol w:w="3280"/>
        <w:gridCol w:w="2960"/>
        <w:gridCol w:w="1000"/>
        <w:gridCol w:w="2200"/>
      </w:tblGrid>
      <w:tr w:rsidR="003260D7" w:rsidRPr="003260D7" w:rsidTr="003260D7">
        <w:trPr>
          <w:trHeight w:val="489"/>
        </w:trPr>
        <w:tc>
          <w:tcPr>
            <w:tcW w:w="44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260D7" w:rsidRPr="003260D7" w:rsidRDefault="003260D7" w:rsidP="003260D7">
            <w:pPr>
              <w:widowControl/>
              <w:jc w:val="center"/>
              <w:rPr>
                <w:rFonts w:ascii="Calibri" w:hAnsi="Calibri" w:cs="Calibri"/>
                <w:b/>
                <w:bCs/>
                <w:snapToGrid/>
                <w:color w:val="000000"/>
                <w:sz w:val="22"/>
                <w:szCs w:val="22"/>
                <w:lang w:val="ru-RU" w:eastAsia="ru-RU"/>
              </w:rPr>
            </w:pPr>
            <w:r w:rsidRPr="003260D7">
              <w:rPr>
                <w:rFonts w:ascii="Calibri" w:hAnsi="Calibri" w:cs="Calibri"/>
                <w:b/>
                <w:bCs/>
                <w:snapToGrid/>
                <w:color w:val="000000"/>
                <w:sz w:val="22"/>
                <w:szCs w:val="22"/>
                <w:lang w:val="ru-RU" w:eastAsia="ru-RU"/>
              </w:rPr>
              <w:t>№</w:t>
            </w:r>
          </w:p>
        </w:tc>
        <w:tc>
          <w:tcPr>
            <w:tcW w:w="328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260D7" w:rsidRPr="003260D7" w:rsidRDefault="003260D7" w:rsidP="003260D7">
            <w:pPr>
              <w:widowControl/>
              <w:jc w:val="center"/>
              <w:rPr>
                <w:rFonts w:ascii="Calibri" w:hAnsi="Calibri" w:cs="Calibri"/>
                <w:b/>
                <w:bCs/>
                <w:snapToGrid/>
                <w:color w:val="000000"/>
                <w:sz w:val="22"/>
                <w:szCs w:val="22"/>
                <w:lang w:val="ru-RU" w:eastAsia="ru-RU"/>
              </w:rPr>
            </w:pPr>
            <w:r w:rsidRPr="003260D7">
              <w:rPr>
                <w:rFonts w:ascii="Calibri" w:hAnsi="Calibri" w:cs="Calibri"/>
                <w:b/>
                <w:bCs/>
                <w:snapToGrid/>
                <w:color w:val="000000"/>
                <w:sz w:val="22"/>
                <w:szCs w:val="22"/>
                <w:lang w:val="ru-RU" w:eastAsia="ru-RU"/>
              </w:rPr>
              <w:t>Поставщик</w:t>
            </w:r>
          </w:p>
        </w:tc>
        <w:tc>
          <w:tcPr>
            <w:tcW w:w="29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260D7" w:rsidRPr="003260D7" w:rsidRDefault="003260D7" w:rsidP="003260D7">
            <w:pPr>
              <w:widowControl/>
              <w:jc w:val="center"/>
              <w:rPr>
                <w:rFonts w:ascii="Calibri" w:hAnsi="Calibri" w:cs="Calibri"/>
                <w:b/>
                <w:bCs/>
                <w:snapToGrid/>
                <w:color w:val="000000"/>
                <w:sz w:val="22"/>
                <w:szCs w:val="22"/>
                <w:lang w:val="ru-RU" w:eastAsia="ru-RU"/>
              </w:rPr>
            </w:pPr>
            <w:r w:rsidRPr="003260D7">
              <w:rPr>
                <w:rFonts w:ascii="Calibri" w:hAnsi="Calibri" w:cs="Calibri"/>
                <w:b/>
                <w:bCs/>
                <w:snapToGrid/>
                <w:color w:val="000000"/>
                <w:sz w:val="22"/>
                <w:szCs w:val="22"/>
                <w:lang w:val="ru-RU" w:eastAsia="ru-RU"/>
              </w:rPr>
              <w:t>Муниципалитет</w:t>
            </w:r>
          </w:p>
        </w:tc>
        <w:tc>
          <w:tcPr>
            <w:tcW w:w="320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260D7" w:rsidRPr="003260D7" w:rsidRDefault="003260D7" w:rsidP="003260D7">
            <w:pPr>
              <w:widowControl/>
              <w:jc w:val="center"/>
              <w:rPr>
                <w:rFonts w:ascii="Calibri" w:hAnsi="Calibri" w:cs="Calibri"/>
                <w:b/>
                <w:bCs/>
                <w:snapToGrid/>
                <w:color w:val="000000"/>
                <w:sz w:val="22"/>
                <w:szCs w:val="22"/>
                <w:lang w:val="ru-RU" w:eastAsia="ru-RU"/>
              </w:rPr>
            </w:pPr>
            <w:r w:rsidRPr="003260D7">
              <w:rPr>
                <w:rFonts w:ascii="Calibri" w:hAnsi="Calibri" w:cs="Calibri"/>
                <w:b/>
                <w:bCs/>
                <w:snapToGrid/>
                <w:color w:val="000000"/>
                <w:sz w:val="22"/>
                <w:szCs w:val="22"/>
                <w:lang w:val="ru-RU" w:eastAsia="ru-RU"/>
              </w:rPr>
              <w:t>потребность</w:t>
            </w:r>
          </w:p>
        </w:tc>
      </w:tr>
      <w:tr w:rsidR="003260D7" w:rsidRPr="003260D7" w:rsidTr="003260D7">
        <w:trPr>
          <w:trHeight w:val="306"/>
        </w:trPr>
        <w:tc>
          <w:tcPr>
            <w:tcW w:w="447" w:type="dxa"/>
            <w:vMerge/>
            <w:tcBorders>
              <w:top w:val="single" w:sz="4" w:space="0" w:color="auto"/>
              <w:left w:val="single" w:sz="4" w:space="0" w:color="auto"/>
              <w:bottom w:val="single" w:sz="4" w:space="0" w:color="auto"/>
              <w:right w:val="single" w:sz="4" w:space="0" w:color="auto"/>
            </w:tcBorders>
            <w:vAlign w:val="center"/>
            <w:hideMark/>
          </w:tcPr>
          <w:p w:rsidR="003260D7" w:rsidRPr="003260D7" w:rsidRDefault="003260D7" w:rsidP="003260D7">
            <w:pPr>
              <w:widowControl/>
              <w:rPr>
                <w:rFonts w:ascii="Calibri" w:hAnsi="Calibri" w:cs="Calibri"/>
                <w:b/>
                <w:bCs/>
                <w:snapToGrid/>
                <w:color w:val="000000"/>
                <w:sz w:val="22"/>
                <w:szCs w:val="22"/>
                <w:lang w:val="ru-RU"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3260D7" w:rsidRPr="003260D7" w:rsidRDefault="003260D7" w:rsidP="003260D7">
            <w:pPr>
              <w:widowControl/>
              <w:rPr>
                <w:rFonts w:ascii="Calibri" w:hAnsi="Calibri" w:cs="Calibri"/>
                <w:b/>
                <w:bCs/>
                <w:snapToGrid/>
                <w:color w:val="000000"/>
                <w:sz w:val="22"/>
                <w:szCs w:val="22"/>
                <w:lang w:val="ru-RU" w:eastAsia="ru-RU"/>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3260D7" w:rsidRPr="003260D7" w:rsidRDefault="003260D7" w:rsidP="003260D7">
            <w:pPr>
              <w:widowControl/>
              <w:rPr>
                <w:rFonts w:ascii="Calibri" w:hAnsi="Calibri" w:cs="Calibri"/>
                <w:b/>
                <w:bCs/>
                <w:snapToGrid/>
                <w:color w:val="000000"/>
                <w:sz w:val="22"/>
                <w:szCs w:val="22"/>
                <w:lang w:val="ru-RU" w:eastAsia="ru-RU"/>
              </w:rPr>
            </w:pPr>
          </w:p>
        </w:tc>
        <w:tc>
          <w:tcPr>
            <w:tcW w:w="1000" w:type="dxa"/>
            <w:tcBorders>
              <w:top w:val="nil"/>
              <w:left w:val="nil"/>
              <w:bottom w:val="single" w:sz="4" w:space="0" w:color="auto"/>
              <w:right w:val="single" w:sz="4" w:space="0" w:color="auto"/>
            </w:tcBorders>
            <w:shd w:val="clear" w:color="000000" w:fill="D9D9D9"/>
            <w:noWrap/>
            <w:vAlign w:val="center"/>
            <w:hideMark/>
          </w:tcPr>
          <w:p w:rsidR="003260D7" w:rsidRPr="003260D7" w:rsidRDefault="003260D7" w:rsidP="003260D7">
            <w:pPr>
              <w:widowControl/>
              <w:jc w:val="center"/>
              <w:rPr>
                <w:rFonts w:ascii="Calibri" w:hAnsi="Calibri" w:cs="Calibri"/>
                <w:b/>
                <w:bCs/>
                <w:snapToGrid/>
                <w:color w:val="000000"/>
                <w:sz w:val="22"/>
                <w:szCs w:val="22"/>
                <w:lang w:val="ru-RU" w:eastAsia="ru-RU"/>
              </w:rPr>
            </w:pPr>
            <w:r w:rsidRPr="003260D7">
              <w:rPr>
                <w:rFonts w:ascii="Calibri" w:hAnsi="Calibri" w:cs="Calibri"/>
                <w:b/>
                <w:bCs/>
                <w:snapToGrid/>
                <w:color w:val="000000"/>
                <w:sz w:val="22"/>
                <w:szCs w:val="22"/>
                <w:lang w:val="ru-RU" w:eastAsia="ru-RU"/>
              </w:rPr>
              <w:t xml:space="preserve"> 1-С</w:t>
            </w:r>
          </w:p>
        </w:tc>
        <w:tc>
          <w:tcPr>
            <w:tcW w:w="2200" w:type="dxa"/>
            <w:tcBorders>
              <w:top w:val="nil"/>
              <w:left w:val="nil"/>
              <w:bottom w:val="single" w:sz="4" w:space="0" w:color="auto"/>
              <w:right w:val="single" w:sz="4" w:space="0" w:color="auto"/>
            </w:tcBorders>
            <w:shd w:val="clear" w:color="000000" w:fill="D9D9D9"/>
            <w:noWrap/>
            <w:vAlign w:val="center"/>
            <w:hideMark/>
          </w:tcPr>
          <w:p w:rsidR="003260D7" w:rsidRPr="003260D7" w:rsidRDefault="003260D7" w:rsidP="003260D7">
            <w:pPr>
              <w:widowControl/>
              <w:jc w:val="center"/>
              <w:rPr>
                <w:rFonts w:ascii="Calibri" w:hAnsi="Calibri" w:cs="Calibri"/>
                <w:b/>
                <w:bCs/>
                <w:snapToGrid/>
                <w:color w:val="000000"/>
                <w:sz w:val="22"/>
                <w:szCs w:val="22"/>
                <w:lang w:val="ru-RU" w:eastAsia="ru-RU"/>
              </w:rPr>
            </w:pPr>
            <w:proofErr w:type="spellStart"/>
            <w:r w:rsidRPr="003260D7">
              <w:rPr>
                <w:rFonts w:ascii="Calibri" w:hAnsi="Calibri" w:cs="Calibri"/>
                <w:b/>
                <w:bCs/>
                <w:snapToGrid/>
                <w:color w:val="000000"/>
                <w:sz w:val="22"/>
                <w:szCs w:val="22"/>
                <w:lang w:val="ru-RU" w:eastAsia="ru-RU"/>
              </w:rPr>
              <w:t>Биллинг</w:t>
            </w:r>
            <w:proofErr w:type="spellEnd"/>
          </w:p>
        </w:tc>
      </w:tr>
      <w:tr w:rsidR="003260D7" w:rsidRPr="003260D7" w:rsidTr="0079726F">
        <w:trPr>
          <w:trHeight w:val="580"/>
        </w:trPr>
        <w:tc>
          <w:tcPr>
            <w:tcW w:w="9887" w:type="dxa"/>
            <w:gridSpan w:val="5"/>
            <w:tcBorders>
              <w:top w:val="nil"/>
              <w:left w:val="single" w:sz="4" w:space="0" w:color="auto"/>
              <w:bottom w:val="single" w:sz="4" w:space="0" w:color="auto"/>
              <w:right w:val="single" w:sz="4" w:space="0" w:color="auto"/>
            </w:tcBorders>
            <w:shd w:val="clear" w:color="auto" w:fill="auto"/>
            <w:noWrap/>
            <w:vAlign w:val="center"/>
          </w:tcPr>
          <w:p w:rsidR="003260D7" w:rsidRPr="003260D7" w:rsidRDefault="003260D7" w:rsidP="003260D7">
            <w:pPr>
              <w:widowControl/>
              <w:jc w:val="center"/>
              <w:rPr>
                <w:rFonts w:ascii="Calibri" w:hAnsi="Calibri" w:cs="Calibri"/>
                <w:snapToGrid/>
                <w:color w:val="000000"/>
                <w:sz w:val="22"/>
                <w:szCs w:val="22"/>
                <w:lang w:val="ru-RU" w:eastAsia="ru-RU"/>
              </w:rPr>
            </w:pPr>
            <w:proofErr w:type="spellStart"/>
            <w:r>
              <w:rPr>
                <w:rFonts w:ascii="Calibri" w:hAnsi="Calibri" w:cs="Calibri"/>
                <w:snapToGrid/>
                <w:color w:val="000000"/>
                <w:sz w:val="22"/>
                <w:szCs w:val="22"/>
                <w:lang w:val="ru-RU" w:eastAsia="ru-RU"/>
              </w:rPr>
              <w:t>Джалал-Абадская</w:t>
            </w:r>
            <w:proofErr w:type="spellEnd"/>
            <w:r>
              <w:rPr>
                <w:rFonts w:ascii="Calibri" w:hAnsi="Calibri" w:cs="Calibri"/>
                <w:snapToGrid/>
                <w:color w:val="000000"/>
                <w:sz w:val="22"/>
                <w:szCs w:val="22"/>
                <w:lang w:val="ru-RU" w:eastAsia="ru-RU"/>
              </w:rPr>
              <w:t xml:space="preserve"> область</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1</w:t>
            </w:r>
          </w:p>
        </w:tc>
        <w:tc>
          <w:tcPr>
            <w:tcW w:w="3280" w:type="dxa"/>
            <w:tcBorders>
              <w:top w:val="nil"/>
              <w:left w:val="nil"/>
              <w:bottom w:val="single" w:sz="4" w:space="0" w:color="auto"/>
              <w:right w:val="single" w:sz="4" w:space="0" w:color="auto"/>
            </w:tcBorders>
            <w:shd w:val="clear" w:color="auto" w:fill="auto"/>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МП "</w:t>
            </w:r>
            <w:proofErr w:type="spellStart"/>
            <w:r w:rsidRPr="003260D7">
              <w:rPr>
                <w:rFonts w:ascii="Calibri" w:hAnsi="Calibri" w:cs="Calibri"/>
                <w:snapToGrid/>
                <w:color w:val="000000"/>
                <w:sz w:val="22"/>
                <w:szCs w:val="22"/>
                <w:lang w:val="ru-RU" w:eastAsia="ru-RU"/>
              </w:rPr>
              <w:t>Масынский</w:t>
            </w:r>
            <w:proofErr w:type="spellEnd"/>
            <w:r w:rsidRPr="003260D7">
              <w:rPr>
                <w:rFonts w:ascii="Calibri" w:hAnsi="Calibri" w:cs="Calibri"/>
                <w:snapToGrid/>
                <w:color w:val="000000"/>
                <w:sz w:val="22"/>
                <w:szCs w:val="22"/>
                <w:lang w:val="ru-RU" w:eastAsia="ru-RU"/>
              </w:rPr>
              <w:t xml:space="preserve"> муниципальный комбинат"</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proofErr w:type="spellStart"/>
            <w:r w:rsidRPr="003260D7">
              <w:rPr>
                <w:rFonts w:ascii="Calibri" w:hAnsi="Calibri" w:cs="Calibri"/>
                <w:snapToGrid/>
                <w:color w:val="000000"/>
                <w:sz w:val="22"/>
                <w:szCs w:val="22"/>
                <w:lang w:val="ru-RU" w:eastAsia="ru-RU"/>
              </w:rPr>
              <w:t>Масы</w:t>
            </w:r>
            <w:proofErr w:type="spellEnd"/>
            <w:r w:rsidRPr="003260D7">
              <w:rPr>
                <w:rFonts w:ascii="Calibri" w:hAnsi="Calibri" w:cs="Calibri"/>
                <w:snapToGrid/>
                <w:color w:val="000000"/>
                <w:sz w:val="22"/>
                <w:szCs w:val="22"/>
                <w:lang w:val="ru-RU" w:eastAsia="ru-RU"/>
              </w:rPr>
              <w:t xml:space="preserve"> АА</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2</w:t>
            </w:r>
          </w:p>
        </w:tc>
        <w:tc>
          <w:tcPr>
            <w:tcW w:w="328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МП "</w:t>
            </w:r>
            <w:proofErr w:type="spellStart"/>
            <w:r w:rsidRPr="003260D7">
              <w:rPr>
                <w:rFonts w:ascii="Calibri" w:hAnsi="Calibri" w:cs="Calibri"/>
                <w:snapToGrid/>
                <w:color w:val="000000"/>
                <w:sz w:val="22"/>
                <w:szCs w:val="22"/>
                <w:lang w:val="ru-RU" w:eastAsia="ru-RU"/>
              </w:rPr>
              <w:t>Дэко</w:t>
            </w:r>
            <w:proofErr w:type="spellEnd"/>
            <w:r w:rsidRPr="003260D7">
              <w:rPr>
                <w:rFonts w:ascii="Calibri" w:hAnsi="Calibri" w:cs="Calibri"/>
                <w:snapToGrid/>
                <w:color w:val="000000"/>
                <w:sz w:val="22"/>
                <w:szCs w:val="22"/>
                <w:lang w:val="ru-RU" w:eastAsia="ru-RU"/>
              </w:rPr>
              <w:t>"</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Жаны-</w:t>
            </w:r>
            <w:proofErr w:type="spellStart"/>
            <w:r w:rsidRPr="003260D7">
              <w:rPr>
                <w:rFonts w:ascii="Calibri" w:hAnsi="Calibri" w:cs="Calibri"/>
                <w:snapToGrid/>
                <w:color w:val="000000"/>
                <w:sz w:val="22"/>
                <w:szCs w:val="22"/>
                <w:lang w:val="ru-RU" w:eastAsia="ru-RU"/>
              </w:rPr>
              <w:t>Жол</w:t>
            </w:r>
            <w:proofErr w:type="spellEnd"/>
            <w:r w:rsidRPr="003260D7">
              <w:rPr>
                <w:rFonts w:ascii="Calibri" w:hAnsi="Calibri" w:cs="Calibri"/>
                <w:snapToGrid/>
                <w:color w:val="000000"/>
                <w:sz w:val="22"/>
                <w:szCs w:val="22"/>
                <w:lang w:val="ru-RU" w:eastAsia="ru-RU"/>
              </w:rPr>
              <w:t xml:space="preserve"> АА, Токтогул</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3</w:t>
            </w:r>
          </w:p>
        </w:tc>
        <w:tc>
          <w:tcPr>
            <w:tcW w:w="328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МП "</w:t>
            </w:r>
            <w:proofErr w:type="spellStart"/>
            <w:r w:rsidRPr="003260D7">
              <w:rPr>
                <w:rFonts w:ascii="Calibri" w:hAnsi="Calibri" w:cs="Calibri"/>
                <w:snapToGrid/>
                <w:color w:val="000000"/>
                <w:sz w:val="22"/>
                <w:szCs w:val="22"/>
                <w:lang w:val="ru-RU" w:eastAsia="ru-RU"/>
              </w:rPr>
              <w:t>Ынгайлуу</w:t>
            </w:r>
            <w:proofErr w:type="spellEnd"/>
            <w:r w:rsidRPr="003260D7">
              <w:rPr>
                <w:rFonts w:ascii="Calibri" w:hAnsi="Calibri" w:cs="Calibri"/>
                <w:snapToGrid/>
                <w:color w:val="000000"/>
                <w:sz w:val="22"/>
                <w:szCs w:val="22"/>
                <w:lang w:val="ru-RU" w:eastAsia="ru-RU"/>
              </w:rPr>
              <w:t xml:space="preserve"> </w:t>
            </w:r>
            <w:proofErr w:type="spellStart"/>
            <w:r w:rsidRPr="003260D7">
              <w:rPr>
                <w:rFonts w:ascii="Calibri" w:hAnsi="Calibri" w:cs="Calibri"/>
                <w:snapToGrid/>
                <w:color w:val="000000"/>
                <w:sz w:val="22"/>
                <w:szCs w:val="22"/>
                <w:lang w:val="ru-RU" w:eastAsia="ru-RU"/>
              </w:rPr>
              <w:t>шарт</w:t>
            </w:r>
            <w:proofErr w:type="spellEnd"/>
            <w:r w:rsidRPr="003260D7">
              <w:rPr>
                <w:rFonts w:ascii="Calibri" w:hAnsi="Calibri" w:cs="Calibri"/>
                <w:snapToGrid/>
                <w:color w:val="000000"/>
                <w:sz w:val="22"/>
                <w:szCs w:val="22"/>
                <w:lang w:val="ru-RU" w:eastAsia="ru-RU"/>
              </w:rPr>
              <w:t>"</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г. Токтогул</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4</w:t>
            </w:r>
          </w:p>
        </w:tc>
        <w:tc>
          <w:tcPr>
            <w:tcW w:w="328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 xml:space="preserve">МП "Ала-Бука </w:t>
            </w:r>
            <w:proofErr w:type="spellStart"/>
            <w:r w:rsidRPr="003260D7">
              <w:rPr>
                <w:rFonts w:ascii="Calibri" w:hAnsi="Calibri" w:cs="Calibri"/>
                <w:snapToGrid/>
                <w:color w:val="000000"/>
                <w:sz w:val="22"/>
                <w:szCs w:val="22"/>
                <w:lang w:val="ru-RU" w:eastAsia="ru-RU"/>
              </w:rPr>
              <w:t>Тазалык</w:t>
            </w:r>
            <w:proofErr w:type="spellEnd"/>
            <w:r w:rsidRPr="003260D7">
              <w:rPr>
                <w:rFonts w:ascii="Calibri" w:hAnsi="Calibri" w:cs="Calibri"/>
                <w:snapToGrid/>
                <w:color w:val="000000"/>
                <w:sz w:val="22"/>
                <w:szCs w:val="22"/>
                <w:lang w:val="ru-RU" w:eastAsia="ru-RU"/>
              </w:rPr>
              <w:t>"</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Ала-Бука АА</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5</w:t>
            </w:r>
          </w:p>
        </w:tc>
        <w:tc>
          <w:tcPr>
            <w:tcW w:w="328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 xml:space="preserve">МП "Сумсар </w:t>
            </w:r>
            <w:proofErr w:type="spellStart"/>
            <w:r w:rsidRPr="003260D7">
              <w:rPr>
                <w:rFonts w:ascii="Calibri" w:hAnsi="Calibri" w:cs="Calibri"/>
                <w:snapToGrid/>
                <w:color w:val="000000"/>
                <w:sz w:val="22"/>
                <w:szCs w:val="22"/>
                <w:lang w:val="ru-RU" w:eastAsia="ru-RU"/>
              </w:rPr>
              <w:t>Тазалык</w:t>
            </w:r>
            <w:proofErr w:type="spellEnd"/>
            <w:r w:rsidRPr="003260D7">
              <w:rPr>
                <w:rFonts w:ascii="Calibri" w:hAnsi="Calibri" w:cs="Calibri"/>
                <w:snapToGrid/>
                <w:color w:val="000000"/>
                <w:sz w:val="22"/>
                <w:szCs w:val="22"/>
                <w:lang w:val="ru-RU" w:eastAsia="ru-RU"/>
              </w:rPr>
              <w:t>"</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Сумсар АА</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6</w:t>
            </w:r>
          </w:p>
        </w:tc>
        <w:tc>
          <w:tcPr>
            <w:tcW w:w="328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МП "Кок-</w:t>
            </w:r>
            <w:proofErr w:type="spellStart"/>
            <w:r w:rsidRPr="003260D7">
              <w:rPr>
                <w:rFonts w:ascii="Calibri" w:hAnsi="Calibri" w:cs="Calibri"/>
                <w:snapToGrid/>
                <w:color w:val="000000"/>
                <w:sz w:val="22"/>
                <w:szCs w:val="22"/>
                <w:lang w:val="ru-RU" w:eastAsia="ru-RU"/>
              </w:rPr>
              <w:t>Таш</w:t>
            </w:r>
            <w:proofErr w:type="spellEnd"/>
            <w:r w:rsidRPr="003260D7">
              <w:rPr>
                <w:rFonts w:ascii="Calibri" w:hAnsi="Calibri" w:cs="Calibri"/>
                <w:snapToGrid/>
                <w:color w:val="000000"/>
                <w:sz w:val="22"/>
                <w:szCs w:val="22"/>
                <w:lang w:val="ru-RU" w:eastAsia="ru-RU"/>
              </w:rPr>
              <w:t xml:space="preserve"> </w:t>
            </w:r>
            <w:proofErr w:type="spellStart"/>
            <w:r w:rsidRPr="003260D7">
              <w:rPr>
                <w:rFonts w:ascii="Calibri" w:hAnsi="Calibri" w:cs="Calibri"/>
                <w:snapToGrid/>
                <w:color w:val="000000"/>
                <w:sz w:val="22"/>
                <w:szCs w:val="22"/>
                <w:lang w:val="ru-RU" w:eastAsia="ru-RU"/>
              </w:rPr>
              <w:t>Тазалык</w:t>
            </w:r>
            <w:proofErr w:type="spellEnd"/>
            <w:r w:rsidRPr="003260D7">
              <w:rPr>
                <w:rFonts w:ascii="Calibri" w:hAnsi="Calibri" w:cs="Calibri"/>
                <w:snapToGrid/>
                <w:color w:val="000000"/>
                <w:sz w:val="22"/>
                <w:szCs w:val="22"/>
                <w:lang w:val="ru-RU" w:eastAsia="ru-RU"/>
              </w:rPr>
              <w:t>"</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Кок-</w:t>
            </w:r>
            <w:proofErr w:type="spellStart"/>
            <w:r w:rsidRPr="003260D7">
              <w:rPr>
                <w:rFonts w:ascii="Calibri" w:hAnsi="Calibri" w:cs="Calibri"/>
                <w:snapToGrid/>
                <w:color w:val="000000"/>
                <w:sz w:val="22"/>
                <w:szCs w:val="22"/>
                <w:lang w:val="ru-RU" w:eastAsia="ru-RU"/>
              </w:rPr>
              <w:t>Таш</w:t>
            </w:r>
            <w:proofErr w:type="spellEnd"/>
            <w:r w:rsidRPr="003260D7">
              <w:rPr>
                <w:rFonts w:ascii="Calibri" w:hAnsi="Calibri" w:cs="Calibri"/>
                <w:snapToGrid/>
                <w:color w:val="000000"/>
                <w:sz w:val="22"/>
                <w:szCs w:val="22"/>
                <w:lang w:val="ru-RU" w:eastAsia="ru-RU"/>
              </w:rPr>
              <w:t xml:space="preserve"> АА</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7</w:t>
            </w:r>
          </w:p>
        </w:tc>
        <w:tc>
          <w:tcPr>
            <w:tcW w:w="328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СООППВ "</w:t>
            </w:r>
            <w:proofErr w:type="spellStart"/>
            <w:r w:rsidRPr="003260D7">
              <w:rPr>
                <w:rFonts w:ascii="Calibri" w:hAnsi="Calibri" w:cs="Calibri"/>
                <w:snapToGrid/>
                <w:color w:val="000000"/>
                <w:sz w:val="22"/>
                <w:szCs w:val="22"/>
                <w:lang w:val="ru-RU" w:eastAsia="ru-RU"/>
              </w:rPr>
              <w:t>Бешик-Жон</w:t>
            </w:r>
            <w:proofErr w:type="spellEnd"/>
            <w:r w:rsidRPr="003260D7">
              <w:rPr>
                <w:rFonts w:ascii="Calibri" w:hAnsi="Calibri" w:cs="Calibri"/>
                <w:snapToGrid/>
                <w:color w:val="000000"/>
                <w:sz w:val="22"/>
                <w:szCs w:val="22"/>
                <w:lang w:val="ru-RU" w:eastAsia="ru-RU"/>
              </w:rPr>
              <w:t>"</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proofErr w:type="spellStart"/>
            <w:r w:rsidRPr="003260D7">
              <w:rPr>
                <w:rFonts w:ascii="Calibri" w:hAnsi="Calibri" w:cs="Calibri"/>
                <w:snapToGrid/>
                <w:color w:val="000000"/>
                <w:sz w:val="22"/>
                <w:szCs w:val="22"/>
                <w:lang w:val="ru-RU" w:eastAsia="ru-RU"/>
              </w:rPr>
              <w:t>Бешик-Жон</w:t>
            </w:r>
            <w:proofErr w:type="spellEnd"/>
            <w:r w:rsidRPr="003260D7">
              <w:rPr>
                <w:rFonts w:ascii="Calibri" w:hAnsi="Calibri" w:cs="Calibri"/>
                <w:snapToGrid/>
                <w:color w:val="000000"/>
                <w:sz w:val="22"/>
                <w:szCs w:val="22"/>
                <w:lang w:val="ru-RU" w:eastAsia="ru-RU"/>
              </w:rPr>
              <w:t xml:space="preserve"> АА</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8</w:t>
            </w:r>
          </w:p>
        </w:tc>
        <w:tc>
          <w:tcPr>
            <w:tcW w:w="328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СООППВ "</w:t>
            </w:r>
            <w:proofErr w:type="spellStart"/>
            <w:r w:rsidRPr="003260D7">
              <w:rPr>
                <w:rFonts w:ascii="Calibri" w:hAnsi="Calibri" w:cs="Calibri"/>
                <w:snapToGrid/>
                <w:color w:val="000000"/>
                <w:sz w:val="22"/>
                <w:szCs w:val="22"/>
                <w:lang w:val="ru-RU" w:eastAsia="ru-RU"/>
              </w:rPr>
              <w:t>Гологон-Суу</w:t>
            </w:r>
            <w:proofErr w:type="spellEnd"/>
            <w:r w:rsidRPr="003260D7">
              <w:rPr>
                <w:rFonts w:ascii="Calibri" w:hAnsi="Calibri" w:cs="Calibri"/>
                <w:snapToGrid/>
                <w:color w:val="000000"/>
                <w:sz w:val="22"/>
                <w:szCs w:val="22"/>
                <w:lang w:val="ru-RU" w:eastAsia="ru-RU"/>
              </w:rPr>
              <w:t>"</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Кенеш АА</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9</w:t>
            </w:r>
          </w:p>
        </w:tc>
        <w:tc>
          <w:tcPr>
            <w:tcW w:w="328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МП "</w:t>
            </w:r>
            <w:proofErr w:type="spellStart"/>
            <w:r w:rsidRPr="003260D7">
              <w:rPr>
                <w:rFonts w:ascii="Calibri" w:hAnsi="Calibri" w:cs="Calibri"/>
                <w:snapToGrid/>
                <w:color w:val="000000"/>
                <w:sz w:val="22"/>
                <w:szCs w:val="22"/>
                <w:lang w:val="ru-RU" w:eastAsia="ru-RU"/>
              </w:rPr>
              <w:t>Кенеш-Тазалык</w:t>
            </w:r>
            <w:proofErr w:type="spellEnd"/>
            <w:r w:rsidRPr="003260D7">
              <w:rPr>
                <w:rFonts w:ascii="Calibri" w:hAnsi="Calibri" w:cs="Calibri"/>
                <w:snapToGrid/>
                <w:color w:val="000000"/>
                <w:sz w:val="22"/>
                <w:szCs w:val="22"/>
                <w:lang w:val="ru-RU" w:eastAsia="ru-RU"/>
              </w:rPr>
              <w:t>"</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Кенеш АА</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10</w:t>
            </w:r>
          </w:p>
        </w:tc>
        <w:tc>
          <w:tcPr>
            <w:tcW w:w="328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Ленин ЖКХ</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Ленин АА.</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11</w:t>
            </w:r>
          </w:p>
        </w:tc>
        <w:tc>
          <w:tcPr>
            <w:tcW w:w="3280" w:type="dxa"/>
            <w:tcBorders>
              <w:top w:val="nil"/>
              <w:left w:val="nil"/>
              <w:bottom w:val="single" w:sz="4" w:space="0" w:color="auto"/>
              <w:right w:val="single" w:sz="4" w:space="0" w:color="auto"/>
            </w:tcBorders>
            <w:shd w:val="clear" w:color="auto" w:fill="auto"/>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СООППВ "</w:t>
            </w:r>
            <w:proofErr w:type="spellStart"/>
            <w:r w:rsidRPr="003260D7">
              <w:rPr>
                <w:rFonts w:ascii="Calibri" w:hAnsi="Calibri" w:cs="Calibri"/>
                <w:snapToGrid/>
                <w:color w:val="000000"/>
                <w:sz w:val="22"/>
                <w:szCs w:val="22"/>
                <w:lang w:val="ru-RU" w:eastAsia="ru-RU"/>
              </w:rPr>
              <w:t>Жоон-Кунгой</w:t>
            </w:r>
            <w:proofErr w:type="spellEnd"/>
            <w:r w:rsidRPr="003260D7">
              <w:rPr>
                <w:rFonts w:ascii="Calibri" w:hAnsi="Calibri" w:cs="Calibri"/>
                <w:snapToGrid/>
                <w:color w:val="000000"/>
                <w:sz w:val="22"/>
                <w:szCs w:val="22"/>
                <w:lang w:val="ru-RU" w:eastAsia="ru-RU"/>
              </w:rPr>
              <w:t xml:space="preserve"> таза </w:t>
            </w:r>
            <w:proofErr w:type="spellStart"/>
            <w:r w:rsidRPr="003260D7">
              <w:rPr>
                <w:rFonts w:ascii="Calibri" w:hAnsi="Calibri" w:cs="Calibri"/>
                <w:snapToGrid/>
                <w:color w:val="000000"/>
                <w:sz w:val="22"/>
                <w:szCs w:val="22"/>
                <w:lang w:val="ru-RU" w:eastAsia="ru-RU"/>
              </w:rPr>
              <w:t>суу</w:t>
            </w:r>
            <w:proofErr w:type="spellEnd"/>
            <w:r w:rsidRPr="003260D7">
              <w:rPr>
                <w:rFonts w:ascii="Calibri" w:hAnsi="Calibri" w:cs="Calibri"/>
                <w:snapToGrid/>
                <w:color w:val="000000"/>
                <w:sz w:val="22"/>
                <w:szCs w:val="22"/>
                <w:lang w:val="ru-RU" w:eastAsia="ru-RU"/>
              </w:rPr>
              <w:t>"</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proofErr w:type="spellStart"/>
            <w:r w:rsidRPr="003260D7">
              <w:rPr>
                <w:rFonts w:ascii="Calibri" w:hAnsi="Calibri" w:cs="Calibri"/>
                <w:snapToGrid/>
                <w:color w:val="000000"/>
                <w:sz w:val="22"/>
                <w:szCs w:val="22"/>
                <w:lang w:val="ru-RU" w:eastAsia="ru-RU"/>
              </w:rPr>
              <w:t>Курманбек</w:t>
            </w:r>
            <w:proofErr w:type="spellEnd"/>
            <w:r w:rsidRPr="003260D7">
              <w:rPr>
                <w:rFonts w:ascii="Calibri" w:hAnsi="Calibri" w:cs="Calibri"/>
                <w:snapToGrid/>
                <w:color w:val="000000"/>
                <w:sz w:val="22"/>
                <w:szCs w:val="22"/>
                <w:lang w:val="ru-RU" w:eastAsia="ru-RU"/>
              </w:rPr>
              <w:t xml:space="preserve"> АА</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12</w:t>
            </w:r>
          </w:p>
        </w:tc>
        <w:tc>
          <w:tcPr>
            <w:tcW w:w="328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 xml:space="preserve">СООППВ "Таза </w:t>
            </w:r>
            <w:proofErr w:type="spellStart"/>
            <w:r w:rsidRPr="003260D7">
              <w:rPr>
                <w:rFonts w:ascii="Calibri" w:hAnsi="Calibri" w:cs="Calibri"/>
                <w:snapToGrid/>
                <w:color w:val="000000"/>
                <w:sz w:val="22"/>
                <w:szCs w:val="22"/>
                <w:lang w:val="ru-RU" w:eastAsia="ru-RU"/>
              </w:rPr>
              <w:t>суу</w:t>
            </w:r>
            <w:proofErr w:type="spellEnd"/>
            <w:r w:rsidRPr="003260D7">
              <w:rPr>
                <w:rFonts w:ascii="Calibri" w:hAnsi="Calibri" w:cs="Calibri"/>
                <w:snapToGrid/>
                <w:color w:val="000000"/>
                <w:sz w:val="22"/>
                <w:szCs w:val="22"/>
                <w:lang w:val="ru-RU" w:eastAsia="ru-RU"/>
              </w:rPr>
              <w:t>"</w:t>
            </w:r>
          </w:p>
        </w:tc>
        <w:tc>
          <w:tcPr>
            <w:tcW w:w="296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proofErr w:type="spellStart"/>
            <w:r w:rsidRPr="003260D7">
              <w:rPr>
                <w:rFonts w:ascii="Calibri" w:hAnsi="Calibri" w:cs="Calibri"/>
                <w:snapToGrid/>
                <w:color w:val="000000"/>
                <w:sz w:val="22"/>
                <w:szCs w:val="22"/>
                <w:lang w:val="ru-RU" w:eastAsia="ru-RU"/>
              </w:rPr>
              <w:t>Багыш</w:t>
            </w:r>
            <w:proofErr w:type="spellEnd"/>
            <w:r w:rsidRPr="003260D7">
              <w:rPr>
                <w:rFonts w:ascii="Calibri" w:hAnsi="Calibri" w:cs="Calibri"/>
                <w:snapToGrid/>
                <w:color w:val="000000"/>
                <w:sz w:val="22"/>
                <w:szCs w:val="22"/>
                <w:lang w:val="ru-RU" w:eastAsia="ru-RU"/>
              </w:rPr>
              <w:t xml:space="preserve"> АА</w:t>
            </w:r>
          </w:p>
        </w:tc>
        <w:tc>
          <w:tcPr>
            <w:tcW w:w="10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nil"/>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13</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 xml:space="preserve">МП "Таза </w:t>
            </w:r>
            <w:proofErr w:type="spellStart"/>
            <w:r w:rsidRPr="003260D7">
              <w:rPr>
                <w:rFonts w:ascii="Calibri" w:hAnsi="Calibri" w:cs="Calibri"/>
                <w:snapToGrid/>
                <w:color w:val="000000"/>
                <w:sz w:val="22"/>
                <w:szCs w:val="22"/>
                <w:lang w:val="ru-RU" w:eastAsia="ru-RU"/>
              </w:rPr>
              <w:t>Кызмат</w:t>
            </w:r>
            <w:proofErr w:type="spellEnd"/>
            <w:r w:rsidRPr="003260D7">
              <w:rPr>
                <w:rFonts w:ascii="Calibri" w:hAnsi="Calibri" w:cs="Calibri"/>
                <w:snapToGrid/>
                <w:color w:val="000000"/>
                <w:sz w:val="22"/>
                <w:szCs w:val="22"/>
                <w:lang w:val="ru-RU" w:eastAsia="ru-RU"/>
              </w:rPr>
              <w:t>"</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Каргалык АА</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851816">
        <w:trPr>
          <w:trHeight w:val="580"/>
        </w:trPr>
        <w:tc>
          <w:tcPr>
            <w:tcW w:w="98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260D7" w:rsidRPr="003260D7" w:rsidRDefault="003260D7" w:rsidP="003260D7">
            <w:pPr>
              <w:widowControl/>
              <w:jc w:val="center"/>
              <w:rPr>
                <w:rFonts w:ascii="Calibri" w:hAnsi="Calibri" w:cs="Calibri"/>
                <w:snapToGrid/>
                <w:color w:val="000000"/>
                <w:sz w:val="22"/>
                <w:szCs w:val="22"/>
                <w:lang w:val="ru-RU" w:eastAsia="ru-RU"/>
              </w:rPr>
            </w:pPr>
            <w:r>
              <w:rPr>
                <w:rFonts w:ascii="Calibri" w:hAnsi="Calibri" w:cs="Calibri"/>
                <w:snapToGrid/>
                <w:color w:val="000000"/>
                <w:sz w:val="22"/>
                <w:szCs w:val="22"/>
                <w:lang w:val="ru-RU" w:eastAsia="ru-RU"/>
              </w:rPr>
              <w:t>Иссык-Кульская область</w:t>
            </w:r>
          </w:p>
        </w:tc>
      </w:tr>
      <w:tr w:rsidR="003260D7" w:rsidRPr="003260D7" w:rsidTr="003260D7">
        <w:trPr>
          <w:trHeight w:val="87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14</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260D7" w:rsidRPr="003260D7" w:rsidRDefault="003260D7" w:rsidP="003260D7">
            <w:pPr>
              <w:widowControl/>
              <w:rPr>
                <w:rFonts w:ascii="Cambria" w:hAnsi="Cambria" w:cs="Calibri"/>
                <w:snapToGrid/>
                <w:color w:val="000000"/>
                <w:sz w:val="22"/>
                <w:szCs w:val="22"/>
                <w:lang w:val="ru-RU" w:eastAsia="ru-RU"/>
              </w:rPr>
            </w:pPr>
            <w:r w:rsidRPr="003260D7">
              <w:rPr>
                <w:rFonts w:ascii="Cambria" w:hAnsi="Cambria" w:cs="Calibri"/>
                <w:snapToGrid/>
                <w:color w:val="000000"/>
                <w:sz w:val="22"/>
                <w:szCs w:val="22"/>
                <w:lang w:val="ru-RU" w:eastAsia="ru-RU"/>
              </w:rPr>
              <w:t> </w:t>
            </w:r>
          </w:p>
          <w:p w:rsidR="003260D7" w:rsidRPr="003260D7" w:rsidRDefault="003260D7" w:rsidP="003260D7">
            <w:pPr>
              <w:rPr>
                <w:rFonts w:ascii="Cambria" w:hAnsi="Cambria" w:cs="Calibri"/>
                <w:snapToGrid/>
                <w:color w:val="000000"/>
                <w:sz w:val="22"/>
                <w:szCs w:val="22"/>
                <w:lang w:val="ru-RU" w:eastAsia="ru-RU"/>
              </w:rPr>
            </w:pPr>
            <w:r w:rsidRPr="003260D7">
              <w:rPr>
                <w:rFonts w:ascii="Cambria" w:hAnsi="Cambria" w:cs="Calibri"/>
                <w:snapToGrid/>
                <w:color w:val="000000"/>
                <w:sz w:val="22"/>
                <w:szCs w:val="22"/>
                <w:lang w:val="ru-RU" w:eastAsia="ru-RU"/>
              </w:rPr>
              <w:t xml:space="preserve">МП </w:t>
            </w:r>
            <w:proofErr w:type="spellStart"/>
            <w:r w:rsidRPr="003260D7">
              <w:rPr>
                <w:rFonts w:ascii="Cambria" w:hAnsi="Cambria" w:cs="Calibri"/>
                <w:snapToGrid/>
                <w:color w:val="000000"/>
                <w:sz w:val="22"/>
                <w:szCs w:val="22"/>
                <w:lang w:val="ru-RU" w:eastAsia="ru-RU"/>
              </w:rPr>
              <w:t>Зеленхоз</w:t>
            </w:r>
            <w:proofErr w:type="spellEnd"/>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proofErr w:type="spellStart"/>
            <w:r w:rsidRPr="003260D7">
              <w:rPr>
                <w:rFonts w:ascii="Calibri" w:hAnsi="Calibri" w:cs="Calibri"/>
                <w:snapToGrid/>
                <w:color w:val="000000"/>
                <w:sz w:val="22"/>
                <w:szCs w:val="22"/>
                <w:lang w:val="ru-RU" w:eastAsia="ru-RU"/>
              </w:rPr>
              <w:t>Балыкчы</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7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15</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260D7" w:rsidRPr="003260D7" w:rsidRDefault="003260D7" w:rsidP="003260D7">
            <w:pPr>
              <w:widowControl/>
              <w:rPr>
                <w:rFonts w:ascii="Cambria" w:hAnsi="Cambria" w:cs="Calibri"/>
                <w:snapToGrid/>
                <w:color w:val="000000"/>
                <w:sz w:val="22"/>
                <w:szCs w:val="22"/>
                <w:lang w:val="ru-RU" w:eastAsia="ru-RU"/>
              </w:rPr>
            </w:pPr>
            <w:r w:rsidRPr="003260D7">
              <w:rPr>
                <w:rFonts w:ascii="Cambria" w:hAnsi="Cambria" w:cs="Calibri"/>
                <w:snapToGrid/>
                <w:color w:val="000000"/>
                <w:sz w:val="22"/>
                <w:szCs w:val="22"/>
                <w:lang w:val="ru-RU" w:eastAsia="ru-RU"/>
              </w:rPr>
              <w:t>СООППВ "</w:t>
            </w:r>
            <w:proofErr w:type="spellStart"/>
            <w:r w:rsidRPr="003260D7">
              <w:rPr>
                <w:rFonts w:ascii="Cambria" w:hAnsi="Cambria" w:cs="Calibri"/>
                <w:snapToGrid/>
                <w:color w:val="000000"/>
                <w:sz w:val="22"/>
                <w:szCs w:val="22"/>
                <w:lang w:val="ru-RU" w:eastAsia="ru-RU"/>
              </w:rPr>
              <w:t>Тараба</w:t>
            </w:r>
            <w:proofErr w:type="spellEnd"/>
            <w:r w:rsidRPr="003260D7">
              <w:rPr>
                <w:rFonts w:ascii="Cambria" w:hAnsi="Cambria" w:cs="Calibri"/>
                <w:snapToGrid/>
                <w:color w:val="000000"/>
                <w:sz w:val="22"/>
                <w:szCs w:val="22"/>
                <w:lang w:val="ru-RU" w:eastAsia="ru-RU"/>
              </w:rPr>
              <w:t>"</w:t>
            </w:r>
          </w:p>
        </w:tc>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proofErr w:type="spellStart"/>
            <w:r w:rsidRPr="003260D7">
              <w:rPr>
                <w:rFonts w:ascii="Calibri" w:hAnsi="Calibri" w:cs="Calibri"/>
                <w:snapToGrid/>
                <w:color w:val="000000"/>
                <w:sz w:val="22"/>
                <w:szCs w:val="22"/>
                <w:lang w:val="ru-RU" w:eastAsia="ru-RU"/>
              </w:rPr>
              <w:t>Б.Мамбетов</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7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16</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260D7" w:rsidRPr="003260D7" w:rsidRDefault="003260D7" w:rsidP="003260D7">
            <w:pPr>
              <w:widowControl/>
              <w:rPr>
                <w:rFonts w:ascii="Cambria" w:hAnsi="Cambria" w:cs="Calibri"/>
                <w:snapToGrid/>
                <w:color w:val="000000"/>
                <w:sz w:val="22"/>
                <w:szCs w:val="22"/>
                <w:lang w:val="ru-RU" w:eastAsia="ru-RU"/>
              </w:rPr>
            </w:pPr>
            <w:r w:rsidRPr="003260D7">
              <w:rPr>
                <w:rFonts w:ascii="Cambria" w:hAnsi="Cambria" w:cs="Calibri"/>
                <w:snapToGrid/>
                <w:color w:val="000000"/>
                <w:sz w:val="22"/>
                <w:szCs w:val="22"/>
                <w:lang w:val="ru-RU" w:eastAsia="ru-RU"/>
              </w:rPr>
              <w:t>СООППВ "</w:t>
            </w:r>
            <w:proofErr w:type="spellStart"/>
            <w:r w:rsidRPr="003260D7">
              <w:rPr>
                <w:rFonts w:ascii="Cambria" w:hAnsi="Cambria" w:cs="Calibri"/>
                <w:snapToGrid/>
                <w:color w:val="000000"/>
                <w:sz w:val="22"/>
                <w:szCs w:val="22"/>
                <w:lang w:val="ru-RU" w:eastAsia="ru-RU"/>
              </w:rPr>
              <w:t>Албекус</w:t>
            </w:r>
            <w:proofErr w:type="spellEnd"/>
            <w:r w:rsidRPr="003260D7">
              <w:rPr>
                <w:rFonts w:ascii="Cambria" w:hAnsi="Cambria" w:cs="Calibri"/>
                <w:snapToGrid/>
                <w:color w:val="000000"/>
                <w:sz w:val="22"/>
                <w:szCs w:val="22"/>
                <w:lang w:val="ru-RU" w:eastAsia="ru-RU"/>
              </w:rPr>
              <w:t xml:space="preserve">" </w:t>
            </w:r>
            <w:proofErr w:type="spellStart"/>
            <w:r w:rsidRPr="003260D7">
              <w:rPr>
                <w:rFonts w:ascii="Cambria" w:hAnsi="Cambria" w:cs="Calibri"/>
                <w:snapToGrid/>
                <w:color w:val="000000"/>
                <w:sz w:val="22"/>
                <w:szCs w:val="22"/>
                <w:lang w:val="ru-RU" w:eastAsia="ru-RU"/>
              </w:rPr>
              <w:t>с.Аксай</w:t>
            </w:r>
            <w:proofErr w:type="spellEnd"/>
          </w:p>
        </w:tc>
        <w:tc>
          <w:tcPr>
            <w:tcW w:w="2960" w:type="dxa"/>
            <w:vMerge/>
            <w:tcBorders>
              <w:top w:val="single" w:sz="4" w:space="0" w:color="auto"/>
              <w:left w:val="single" w:sz="4" w:space="0" w:color="auto"/>
              <w:bottom w:val="single" w:sz="4" w:space="0" w:color="auto"/>
              <w:right w:val="single" w:sz="4" w:space="0" w:color="auto"/>
            </w:tcBorders>
            <w:vAlign w:val="center"/>
            <w:hideMark/>
          </w:tcPr>
          <w:p w:rsidR="003260D7" w:rsidRPr="003260D7" w:rsidRDefault="003260D7" w:rsidP="003260D7">
            <w:pPr>
              <w:widowControl/>
              <w:rPr>
                <w:rFonts w:ascii="Calibri" w:hAnsi="Calibri" w:cs="Calibri"/>
                <w:snapToGrid/>
                <w:color w:val="000000"/>
                <w:sz w:val="22"/>
                <w:szCs w:val="22"/>
                <w:lang w:val="ru-RU" w:eastAsia="ru-RU"/>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17</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260D7" w:rsidRPr="003260D7" w:rsidRDefault="003260D7" w:rsidP="003260D7">
            <w:pPr>
              <w:widowControl/>
              <w:rPr>
                <w:rFonts w:ascii="Cambria" w:hAnsi="Cambria" w:cs="Calibri"/>
                <w:snapToGrid/>
                <w:color w:val="000000"/>
                <w:sz w:val="22"/>
                <w:szCs w:val="22"/>
                <w:lang w:val="ru-RU" w:eastAsia="ru-RU"/>
              </w:rPr>
            </w:pPr>
            <w:r w:rsidRPr="003260D7">
              <w:rPr>
                <w:rFonts w:ascii="Cambria" w:hAnsi="Cambria" w:cs="Calibri"/>
                <w:snapToGrid/>
                <w:color w:val="000000"/>
                <w:sz w:val="22"/>
                <w:szCs w:val="22"/>
                <w:lang w:val="ru-RU" w:eastAsia="ru-RU"/>
              </w:rPr>
              <w:t>СООППВ «Ак-</w:t>
            </w:r>
            <w:proofErr w:type="spellStart"/>
            <w:r w:rsidRPr="003260D7">
              <w:rPr>
                <w:rFonts w:ascii="Cambria" w:hAnsi="Cambria" w:cs="Calibri"/>
                <w:snapToGrid/>
                <w:color w:val="000000"/>
                <w:sz w:val="22"/>
                <w:szCs w:val="22"/>
                <w:lang w:val="ru-RU" w:eastAsia="ru-RU"/>
              </w:rPr>
              <w:t>Кочкор</w:t>
            </w:r>
            <w:proofErr w:type="spellEnd"/>
            <w:r w:rsidRPr="003260D7">
              <w:rPr>
                <w:rFonts w:ascii="Cambria" w:hAnsi="Cambria" w:cs="Calibri"/>
                <w:snapToGrid/>
                <w:color w:val="000000"/>
                <w:sz w:val="22"/>
                <w:szCs w:val="22"/>
                <w:lang w:val="ru-RU" w:eastAsia="ru-RU"/>
              </w:rPr>
              <w:t xml:space="preserve"> Таза-</w:t>
            </w:r>
            <w:proofErr w:type="spellStart"/>
            <w:r w:rsidRPr="003260D7">
              <w:rPr>
                <w:rFonts w:ascii="Cambria" w:hAnsi="Cambria" w:cs="Calibri"/>
                <w:snapToGrid/>
                <w:color w:val="000000"/>
                <w:sz w:val="22"/>
                <w:szCs w:val="22"/>
                <w:lang w:val="ru-RU" w:eastAsia="ru-RU"/>
              </w:rPr>
              <w:t>Суу</w:t>
            </w:r>
            <w:proofErr w:type="spellEnd"/>
            <w:r w:rsidRPr="003260D7">
              <w:rPr>
                <w:rFonts w:ascii="Cambria" w:hAnsi="Cambria" w:cs="Calibri"/>
                <w:snapToGrid/>
                <w:color w:val="000000"/>
                <w:sz w:val="22"/>
                <w:szCs w:val="22"/>
                <w:lang w:val="ru-RU" w:eastAsia="ru-RU"/>
              </w:rPr>
              <w:t>»</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proofErr w:type="spellStart"/>
            <w:r w:rsidRPr="003260D7">
              <w:rPr>
                <w:rFonts w:ascii="Calibri" w:hAnsi="Calibri" w:cs="Calibri"/>
                <w:snapToGrid/>
                <w:color w:val="000000"/>
                <w:sz w:val="22"/>
                <w:szCs w:val="22"/>
                <w:lang w:val="ru-RU" w:eastAsia="ru-RU"/>
              </w:rPr>
              <w:t>Джети</w:t>
            </w:r>
            <w:proofErr w:type="spellEnd"/>
            <w:r w:rsidRPr="003260D7">
              <w:rPr>
                <w:rFonts w:ascii="Calibri" w:hAnsi="Calibri" w:cs="Calibri"/>
                <w:snapToGrid/>
                <w:color w:val="000000"/>
                <w:sz w:val="22"/>
                <w:szCs w:val="22"/>
                <w:lang w:val="ru-RU" w:eastAsia="ru-RU"/>
              </w:rPr>
              <w:t>-Огуз</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r w:rsidR="003260D7" w:rsidRPr="003260D7" w:rsidTr="003260D7">
        <w:trPr>
          <w:trHeight w:val="58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18</w:t>
            </w:r>
          </w:p>
        </w:tc>
        <w:tc>
          <w:tcPr>
            <w:tcW w:w="3280" w:type="dxa"/>
            <w:tcBorders>
              <w:top w:val="single" w:sz="4" w:space="0" w:color="auto"/>
              <w:left w:val="nil"/>
              <w:bottom w:val="single" w:sz="4" w:space="0" w:color="auto"/>
              <w:right w:val="single" w:sz="4" w:space="0" w:color="auto"/>
            </w:tcBorders>
            <w:shd w:val="clear" w:color="000000" w:fill="FFFFFF"/>
            <w:vAlign w:val="center"/>
            <w:hideMark/>
          </w:tcPr>
          <w:p w:rsidR="003260D7" w:rsidRPr="003260D7" w:rsidRDefault="003260D7" w:rsidP="003260D7">
            <w:pPr>
              <w:widowControl/>
              <w:rPr>
                <w:rFonts w:ascii="Cambria" w:hAnsi="Cambria" w:cs="Calibri"/>
                <w:snapToGrid/>
                <w:color w:val="000000"/>
                <w:sz w:val="22"/>
                <w:szCs w:val="22"/>
                <w:lang w:val="ru-RU" w:eastAsia="ru-RU"/>
              </w:rPr>
            </w:pPr>
            <w:r w:rsidRPr="003260D7">
              <w:rPr>
                <w:rFonts w:ascii="Cambria" w:hAnsi="Cambria" w:cs="Calibri"/>
                <w:snapToGrid/>
                <w:color w:val="000000"/>
                <w:sz w:val="22"/>
                <w:szCs w:val="22"/>
                <w:lang w:val="ru-RU" w:eastAsia="ru-RU"/>
              </w:rPr>
              <w:t>СООППВ «</w:t>
            </w:r>
            <w:proofErr w:type="spellStart"/>
            <w:r w:rsidRPr="003260D7">
              <w:rPr>
                <w:rFonts w:ascii="Cambria" w:hAnsi="Cambria" w:cs="Calibri"/>
                <w:snapToGrid/>
                <w:color w:val="000000"/>
                <w:sz w:val="22"/>
                <w:szCs w:val="22"/>
                <w:lang w:val="ru-RU" w:eastAsia="ru-RU"/>
              </w:rPr>
              <w:t>Тогуз-Булактары</w:t>
            </w:r>
            <w:proofErr w:type="spellEnd"/>
            <w:r w:rsidRPr="003260D7">
              <w:rPr>
                <w:rFonts w:ascii="Cambria" w:hAnsi="Cambria" w:cs="Calibri"/>
                <w:snapToGrid/>
                <w:color w:val="000000"/>
                <w:sz w:val="22"/>
                <w:szCs w:val="22"/>
                <w:lang w:val="ru-RU" w:eastAsia="ru-RU"/>
              </w:rPr>
              <w:t>"</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rPr>
                <w:rFonts w:ascii="Calibri" w:hAnsi="Calibri" w:cs="Calibri"/>
                <w:snapToGrid/>
                <w:color w:val="000000"/>
                <w:sz w:val="22"/>
                <w:szCs w:val="22"/>
                <w:lang w:val="ru-RU" w:eastAsia="ru-RU"/>
              </w:rPr>
            </w:pPr>
            <w:proofErr w:type="spellStart"/>
            <w:r w:rsidRPr="003260D7">
              <w:rPr>
                <w:rFonts w:ascii="Calibri" w:hAnsi="Calibri" w:cs="Calibri"/>
                <w:snapToGrid/>
                <w:color w:val="000000"/>
                <w:sz w:val="22"/>
                <w:szCs w:val="22"/>
                <w:lang w:val="ru-RU" w:eastAsia="ru-RU"/>
              </w:rPr>
              <w:t>Тогуз-Булак</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3260D7" w:rsidRPr="003260D7" w:rsidRDefault="003260D7" w:rsidP="003260D7">
            <w:pPr>
              <w:widowControl/>
              <w:jc w:val="center"/>
              <w:rPr>
                <w:rFonts w:ascii="Calibri" w:hAnsi="Calibri" w:cs="Calibri"/>
                <w:snapToGrid/>
                <w:color w:val="000000"/>
                <w:sz w:val="22"/>
                <w:szCs w:val="22"/>
                <w:lang w:val="ru-RU" w:eastAsia="ru-RU"/>
              </w:rPr>
            </w:pPr>
            <w:r w:rsidRPr="003260D7">
              <w:rPr>
                <w:rFonts w:ascii="Calibri" w:hAnsi="Calibri" w:cs="Calibri"/>
                <w:snapToGrid/>
                <w:color w:val="000000"/>
                <w:sz w:val="22"/>
                <w:szCs w:val="22"/>
                <w:lang w:val="ru-RU" w:eastAsia="ru-RU"/>
              </w:rPr>
              <w:t>да</w:t>
            </w:r>
          </w:p>
        </w:tc>
      </w:tr>
    </w:tbl>
    <w:p w:rsidR="003260D7" w:rsidRPr="00F16608" w:rsidRDefault="003260D7" w:rsidP="00F16608">
      <w:pPr>
        <w:pStyle w:val="af1"/>
        <w:ind w:left="0"/>
        <w:jc w:val="both"/>
        <w:rPr>
          <w:rFonts w:asciiTheme="minorHAnsi" w:hAnsiTheme="minorHAnsi" w:cstheme="minorHAnsi"/>
          <w:sz w:val="22"/>
          <w:szCs w:val="22"/>
          <w:lang w:val="ru-RU"/>
        </w:rPr>
      </w:pPr>
    </w:p>
    <w:sectPr w:rsidR="003260D7" w:rsidRPr="00F16608"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A8" w:rsidRDefault="00DA18A8">
      <w:pPr>
        <w:spacing w:line="20" w:lineRule="exact"/>
        <w:rPr>
          <w:sz w:val="24"/>
        </w:rPr>
      </w:pPr>
    </w:p>
  </w:endnote>
  <w:endnote w:type="continuationSeparator" w:id="0">
    <w:p w:rsidR="00DA18A8" w:rsidRDefault="00DA18A8"/>
  </w:endnote>
  <w:endnote w:type="continuationNotice" w:id="1">
    <w:p w:rsidR="00DA18A8" w:rsidRDefault="00DA1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30"/>
      <w:gridCol w:w="8372"/>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A8" w:rsidRDefault="00DA18A8">
      <w:r>
        <w:rPr>
          <w:sz w:val="24"/>
        </w:rPr>
        <w:separator/>
      </w:r>
    </w:p>
  </w:footnote>
  <w:footnote w:type="continuationSeparator" w:id="0">
    <w:p w:rsidR="00DA18A8" w:rsidRDefault="00DA1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345"/>
      <w:gridCol w:w="2867"/>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 xml:space="preserve">HELVETAS Swiss </w:t>
          </w:r>
          <w:proofErr w:type="spellStart"/>
          <w:r w:rsidRPr="00A162A3">
            <w:rPr>
              <w:rFonts w:ascii="Arial" w:hAnsi="Arial" w:cs="Arial"/>
              <w:sz w:val="18"/>
              <w:szCs w:val="18"/>
              <w:lang w:val="en-US"/>
            </w:rPr>
            <w:t>Intercooperation</w:t>
          </w:r>
          <w:proofErr w:type="spellEnd"/>
          <w:r w:rsidRPr="00A162A3">
            <w:rPr>
              <w:rFonts w:ascii="Arial" w:hAnsi="Arial" w:cs="Arial"/>
              <w:sz w:val="18"/>
              <w:szCs w:val="18"/>
              <w:lang w:val="en-US"/>
            </w:rPr>
            <w:t xml:space="preserve">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B23A13">
            <w:rPr>
              <w:rFonts w:ascii="Arial" w:hAnsi="Arial" w:cs="Arial"/>
              <w:noProof/>
              <w:sz w:val="18"/>
              <w:szCs w:val="18"/>
            </w:rPr>
            <w:t>3</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p>
      </w:tc>
    </w:tr>
  </w:tbl>
  <w:p w:rsidR="00DE69A5" w:rsidRDefault="00DE69A5" w:rsidP="00D915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EC0"/>
    <w:multiLevelType w:val="hybridMultilevel"/>
    <w:tmpl w:val="4D32E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911BA1"/>
    <w:multiLevelType w:val="hybridMultilevel"/>
    <w:tmpl w:val="1D1AD546"/>
    <w:lvl w:ilvl="0" w:tplc="A1FCD90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3FF2608C"/>
    <w:multiLevelType w:val="multilevel"/>
    <w:tmpl w:val="4BFC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D1BB5"/>
    <w:multiLevelType w:val="multilevel"/>
    <w:tmpl w:val="2632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24CC4"/>
    <w:multiLevelType w:val="hybridMultilevel"/>
    <w:tmpl w:val="0206F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1D17DC"/>
    <w:multiLevelType w:val="hybridMultilevel"/>
    <w:tmpl w:val="EC063DD0"/>
    <w:lvl w:ilvl="0" w:tplc="A748DF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B1598"/>
    <w:multiLevelType w:val="multilevel"/>
    <w:tmpl w:val="405E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36BFA"/>
    <w:multiLevelType w:val="multilevel"/>
    <w:tmpl w:val="22B8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9"/>
  </w:num>
  <w:num w:numId="5">
    <w:abstractNumId w:val="10"/>
  </w:num>
  <w:num w:numId="6">
    <w:abstractNumId w:val="13"/>
  </w:num>
  <w:num w:numId="7">
    <w:abstractNumId w:val="14"/>
  </w:num>
  <w:num w:numId="8">
    <w:abstractNumId w:val="11"/>
  </w:num>
  <w:num w:numId="9">
    <w:abstractNumId w:val="6"/>
  </w:num>
  <w:num w:numId="10">
    <w:abstractNumId w:val="3"/>
  </w:num>
  <w:num w:numId="11">
    <w:abstractNumId w:val="5"/>
  </w:num>
  <w:num w:numId="12">
    <w:abstractNumId w:val="8"/>
  </w:num>
  <w:num w:numId="13">
    <w:abstractNumId w:val="0"/>
  </w:num>
  <w:num w:numId="14">
    <w:abstractNumId w:val="7"/>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hideSpellingErrors/>
  <w:hideGrammaticalErrors/>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13"/>
    <w:rsid w:val="000002D7"/>
    <w:rsid w:val="00002DFA"/>
    <w:rsid w:val="0000704C"/>
    <w:rsid w:val="000145B2"/>
    <w:rsid w:val="00032072"/>
    <w:rsid w:val="000320AB"/>
    <w:rsid w:val="00036AB5"/>
    <w:rsid w:val="00045047"/>
    <w:rsid w:val="00045C81"/>
    <w:rsid w:val="000529C2"/>
    <w:rsid w:val="00070011"/>
    <w:rsid w:val="00074837"/>
    <w:rsid w:val="000920A1"/>
    <w:rsid w:val="00093A69"/>
    <w:rsid w:val="000965E1"/>
    <w:rsid w:val="000A1F1B"/>
    <w:rsid w:val="000A583B"/>
    <w:rsid w:val="000A6903"/>
    <w:rsid w:val="000A7646"/>
    <w:rsid w:val="000B3810"/>
    <w:rsid w:val="000B4EF0"/>
    <w:rsid w:val="000B6810"/>
    <w:rsid w:val="000C0FE0"/>
    <w:rsid w:val="000C1944"/>
    <w:rsid w:val="000C1F8A"/>
    <w:rsid w:val="000C4871"/>
    <w:rsid w:val="000D396D"/>
    <w:rsid w:val="000F01C5"/>
    <w:rsid w:val="000F3AD7"/>
    <w:rsid w:val="00100B82"/>
    <w:rsid w:val="001042D4"/>
    <w:rsid w:val="00104CC7"/>
    <w:rsid w:val="00105AE3"/>
    <w:rsid w:val="001173D1"/>
    <w:rsid w:val="001217EB"/>
    <w:rsid w:val="00132579"/>
    <w:rsid w:val="0013515A"/>
    <w:rsid w:val="001407CF"/>
    <w:rsid w:val="00142CD2"/>
    <w:rsid w:val="001569F0"/>
    <w:rsid w:val="00157A7D"/>
    <w:rsid w:val="00167202"/>
    <w:rsid w:val="001750CC"/>
    <w:rsid w:val="00176B00"/>
    <w:rsid w:val="001859C8"/>
    <w:rsid w:val="00190278"/>
    <w:rsid w:val="001928DB"/>
    <w:rsid w:val="00195173"/>
    <w:rsid w:val="00197C3D"/>
    <w:rsid w:val="00197CE4"/>
    <w:rsid w:val="00197F62"/>
    <w:rsid w:val="001A50C0"/>
    <w:rsid w:val="001B7AC1"/>
    <w:rsid w:val="001B7D83"/>
    <w:rsid w:val="001C4FBC"/>
    <w:rsid w:val="001C66F8"/>
    <w:rsid w:val="001C7C2E"/>
    <w:rsid w:val="001D7C06"/>
    <w:rsid w:val="001E16E8"/>
    <w:rsid w:val="001E2A4E"/>
    <w:rsid w:val="001E2C99"/>
    <w:rsid w:val="001E6467"/>
    <w:rsid w:val="002038BD"/>
    <w:rsid w:val="00206CAB"/>
    <w:rsid w:val="002158C4"/>
    <w:rsid w:val="002208F3"/>
    <w:rsid w:val="00221B72"/>
    <w:rsid w:val="00221CBB"/>
    <w:rsid w:val="00237AA9"/>
    <w:rsid w:val="002404E5"/>
    <w:rsid w:val="002551DD"/>
    <w:rsid w:val="00262A13"/>
    <w:rsid w:val="00264D62"/>
    <w:rsid w:val="00266E66"/>
    <w:rsid w:val="00273A35"/>
    <w:rsid w:val="00275877"/>
    <w:rsid w:val="00283405"/>
    <w:rsid w:val="00284285"/>
    <w:rsid w:val="00286084"/>
    <w:rsid w:val="00290E8F"/>
    <w:rsid w:val="00292767"/>
    <w:rsid w:val="002A42D4"/>
    <w:rsid w:val="002A5F9C"/>
    <w:rsid w:val="002A7608"/>
    <w:rsid w:val="002B1046"/>
    <w:rsid w:val="002B372D"/>
    <w:rsid w:val="002B52D1"/>
    <w:rsid w:val="002C106B"/>
    <w:rsid w:val="002C43E8"/>
    <w:rsid w:val="002D3F45"/>
    <w:rsid w:val="002D48A3"/>
    <w:rsid w:val="002D7EC4"/>
    <w:rsid w:val="002F2AF2"/>
    <w:rsid w:val="003015B7"/>
    <w:rsid w:val="0031042F"/>
    <w:rsid w:val="003260D7"/>
    <w:rsid w:val="00332B62"/>
    <w:rsid w:val="00333020"/>
    <w:rsid w:val="003445EC"/>
    <w:rsid w:val="00346C80"/>
    <w:rsid w:val="00346DC7"/>
    <w:rsid w:val="00352BC1"/>
    <w:rsid w:val="003553E9"/>
    <w:rsid w:val="003566DD"/>
    <w:rsid w:val="00356965"/>
    <w:rsid w:val="00356CD0"/>
    <w:rsid w:val="003626D3"/>
    <w:rsid w:val="00370267"/>
    <w:rsid w:val="003716EA"/>
    <w:rsid w:val="003758D4"/>
    <w:rsid w:val="00384ED5"/>
    <w:rsid w:val="003867CD"/>
    <w:rsid w:val="0039041C"/>
    <w:rsid w:val="003914B9"/>
    <w:rsid w:val="0039372E"/>
    <w:rsid w:val="003B4FFB"/>
    <w:rsid w:val="003B6E5E"/>
    <w:rsid w:val="003C3396"/>
    <w:rsid w:val="003D1C84"/>
    <w:rsid w:val="003D253B"/>
    <w:rsid w:val="003E5029"/>
    <w:rsid w:val="003F313A"/>
    <w:rsid w:val="003F6A8B"/>
    <w:rsid w:val="00413931"/>
    <w:rsid w:val="00415CF8"/>
    <w:rsid w:val="00420099"/>
    <w:rsid w:val="00424CB3"/>
    <w:rsid w:val="00426E69"/>
    <w:rsid w:val="004309E4"/>
    <w:rsid w:val="00434C0F"/>
    <w:rsid w:val="004373A9"/>
    <w:rsid w:val="00441C60"/>
    <w:rsid w:val="004536BF"/>
    <w:rsid w:val="00456FFC"/>
    <w:rsid w:val="004621C9"/>
    <w:rsid w:val="00463B83"/>
    <w:rsid w:val="004669AF"/>
    <w:rsid w:val="00481406"/>
    <w:rsid w:val="00492724"/>
    <w:rsid w:val="004A62F8"/>
    <w:rsid w:val="004B138B"/>
    <w:rsid w:val="004B2DE8"/>
    <w:rsid w:val="004B364F"/>
    <w:rsid w:val="004C36A7"/>
    <w:rsid w:val="004D3352"/>
    <w:rsid w:val="004D68F9"/>
    <w:rsid w:val="004E22D2"/>
    <w:rsid w:val="004F287C"/>
    <w:rsid w:val="004F2C7B"/>
    <w:rsid w:val="00500E97"/>
    <w:rsid w:val="00502662"/>
    <w:rsid w:val="00505C0D"/>
    <w:rsid w:val="00522789"/>
    <w:rsid w:val="00525408"/>
    <w:rsid w:val="00527769"/>
    <w:rsid w:val="005308EF"/>
    <w:rsid w:val="005322F2"/>
    <w:rsid w:val="005327F3"/>
    <w:rsid w:val="005376DF"/>
    <w:rsid w:val="005443AF"/>
    <w:rsid w:val="00552A5B"/>
    <w:rsid w:val="00554C8B"/>
    <w:rsid w:val="005552E1"/>
    <w:rsid w:val="00563A9B"/>
    <w:rsid w:val="00564212"/>
    <w:rsid w:val="005642DF"/>
    <w:rsid w:val="00567926"/>
    <w:rsid w:val="005814A8"/>
    <w:rsid w:val="00591D1E"/>
    <w:rsid w:val="005952AE"/>
    <w:rsid w:val="005A0D01"/>
    <w:rsid w:val="005A44F0"/>
    <w:rsid w:val="005A68CB"/>
    <w:rsid w:val="005B3067"/>
    <w:rsid w:val="005C3622"/>
    <w:rsid w:val="005C3B14"/>
    <w:rsid w:val="005D52B3"/>
    <w:rsid w:val="005E2719"/>
    <w:rsid w:val="005E6103"/>
    <w:rsid w:val="005F1F25"/>
    <w:rsid w:val="005F3832"/>
    <w:rsid w:val="0060783B"/>
    <w:rsid w:val="006239FA"/>
    <w:rsid w:val="00630223"/>
    <w:rsid w:val="0064075D"/>
    <w:rsid w:val="00641D33"/>
    <w:rsid w:val="00644385"/>
    <w:rsid w:val="0064452F"/>
    <w:rsid w:val="006539EC"/>
    <w:rsid w:val="006649DF"/>
    <w:rsid w:val="00666A33"/>
    <w:rsid w:val="00670D09"/>
    <w:rsid w:val="006749F8"/>
    <w:rsid w:val="00682338"/>
    <w:rsid w:val="006A62D1"/>
    <w:rsid w:val="006B59EB"/>
    <w:rsid w:val="006C3F98"/>
    <w:rsid w:val="006D25C3"/>
    <w:rsid w:val="006E735A"/>
    <w:rsid w:val="006F33C7"/>
    <w:rsid w:val="00702A5A"/>
    <w:rsid w:val="007117CF"/>
    <w:rsid w:val="00712565"/>
    <w:rsid w:val="00714495"/>
    <w:rsid w:val="00716705"/>
    <w:rsid w:val="00723BFE"/>
    <w:rsid w:val="00730816"/>
    <w:rsid w:val="00730B11"/>
    <w:rsid w:val="00730BC0"/>
    <w:rsid w:val="00733557"/>
    <w:rsid w:val="007350BB"/>
    <w:rsid w:val="007406BC"/>
    <w:rsid w:val="007536F0"/>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3CC7"/>
    <w:rsid w:val="007D75AE"/>
    <w:rsid w:val="007F41CD"/>
    <w:rsid w:val="007F6C2D"/>
    <w:rsid w:val="007F7D28"/>
    <w:rsid w:val="00804A25"/>
    <w:rsid w:val="00810B72"/>
    <w:rsid w:val="00813C7C"/>
    <w:rsid w:val="00822EC8"/>
    <w:rsid w:val="0082713B"/>
    <w:rsid w:val="008344DD"/>
    <w:rsid w:val="00840FDE"/>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87ED6"/>
    <w:rsid w:val="00991D98"/>
    <w:rsid w:val="0099481E"/>
    <w:rsid w:val="00995E5A"/>
    <w:rsid w:val="009B7103"/>
    <w:rsid w:val="009C3BE6"/>
    <w:rsid w:val="009C5F9B"/>
    <w:rsid w:val="009D7BDD"/>
    <w:rsid w:val="009D7E9F"/>
    <w:rsid w:val="009E3182"/>
    <w:rsid w:val="009E5CE0"/>
    <w:rsid w:val="009F2C2E"/>
    <w:rsid w:val="00A00618"/>
    <w:rsid w:val="00A01B56"/>
    <w:rsid w:val="00A038BB"/>
    <w:rsid w:val="00A162A3"/>
    <w:rsid w:val="00A169F4"/>
    <w:rsid w:val="00A25446"/>
    <w:rsid w:val="00A31239"/>
    <w:rsid w:val="00A34D1C"/>
    <w:rsid w:val="00A376D7"/>
    <w:rsid w:val="00A432B6"/>
    <w:rsid w:val="00A46796"/>
    <w:rsid w:val="00A60ED4"/>
    <w:rsid w:val="00A65B27"/>
    <w:rsid w:val="00A70403"/>
    <w:rsid w:val="00A7606C"/>
    <w:rsid w:val="00A81AE1"/>
    <w:rsid w:val="00A930DA"/>
    <w:rsid w:val="00A93F7E"/>
    <w:rsid w:val="00AA28BD"/>
    <w:rsid w:val="00AA4270"/>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3391"/>
    <w:rsid w:val="00B150D0"/>
    <w:rsid w:val="00B23A13"/>
    <w:rsid w:val="00B30431"/>
    <w:rsid w:val="00B31CE7"/>
    <w:rsid w:val="00B36FC9"/>
    <w:rsid w:val="00B3786D"/>
    <w:rsid w:val="00B37F8C"/>
    <w:rsid w:val="00B430A5"/>
    <w:rsid w:val="00B43B58"/>
    <w:rsid w:val="00B43E52"/>
    <w:rsid w:val="00B62DDB"/>
    <w:rsid w:val="00B64D4A"/>
    <w:rsid w:val="00B723AB"/>
    <w:rsid w:val="00B75B08"/>
    <w:rsid w:val="00B84126"/>
    <w:rsid w:val="00B86D7F"/>
    <w:rsid w:val="00B90F60"/>
    <w:rsid w:val="00BB24C2"/>
    <w:rsid w:val="00BB7648"/>
    <w:rsid w:val="00BB7F56"/>
    <w:rsid w:val="00BC29E6"/>
    <w:rsid w:val="00BD2E07"/>
    <w:rsid w:val="00BD55F0"/>
    <w:rsid w:val="00BD6540"/>
    <w:rsid w:val="00BD7B8A"/>
    <w:rsid w:val="00BE6357"/>
    <w:rsid w:val="00BF1557"/>
    <w:rsid w:val="00BF4F22"/>
    <w:rsid w:val="00C04807"/>
    <w:rsid w:val="00C11181"/>
    <w:rsid w:val="00C11A16"/>
    <w:rsid w:val="00C17AD2"/>
    <w:rsid w:val="00C35106"/>
    <w:rsid w:val="00C37C42"/>
    <w:rsid w:val="00C440D5"/>
    <w:rsid w:val="00C51268"/>
    <w:rsid w:val="00C52FC1"/>
    <w:rsid w:val="00C8311E"/>
    <w:rsid w:val="00C902E3"/>
    <w:rsid w:val="00CA2BE4"/>
    <w:rsid w:val="00CA3000"/>
    <w:rsid w:val="00CA5CD9"/>
    <w:rsid w:val="00CB22E9"/>
    <w:rsid w:val="00CB414A"/>
    <w:rsid w:val="00CB4609"/>
    <w:rsid w:val="00CC2283"/>
    <w:rsid w:val="00CC23E6"/>
    <w:rsid w:val="00CD1039"/>
    <w:rsid w:val="00CD44B7"/>
    <w:rsid w:val="00CE0532"/>
    <w:rsid w:val="00CE30C6"/>
    <w:rsid w:val="00CE74EB"/>
    <w:rsid w:val="00CF04CD"/>
    <w:rsid w:val="00CF34D9"/>
    <w:rsid w:val="00D1043F"/>
    <w:rsid w:val="00D12CEA"/>
    <w:rsid w:val="00D26DA1"/>
    <w:rsid w:val="00D33D46"/>
    <w:rsid w:val="00D40C43"/>
    <w:rsid w:val="00D4584C"/>
    <w:rsid w:val="00D474C4"/>
    <w:rsid w:val="00D47526"/>
    <w:rsid w:val="00D478AE"/>
    <w:rsid w:val="00D51B72"/>
    <w:rsid w:val="00D529A6"/>
    <w:rsid w:val="00D564C3"/>
    <w:rsid w:val="00D56962"/>
    <w:rsid w:val="00D60096"/>
    <w:rsid w:val="00D61CA8"/>
    <w:rsid w:val="00D6465B"/>
    <w:rsid w:val="00D7364D"/>
    <w:rsid w:val="00D839F8"/>
    <w:rsid w:val="00D8539B"/>
    <w:rsid w:val="00D9041C"/>
    <w:rsid w:val="00D91544"/>
    <w:rsid w:val="00DA18A8"/>
    <w:rsid w:val="00DA4199"/>
    <w:rsid w:val="00DB5152"/>
    <w:rsid w:val="00DB52CF"/>
    <w:rsid w:val="00DD139C"/>
    <w:rsid w:val="00DD6391"/>
    <w:rsid w:val="00DD7580"/>
    <w:rsid w:val="00DE3EDC"/>
    <w:rsid w:val="00DE41DC"/>
    <w:rsid w:val="00DE69A5"/>
    <w:rsid w:val="00DF375E"/>
    <w:rsid w:val="00DF3834"/>
    <w:rsid w:val="00DF4950"/>
    <w:rsid w:val="00DF5C30"/>
    <w:rsid w:val="00DF7549"/>
    <w:rsid w:val="00E05B25"/>
    <w:rsid w:val="00E26776"/>
    <w:rsid w:val="00E30891"/>
    <w:rsid w:val="00E37E0F"/>
    <w:rsid w:val="00E418B0"/>
    <w:rsid w:val="00E46579"/>
    <w:rsid w:val="00E56175"/>
    <w:rsid w:val="00E66C14"/>
    <w:rsid w:val="00E67376"/>
    <w:rsid w:val="00E83201"/>
    <w:rsid w:val="00E8567E"/>
    <w:rsid w:val="00E904ED"/>
    <w:rsid w:val="00E942B1"/>
    <w:rsid w:val="00E974C9"/>
    <w:rsid w:val="00EA6FA5"/>
    <w:rsid w:val="00EB1853"/>
    <w:rsid w:val="00EB2027"/>
    <w:rsid w:val="00EB3B60"/>
    <w:rsid w:val="00EB43A7"/>
    <w:rsid w:val="00EB6ABE"/>
    <w:rsid w:val="00EB7969"/>
    <w:rsid w:val="00EC159E"/>
    <w:rsid w:val="00EC26EF"/>
    <w:rsid w:val="00EC7849"/>
    <w:rsid w:val="00ED35AA"/>
    <w:rsid w:val="00EE0060"/>
    <w:rsid w:val="00EE3957"/>
    <w:rsid w:val="00EE4BAD"/>
    <w:rsid w:val="00EE6D0A"/>
    <w:rsid w:val="00EF7E15"/>
    <w:rsid w:val="00F16608"/>
    <w:rsid w:val="00F26C9B"/>
    <w:rsid w:val="00F43E3A"/>
    <w:rsid w:val="00F45485"/>
    <w:rsid w:val="00F527E7"/>
    <w:rsid w:val="00F60086"/>
    <w:rsid w:val="00F62345"/>
    <w:rsid w:val="00F860C8"/>
    <w:rsid w:val="00FB4704"/>
    <w:rsid w:val="00FB480E"/>
    <w:rsid w:val="00FB76BE"/>
    <w:rsid w:val="00FC3A46"/>
    <w:rsid w:val="00FC4B1E"/>
    <w:rsid w:val="00FC5CF0"/>
    <w:rsid w:val="00FD5DF0"/>
    <w:rsid w:val="00FD6A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uiPriority w:val="59"/>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customStyle="1" w:styleId="afc">
    <w:name w:val="Реквизит"/>
    <w:basedOn w:val="a"/>
    <w:uiPriority w:val="99"/>
    <w:semiHidden/>
    <w:rsid w:val="00F16608"/>
    <w:pPr>
      <w:widowControl/>
      <w:spacing w:after="240"/>
    </w:pPr>
    <w:rPr>
      <w:rFonts w:ascii="Arial" w:eastAsiaTheme="minorEastAsia" w:hAnsi="Arial" w:cs="Arial"/>
      <w:snapToGrid/>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uiPriority w:val="59"/>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 w:type="paragraph" w:customStyle="1" w:styleId="afc">
    <w:name w:val="Реквизит"/>
    <w:basedOn w:val="a"/>
    <w:uiPriority w:val="99"/>
    <w:semiHidden/>
    <w:rsid w:val="00F16608"/>
    <w:pPr>
      <w:widowControl/>
      <w:spacing w:after="240"/>
    </w:pPr>
    <w:rPr>
      <w:rFonts w:ascii="Arial" w:eastAsiaTheme="minorEastAsia" w:hAnsi="Arial" w:cs="Arial"/>
      <w:snapToGrid/>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867110372">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B2DF-D6B1-4636-87E5-9BF8C861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4652</Characters>
  <Application>Microsoft Office Word</Application>
  <DocSecurity>0</DocSecurity>
  <Lines>38</Lines>
  <Paragraphs>10</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Нургуль</cp:lastModifiedBy>
  <cp:revision>2</cp:revision>
  <cp:lastPrinted>2017-07-13T03:43:00Z</cp:lastPrinted>
  <dcterms:created xsi:type="dcterms:W3CDTF">2018-10-12T10:52:00Z</dcterms:created>
  <dcterms:modified xsi:type="dcterms:W3CDTF">2018-10-12T10:52:00Z</dcterms:modified>
</cp:coreProperties>
</file>