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D4" w:rsidRPr="00386CD7" w:rsidRDefault="002924D4" w:rsidP="00973D48">
      <w:pPr>
        <w:tabs>
          <w:tab w:val="clear" w:pos="9214"/>
        </w:tabs>
        <w:spacing w:before="0" w:line="240" w:lineRule="auto"/>
        <w:jc w:val="center"/>
        <w:rPr>
          <w:sz w:val="18"/>
          <w:szCs w:val="18"/>
          <w:lang w:val="en-US"/>
        </w:rPr>
      </w:pPr>
    </w:p>
    <w:p w:rsidR="002924D4" w:rsidRPr="00386CD7" w:rsidRDefault="002924D4" w:rsidP="002924D4">
      <w:pPr>
        <w:tabs>
          <w:tab w:val="clear" w:pos="9214"/>
        </w:tabs>
        <w:spacing w:before="0" w:line="240" w:lineRule="auto"/>
        <w:jc w:val="both"/>
        <w:rPr>
          <w:sz w:val="18"/>
          <w:szCs w:val="18"/>
          <w:lang w:val="en-US"/>
        </w:rPr>
      </w:pPr>
    </w:p>
    <w:p w:rsidR="002924D4" w:rsidRDefault="00116C57" w:rsidP="002924D4">
      <w:pPr>
        <w:tabs>
          <w:tab w:val="clear" w:pos="9214"/>
        </w:tabs>
        <w:spacing w:before="0" w:line="240" w:lineRule="auto"/>
        <w:jc w:val="both"/>
        <w:rPr>
          <w:sz w:val="18"/>
          <w:szCs w:val="18"/>
          <w:lang w:val="en-US"/>
        </w:rPr>
      </w:pPr>
      <w:r>
        <w:rPr>
          <w:noProof/>
          <w:sz w:val="18"/>
          <w:szCs w:val="18"/>
          <w:lang w:val="ru-RU" w:eastAsia="ru-RU"/>
        </w:rPr>
        <w:drawing>
          <wp:anchor distT="0" distB="0" distL="114300" distR="114300" simplePos="0" relativeHeight="251663360" behindDoc="1" locked="0" layoutInCell="1" allowOverlap="1" wp14:anchorId="2E20A4BB" wp14:editId="355C7619">
            <wp:simplePos x="0" y="0"/>
            <wp:positionH relativeFrom="column">
              <wp:posOffset>1327785</wp:posOffset>
            </wp:positionH>
            <wp:positionV relativeFrom="paragraph">
              <wp:posOffset>76200</wp:posOffset>
            </wp:positionV>
            <wp:extent cx="1546860" cy="640080"/>
            <wp:effectExtent l="0" t="0" r="0" b="0"/>
            <wp:wrapTight wrapText="bothSides">
              <wp:wrapPolygon edited="0">
                <wp:start x="9044" y="3214"/>
                <wp:lineTo x="1596" y="4500"/>
                <wp:lineTo x="798" y="12857"/>
                <wp:lineTo x="3458" y="16714"/>
                <wp:lineTo x="9044" y="18643"/>
                <wp:lineTo x="20217" y="18643"/>
                <wp:lineTo x="21015" y="7071"/>
                <wp:lineTo x="20483" y="5143"/>
                <wp:lineTo x="17557" y="3214"/>
                <wp:lineTo x="9044" y="3214"/>
              </wp:wrapPolygon>
            </wp:wrapTight>
            <wp:docPr id="3" name="Рисунок 3" descr="D:\NJ on D\SCO Nurgul\III Phase\PORTAL_Best_Practice\СОЮЗ_МСУ\Soyuz_MSU_KR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J on D\SCO Nurgul\III Phase\PORTAL_Best_Practice\СОЮЗ_МСУ\Soyuz_MSU_KR_logo_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8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C57" w:rsidRDefault="00116C57" w:rsidP="00116C57">
      <w:pPr>
        <w:tabs>
          <w:tab w:val="clear" w:pos="9214"/>
        </w:tabs>
        <w:spacing w:before="0" w:line="240" w:lineRule="auto"/>
        <w:jc w:val="both"/>
        <w:rPr>
          <w:sz w:val="18"/>
          <w:szCs w:val="18"/>
          <w:lang w:val="en-US"/>
        </w:rPr>
      </w:pPr>
      <w:r w:rsidRPr="0043616F">
        <w:rPr>
          <w:noProof/>
          <w:color w:val="595959" w:themeColor="text1" w:themeTint="A6"/>
          <w:sz w:val="14"/>
          <w:szCs w:val="14"/>
          <w:lang w:val="ru-RU" w:eastAsia="ru-RU"/>
        </w:rPr>
        <w:drawing>
          <wp:anchor distT="0" distB="0" distL="114300" distR="114300" simplePos="0" relativeHeight="251659264" behindDoc="1" locked="0" layoutInCell="1" allowOverlap="1" wp14:anchorId="76C8F6D8" wp14:editId="16B2BBC6">
            <wp:simplePos x="0" y="0"/>
            <wp:positionH relativeFrom="column">
              <wp:posOffset>2949575</wp:posOffset>
            </wp:positionH>
            <wp:positionV relativeFrom="paragraph">
              <wp:posOffset>69850</wp:posOffset>
            </wp:positionV>
            <wp:extent cx="1678940" cy="444500"/>
            <wp:effectExtent l="0" t="0" r="0" b="0"/>
            <wp:wrapTight wrapText="bothSides">
              <wp:wrapPolygon edited="0">
                <wp:start x="0" y="0"/>
                <wp:lineTo x="0" y="20366"/>
                <wp:lineTo x="21322" y="20366"/>
                <wp:lineTo x="21322" y="0"/>
                <wp:lineTo x="0" y="0"/>
              </wp:wrapPolygon>
            </wp:wrapTight>
            <wp:docPr id="10" name="Рисунок 10" descr="C:\Users\LBU\AppData\Local\Temp\Rar$DRa0.937\Kyrgyzstan web logos\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U\AppData\Local\Temp\Rar$DRa0.937\Kyrgyzstan web logos\HEL_Logo_3d_Kyrgyzstan_colour_w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894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32"/>
          <w:szCs w:val="24"/>
          <w:lang w:val="ru-RU" w:eastAsia="ru-RU"/>
        </w:rPr>
        <w:drawing>
          <wp:anchor distT="0" distB="0" distL="114300" distR="114300" simplePos="0" relativeHeight="251661312" behindDoc="1" locked="0" layoutInCell="1" allowOverlap="1" wp14:anchorId="61DA65C8" wp14:editId="127F951B">
            <wp:simplePos x="0" y="0"/>
            <wp:positionH relativeFrom="column">
              <wp:posOffset>-51435</wp:posOffset>
            </wp:positionH>
            <wp:positionV relativeFrom="paragraph">
              <wp:posOffset>7620</wp:posOffset>
            </wp:positionV>
            <wp:extent cx="1417320" cy="554355"/>
            <wp:effectExtent l="0" t="0" r="0" b="0"/>
            <wp:wrapTight wrapText="bothSides">
              <wp:wrapPolygon edited="0">
                <wp:start x="0" y="0"/>
                <wp:lineTo x="0" y="20784"/>
                <wp:lineTo x="21194" y="20784"/>
                <wp:lineTo x="21194" y="0"/>
                <wp:lineTo x="0" y="0"/>
              </wp:wrapPolygon>
            </wp:wrapTight>
            <wp:docPr id="4" name="Рисунок 4" descr="D:\Pictures\DPI_Logos_2020\Swiss_Confederation\Swiss Confed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tures\DPI_Logos_2020\Swiss_Confederation\Swiss Confederat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C57" w:rsidRPr="00386CD7" w:rsidRDefault="00116C57" w:rsidP="00116C57">
      <w:pPr>
        <w:tabs>
          <w:tab w:val="clear" w:pos="9214"/>
        </w:tabs>
        <w:spacing w:before="0" w:line="240" w:lineRule="auto"/>
        <w:jc w:val="both"/>
        <w:rPr>
          <w:sz w:val="18"/>
          <w:szCs w:val="18"/>
          <w:lang w:val="en-US"/>
        </w:rPr>
      </w:pPr>
      <w:r>
        <w:rPr>
          <w:noProof/>
          <w:lang w:val="ru-RU" w:eastAsia="ru-RU"/>
        </w:rPr>
        <w:drawing>
          <wp:anchor distT="0" distB="0" distL="114300" distR="114300" simplePos="0" relativeHeight="251660288" behindDoc="0" locked="0" layoutInCell="1" allowOverlap="1" wp14:anchorId="4387F26B" wp14:editId="516BC2E5">
            <wp:simplePos x="0" y="0"/>
            <wp:positionH relativeFrom="margin">
              <wp:posOffset>4787265</wp:posOffset>
            </wp:positionH>
            <wp:positionV relativeFrom="paragraph">
              <wp:posOffset>13335</wp:posOffset>
            </wp:positionV>
            <wp:extent cx="1478280" cy="316718"/>
            <wp:effectExtent l="0" t="0" r="0"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I logo.png"/>
                    <pic:cNvPicPr/>
                  </pic:nvPicPr>
                  <pic:blipFill>
                    <a:blip r:embed="rId9">
                      <a:extLst>
                        <a:ext uri="{28A0092B-C50C-407E-A947-70E740481C1C}">
                          <a14:useLocalDpi xmlns:a14="http://schemas.microsoft.com/office/drawing/2010/main" val="0"/>
                        </a:ext>
                      </a:extLst>
                    </a:blip>
                    <a:stretch>
                      <a:fillRect/>
                    </a:stretch>
                  </pic:blipFill>
                  <pic:spPr>
                    <a:xfrm>
                      <a:off x="0" y="0"/>
                      <a:ext cx="1481928" cy="317500"/>
                    </a:xfrm>
                    <a:prstGeom prst="rect">
                      <a:avLst/>
                    </a:prstGeom>
                  </pic:spPr>
                </pic:pic>
              </a:graphicData>
            </a:graphic>
            <wp14:sizeRelH relativeFrom="page">
              <wp14:pctWidth>0</wp14:pctWidth>
            </wp14:sizeRelH>
            <wp14:sizeRelV relativeFrom="page">
              <wp14:pctHeight>0</wp14:pctHeight>
            </wp14:sizeRelV>
          </wp:anchor>
        </w:drawing>
      </w:r>
      <w:r w:rsidRPr="00B257C5">
        <w:rPr>
          <w:rStyle w:val="a"/>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B22D8" w:rsidRPr="00386CD7" w:rsidRDefault="001B22D8" w:rsidP="002924D4">
      <w:pPr>
        <w:tabs>
          <w:tab w:val="clear" w:pos="9214"/>
        </w:tabs>
        <w:spacing w:before="0" w:line="240" w:lineRule="auto"/>
        <w:jc w:val="both"/>
        <w:rPr>
          <w:sz w:val="18"/>
          <w:szCs w:val="18"/>
          <w:lang w:val="en-US"/>
        </w:rPr>
      </w:pPr>
    </w:p>
    <w:p w:rsidR="002924D4" w:rsidRPr="00386CD7" w:rsidRDefault="002924D4" w:rsidP="002924D4">
      <w:pPr>
        <w:tabs>
          <w:tab w:val="clear" w:pos="9214"/>
        </w:tabs>
        <w:spacing w:before="0" w:line="240" w:lineRule="auto"/>
        <w:jc w:val="both"/>
        <w:rPr>
          <w:sz w:val="18"/>
          <w:szCs w:val="18"/>
          <w:lang w:val="en-US"/>
        </w:rPr>
      </w:pPr>
    </w:p>
    <w:p w:rsidR="002924D4" w:rsidRPr="00386CD7" w:rsidRDefault="002924D4" w:rsidP="002924D4">
      <w:pPr>
        <w:tabs>
          <w:tab w:val="clear" w:pos="9214"/>
        </w:tabs>
        <w:spacing w:before="0" w:line="240" w:lineRule="auto"/>
        <w:jc w:val="both"/>
        <w:rPr>
          <w:sz w:val="18"/>
          <w:szCs w:val="18"/>
          <w:lang w:val="en-US"/>
        </w:rPr>
      </w:pPr>
    </w:p>
    <w:p w:rsidR="002924D4" w:rsidRPr="00386CD7" w:rsidRDefault="002924D4" w:rsidP="002924D4">
      <w:pPr>
        <w:tabs>
          <w:tab w:val="clear" w:pos="9214"/>
        </w:tabs>
        <w:spacing w:before="0" w:line="240" w:lineRule="auto"/>
        <w:jc w:val="both"/>
        <w:rPr>
          <w:sz w:val="18"/>
          <w:szCs w:val="18"/>
          <w:lang w:val="en-US"/>
        </w:rPr>
      </w:pPr>
    </w:p>
    <w:p w:rsidR="00790110" w:rsidRDefault="00790110" w:rsidP="00790110">
      <w:pPr>
        <w:tabs>
          <w:tab w:val="clear" w:pos="9214"/>
        </w:tabs>
        <w:spacing w:before="0" w:line="240" w:lineRule="auto"/>
        <w:ind w:left="-720"/>
        <w:jc w:val="center"/>
        <w:rPr>
          <w:rFonts w:ascii="Calibri" w:eastAsia="Calibri" w:hAnsi="Calibri" w:cs="Times New Roman"/>
          <w:b/>
          <w:sz w:val="22"/>
          <w:szCs w:val="22"/>
          <w:lang w:val="ru-RU" w:eastAsia="en-US"/>
        </w:rPr>
      </w:pPr>
    </w:p>
    <w:p w:rsidR="001F38A4" w:rsidRDefault="00F77977" w:rsidP="00F77977">
      <w:pPr>
        <w:tabs>
          <w:tab w:val="clear" w:pos="9214"/>
        </w:tabs>
        <w:spacing w:before="0" w:line="240" w:lineRule="auto"/>
        <w:jc w:val="center"/>
        <w:rPr>
          <w:rFonts w:ascii="Times New Roman" w:hAnsi="Times New Roman" w:cs="Times New Roman"/>
          <w:b/>
          <w:sz w:val="32"/>
          <w:szCs w:val="24"/>
          <w:lang w:val="ru-RU" w:eastAsia="ru-RU"/>
        </w:rPr>
      </w:pPr>
      <w:r w:rsidRPr="00F77977">
        <w:rPr>
          <w:rFonts w:ascii="Times New Roman" w:hAnsi="Times New Roman" w:cs="Times New Roman"/>
          <w:b/>
          <w:sz w:val="32"/>
          <w:szCs w:val="24"/>
          <w:lang w:val="ru-RU" w:eastAsia="ru-RU"/>
        </w:rPr>
        <w:t xml:space="preserve">КОНКУРС </w:t>
      </w:r>
    </w:p>
    <w:p w:rsidR="000D4F3A" w:rsidRDefault="000D4F3A" w:rsidP="00F77977">
      <w:pPr>
        <w:tabs>
          <w:tab w:val="clear" w:pos="9214"/>
        </w:tabs>
        <w:spacing w:before="0" w:line="240" w:lineRule="auto"/>
        <w:jc w:val="center"/>
        <w:rPr>
          <w:rFonts w:ascii="Times New Roman" w:hAnsi="Times New Roman" w:cs="Times New Roman"/>
          <w:b/>
          <w:bCs/>
          <w:sz w:val="32"/>
          <w:szCs w:val="24"/>
          <w:lang w:val="ru-RU" w:eastAsia="ru-RU"/>
        </w:rPr>
      </w:pPr>
    </w:p>
    <w:p w:rsidR="008A2AE1" w:rsidRPr="008A2AE1" w:rsidRDefault="008A2AE1" w:rsidP="008A2AE1">
      <w:pPr>
        <w:tabs>
          <w:tab w:val="clear" w:pos="9214"/>
        </w:tabs>
        <w:spacing w:before="0" w:line="240" w:lineRule="auto"/>
        <w:ind w:firstLine="708"/>
        <w:jc w:val="center"/>
        <w:rPr>
          <w:rFonts w:ascii="Times New Roman" w:hAnsi="Times New Roman" w:cs="Times New Roman"/>
          <w:b/>
          <w:bCs/>
          <w:sz w:val="32"/>
          <w:szCs w:val="24"/>
          <w:lang w:val="ru-RU" w:eastAsia="ru-RU"/>
        </w:rPr>
      </w:pPr>
      <w:r w:rsidRPr="008A2AE1">
        <w:rPr>
          <w:rFonts w:ascii="Times New Roman" w:hAnsi="Times New Roman" w:cs="Times New Roman"/>
          <w:b/>
          <w:bCs/>
          <w:sz w:val="32"/>
          <w:szCs w:val="24"/>
          <w:lang w:val="ky-KG" w:eastAsia="ru-RU"/>
        </w:rPr>
        <w:t>«Социалдык жана гендердик сезимталдык принциптерин чагылдырган муниципалитеттин социалдык-экономикалык өнүгүү</w:t>
      </w:r>
      <w:r>
        <w:rPr>
          <w:rFonts w:ascii="Times New Roman" w:hAnsi="Times New Roman" w:cs="Times New Roman"/>
          <w:b/>
          <w:bCs/>
          <w:sz w:val="32"/>
          <w:szCs w:val="24"/>
          <w:lang w:val="ky-KG" w:eastAsia="ru-RU"/>
        </w:rPr>
        <w:t>сүнүн</w:t>
      </w:r>
      <w:r w:rsidR="00644226">
        <w:rPr>
          <w:rFonts w:ascii="Times New Roman" w:hAnsi="Times New Roman" w:cs="Times New Roman"/>
          <w:b/>
          <w:bCs/>
          <w:sz w:val="32"/>
          <w:szCs w:val="24"/>
          <w:lang w:val="ky-KG" w:eastAsia="ru-RU"/>
        </w:rPr>
        <w:t xml:space="preserve"> эң мыкты программасы</w:t>
      </w:r>
      <w:r w:rsidRPr="008A2AE1">
        <w:rPr>
          <w:rFonts w:ascii="Times New Roman" w:hAnsi="Times New Roman" w:cs="Times New Roman"/>
          <w:b/>
          <w:bCs/>
          <w:sz w:val="32"/>
          <w:szCs w:val="24"/>
          <w:lang w:val="ky-KG" w:eastAsia="ru-RU"/>
        </w:rPr>
        <w:t>»</w:t>
      </w:r>
    </w:p>
    <w:p w:rsidR="00F77977" w:rsidRPr="00F77977" w:rsidRDefault="00F77977" w:rsidP="00F77977">
      <w:pPr>
        <w:tabs>
          <w:tab w:val="clear" w:pos="9214"/>
        </w:tabs>
        <w:spacing w:before="0" w:line="240" w:lineRule="auto"/>
        <w:ind w:firstLine="708"/>
        <w:jc w:val="both"/>
        <w:rPr>
          <w:rFonts w:ascii="Times New Roman" w:hAnsi="Times New Roman" w:cs="Times New Roman"/>
          <w:b/>
          <w:sz w:val="22"/>
          <w:szCs w:val="22"/>
          <w:lang w:val="ru-RU" w:eastAsia="ru-RU"/>
        </w:rPr>
      </w:pPr>
    </w:p>
    <w:p w:rsidR="008A2AE1" w:rsidRPr="00982B69" w:rsidRDefault="008A2AE1" w:rsidP="008A2AE1">
      <w:pPr>
        <w:tabs>
          <w:tab w:val="clear" w:pos="9214"/>
        </w:tabs>
        <w:spacing w:before="0" w:line="240" w:lineRule="auto"/>
        <w:ind w:firstLine="708"/>
        <w:jc w:val="both"/>
        <w:rPr>
          <w:rFonts w:ascii="Times New Roman" w:hAnsi="Times New Roman" w:cs="Times New Roman"/>
          <w:sz w:val="22"/>
          <w:szCs w:val="22"/>
          <w:lang w:val="ru-RU" w:eastAsia="ru-RU"/>
        </w:rPr>
      </w:pPr>
      <w:r w:rsidRPr="00982B69">
        <w:rPr>
          <w:rFonts w:ascii="Times New Roman" w:hAnsi="Times New Roman" w:cs="Times New Roman"/>
          <w:sz w:val="22"/>
          <w:szCs w:val="22"/>
          <w:lang w:val="ky-KG" w:eastAsia="ru-RU"/>
        </w:rPr>
        <w:t>Кыргыз Республикасынын жергиликтүү өз алдынча башкаруулар союзу (мындан ары – ЖӨБ</w:t>
      </w:r>
      <w:r>
        <w:rPr>
          <w:rFonts w:ascii="Times New Roman" w:hAnsi="Times New Roman" w:cs="Times New Roman"/>
          <w:sz w:val="22"/>
          <w:szCs w:val="22"/>
          <w:lang w:val="ky-KG" w:eastAsia="ru-RU"/>
        </w:rPr>
        <w:t xml:space="preserve"> Союзу</w:t>
      </w:r>
      <w:r w:rsidRPr="00982B69">
        <w:rPr>
          <w:rFonts w:ascii="Times New Roman" w:hAnsi="Times New Roman" w:cs="Times New Roman"/>
          <w:sz w:val="22"/>
          <w:szCs w:val="22"/>
          <w:lang w:val="ky-KG" w:eastAsia="ru-RU"/>
        </w:rPr>
        <w:t>)</w:t>
      </w:r>
      <w:r>
        <w:rPr>
          <w:rFonts w:ascii="Times New Roman" w:hAnsi="Times New Roman" w:cs="Times New Roman"/>
          <w:sz w:val="22"/>
          <w:szCs w:val="22"/>
          <w:lang w:val="ky-KG" w:eastAsia="ru-RU"/>
        </w:rPr>
        <w:t xml:space="preserve"> </w:t>
      </w:r>
      <w:r w:rsidRPr="00982B69">
        <w:rPr>
          <w:rFonts w:ascii="Times New Roman" w:hAnsi="Times New Roman" w:cs="Times New Roman"/>
          <w:sz w:val="22"/>
          <w:szCs w:val="22"/>
          <w:lang w:val="ky-KG" w:eastAsia="ru-RU"/>
        </w:rPr>
        <w:t>жана Швейцария Өкмөтү тарабынан каржыланып, Хе</w:t>
      </w:r>
      <w:bookmarkStart w:id="0" w:name="_GoBack"/>
      <w:bookmarkEnd w:id="0"/>
      <w:r w:rsidRPr="00982B69">
        <w:rPr>
          <w:rFonts w:ascii="Times New Roman" w:hAnsi="Times New Roman" w:cs="Times New Roman"/>
          <w:sz w:val="22"/>
          <w:szCs w:val="22"/>
          <w:lang w:val="ky-KG" w:eastAsia="ru-RU"/>
        </w:rPr>
        <w:t>льветас Кыргызстан менен Өнүктүрүү саясат институту</w:t>
      </w:r>
      <w:r>
        <w:rPr>
          <w:rFonts w:ascii="Times New Roman" w:hAnsi="Times New Roman" w:cs="Times New Roman"/>
          <w:sz w:val="22"/>
          <w:szCs w:val="22"/>
          <w:lang w:val="ky-KG" w:eastAsia="ru-RU"/>
        </w:rPr>
        <w:t xml:space="preserve"> тарабынан аткарылган</w:t>
      </w:r>
      <w:r w:rsidRPr="00982B69">
        <w:rPr>
          <w:rFonts w:ascii="Times New Roman" w:hAnsi="Times New Roman" w:cs="Times New Roman"/>
          <w:sz w:val="22"/>
          <w:szCs w:val="22"/>
          <w:lang w:val="ky-KG" w:eastAsia="ru-RU"/>
        </w:rPr>
        <w:t xml:space="preserve"> «Жергиликтүү деңгээлде кызмат көрсөтүүлөрдү жакшыртуу» долбоору (мындан ары: </w:t>
      </w:r>
      <w:r>
        <w:rPr>
          <w:rFonts w:ascii="Times New Roman" w:hAnsi="Times New Roman" w:cs="Times New Roman"/>
          <w:sz w:val="22"/>
          <w:szCs w:val="22"/>
          <w:lang w:val="ky-KG" w:eastAsia="ru-RU"/>
        </w:rPr>
        <w:t>ЖДККЖ долбоору</w:t>
      </w:r>
      <w:r w:rsidRPr="00982B69">
        <w:rPr>
          <w:rFonts w:ascii="Times New Roman" w:hAnsi="Times New Roman" w:cs="Times New Roman"/>
          <w:sz w:val="22"/>
          <w:szCs w:val="22"/>
          <w:lang w:val="ky-KG" w:eastAsia="ru-RU"/>
        </w:rPr>
        <w:t>) Жалал-Абад жана Ысык-Көл облус</w:t>
      </w:r>
      <w:r>
        <w:rPr>
          <w:rFonts w:ascii="Times New Roman" w:hAnsi="Times New Roman" w:cs="Times New Roman"/>
          <w:sz w:val="22"/>
          <w:szCs w:val="22"/>
          <w:lang w:val="ky-KG" w:eastAsia="ru-RU"/>
        </w:rPr>
        <w:t>тарынын</w:t>
      </w:r>
      <w:r w:rsidRPr="00982B69">
        <w:rPr>
          <w:rFonts w:ascii="Times New Roman" w:hAnsi="Times New Roman" w:cs="Times New Roman"/>
          <w:sz w:val="22"/>
          <w:szCs w:val="22"/>
          <w:lang w:val="ky-KG" w:eastAsia="ru-RU"/>
        </w:rPr>
        <w:t xml:space="preserve"> пилоттук муниципалитеттеринин арасында социалдык-экономикалык өнүктүрүү программаларында социалдык жана гендердик сезимталдыктын </w:t>
      </w:r>
      <w:r>
        <w:rPr>
          <w:rFonts w:ascii="Times New Roman" w:hAnsi="Times New Roman" w:cs="Times New Roman"/>
          <w:sz w:val="22"/>
          <w:szCs w:val="22"/>
          <w:lang w:val="ky-KG" w:eastAsia="ru-RU"/>
        </w:rPr>
        <w:t xml:space="preserve">(СГС) </w:t>
      </w:r>
      <w:r w:rsidRPr="00982B69">
        <w:rPr>
          <w:rFonts w:ascii="Times New Roman" w:hAnsi="Times New Roman" w:cs="Times New Roman"/>
          <w:sz w:val="22"/>
          <w:szCs w:val="22"/>
          <w:lang w:val="ky-KG" w:eastAsia="ru-RU"/>
        </w:rPr>
        <w:t xml:space="preserve">принциптерин жакшыраак чагылдыруу </w:t>
      </w:r>
      <w:r>
        <w:rPr>
          <w:rFonts w:ascii="Times New Roman" w:hAnsi="Times New Roman" w:cs="Times New Roman"/>
          <w:sz w:val="22"/>
          <w:szCs w:val="22"/>
          <w:lang w:val="ky-KG" w:eastAsia="ru-RU"/>
        </w:rPr>
        <w:t>боюнча</w:t>
      </w:r>
      <w:r w:rsidRPr="00982B69">
        <w:rPr>
          <w:rFonts w:ascii="Times New Roman" w:hAnsi="Times New Roman" w:cs="Times New Roman"/>
          <w:sz w:val="22"/>
          <w:szCs w:val="22"/>
          <w:lang w:val="ky-KG" w:eastAsia="ru-RU"/>
        </w:rPr>
        <w:t xml:space="preserve"> </w:t>
      </w:r>
      <w:r>
        <w:rPr>
          <w:rFonts w:ascii="Times New Roman" w:hAnsi="Times New Roman" w:cs="Times New Roman"/>
          <w:sz w:val="22"/>
          <w:szCs w:val="22"/>
          <w:lang w:val="ky-KG" w:eastAsia="ru-RU"/>
        </w:rPr>
        <w:t>конкурс</w:t>
      </w:r>
      <w:r w:rsidRPr="00982B69">
        <w:rPr>
          <w:rFonts w:ascii="Times New Roman" w:hAnsi="Times New Roman" w:cs="Times New Roman"/>
          <w:sz w:val="22"/>
          <w:szCs w:val="22"/>
          <w:lang w:val="ky-KG" w:eastAsia="ru-RU"/>
        </w:rPr>
        <w:t xml:space="preserve"> жарыялайт.</w:t>
      </w:r>
    </w:p>
    <w:p w:rsidR="00F77977" w:rsidRPr="00F77977" w:rsidRDefault="00F77977" w:rsidP="00F77977">
      <w:pPr>
        <w:tabs>
          <w:tab w:val="clear" w:pos="9214"/>
        </w:tabs>
        <w:spacing w:before="0" w:line="240" w:lineRule="auto"/>
        <w:ind w:firstLine="708"/>
        <w:jc w:val="both"/>
        <w:rPr>
          <w:rFonts w:ascii="Times New Roman" w:hAnsi="Times New Roman" w:cs="Times New Roman"/>
          <w:sz w:val="22"/>
          <w:szCs w:val="22"/>
          <w:lang w:val="ru-RU" w:eastAsia="ru-RU"/>
        </w:rPr>
      </w:pPr>
    </w:p>
    <w:p w:rsidR="008A2AE1" w:rsidRPr="00F77977" w:rsidRDefault="008A2AE1" w:rsidP="008A2AE1">
      <w:pPr>
        <w:keepNext/>
        <w:tabs>
          <w:tab w:val="clear" w:pos="9214"/>
        </w:tabs>
        <w:spacing w:before="240" w:after="60" w:line="276" w:lineRule="auto"/>
        <w:outlineLvl w:val="0"/>
        <w:rPr>
          <w:rFonts w:ascii="Times New Roman" w:hAnsi="Times New Roman" w:cs="Times New Roman"/>
          <w:b/>
          <w:bCs/>
          <w:kern w:val="32"/>
          <w:sz w:val="28"/>
          <w:szCs w:val="32"/>
          <w:lang w:val="x-none" w:eastAsia="ru-RU"/>
        </w:rPr>
      </w:pPr>
      <w:r>
        <w:rPr>
          <w:rFonts w:ascii="Times New Roman" w:hAnsi="Times New Roman" w:cs="Times New Roman"/>
          <w:b/>
          <w:bCs/>
          <w:kern w:val="32"/>
          <w:sz w:val="28"/>
          <w:szCs w:val="32"/>
          <w:lang w:val="ky-KG" w:eastAsia="ru-RU"/>
        </w:rPr>
        <w:t>Конкурстун максаттары</w:t>
      </w:r>
    </w:p>
    <w:p w:rsidR="008A2AE1" w:rsidRPr="00BC79FC" w:rsidRDefault="008A2AE1" w:rsidP="008A2AE1">
      <w:pPr>
        <w:numPr>
          <w:ilvl w:val="0"/>
          <w:numId w:val="18"/>
        </w:numPr>
        <w:tabs>
          <w:tab w:val="clear" w:pos="9214"/>
        </w:tabs>
        <w:spacing w:before="0" w:after="200" w:line="240" w:lineRule="auto"/>
        <w:ind w:left="567"/>
        <w:jc w:val="both"/>
        <w:rPr>
          <w:rFonts w:ascii="Times New Roman" w:hAnsi="Times New Roman" w:cs="Times New Roman"/>
          <w:sz w:val="22"/>
          <w:szCs w:val="22"/>
          <w:lang w:val="ky-KG" w:eastAsia="ru-RU"/>
        </w:rPr>
      </w:pPr>
      <w:r w:rsidRPr="00BC79FC">
        <w:rPr>
          <w:rFonts w:ascii="Times New Roman" w:hAnsi="Times New Roman" w:cs="Times New Roman"/>
          <w:sz w:val="22"/>
          <w:szCs w:val="22"/>
          <w:lang w:val="ky-KG" w:eastAsia="ru-RU"/>
        </w:rPr>
        <w:t>Аймакты өнүктүрүү жана жашоо шарттарын жакшыртуу</w:t>
      </w:r>
      <w:r>
        <w:rPr>
          <w:rFonts w:ascii="Times New Roman" w:hAnsi="Times New Roman" w:cs="Times New Roman"/>
          <w:sz w:val="22"/>
          <w:szCs w:val="22"/>
          <w:lang w:val="ky-KG" w:eastAsia="ru-RU"/>
        </w:rPr>
        <w:t>га багытталган СЭƟПсы с</w:t>
      </w:r>
      <w:r w:rsidRPr="00BC79FC">
        <w:rPr>
          <w:rFonts w:ascii="Times New Roman" w:hAnsi="Times New Roman" w:cs="Times New Roman"/>
          <w:sz w:val="22"/>
          <w:szCs w:val="22"/>
          <w:lang w:val="ky-KG" w:eastAsia="ru-RU"/>
        </w:rPr>
        <w:t>оциалдык жана гендердик сезимталдык (СГС) принциптерин эң жакшы чагылдырган ЖӨБ органд</w:t>
      </w:r>
      <w:r>
        <w:rPr>
          <w:rFonts w:ascii="Times New Roman" w:hAnsi="Times New Roman" w:cs="Times New Roman"/>
          <w:sz w:val="22"/>
          <w:szCs w:val="22"/>
          <w:lang w:val="ky-KG" w:eastAsia="ru-RU"/>
        </w:rPr>
        <w:t>ы</w:t>
      </w:r>
      <w:r w:rsidRPr="00BC79FC">
        <w:rPr>
          <w:rFonts w:ascii="Times New Roman" w:hAnsi="Times New Roman" w:cs="Times New Roman"/>
          <w:sz w:val="22"/>
          <w:szCs w:val="22"/>
          <w:lang w:val="ky-KG" w:eastAsia="ru-RU"/>
        </w:rPr>
        <w:t xml:space="preserve"> аныктоо;</w:t>
      </w:r>
    </w:p>
    <w:p w:rsidR="008A2AE1" w:rsidRPr="00BC79FC" w:rsidRDefault="008A2AE1" w:rsidP="008A2AE1">
      <w:pPr>
        <w:numPr>
          <w:ilvl w:val="0"/>
          <w:numId w:val="18"/>
        </w:numPr>
        <w:tabs>
          <w:tab w:val="clear" w:pos="9214"/>
        </w:tabs>
        <w:spacing w:before="0" w:after="200" w:line="240" w:lineRule="auto"/>
        <w:ind w:left="567"/>
        <w:jc w:val="both"/>
        <w:rPr>
          <w:rFonts w:ascii="Times New Roman" w:hAnsi="Times New Roman" w:cs="Times New Roman"/>
          <w:sz w:val="22"/>
          <w:szCs w:val="22"/>
          <w:lang w:val="ky-KG" w:eastAsia="ru-RU"/>
        </w:rPr>
      </w:pPr>
      <w:r w:rsidRPr="00BC79FC">
        <w:rPr>
          <w:rFonts w:ascii="Times New Roman" w:hAnsi="Times New Roman" w:cs="Times New Roman"/>
          <w:sz w:val="22"/>
          <w:szCs w:val="22"/>
          <w:lang w:val="ky-KG" w:eastAsia="ru-RU"/>
        </w:rPr>
        <w:t xml:space="preserve">ЖӨБ органдарын, коомчулуктун жигердүү мүчөлөрүн жана жумушчу топтордун мүчөлөрүн </w:t>
      </w:r>
      <w:r>
        <w:rPr>
          <w:rFonts w:ascii="Times New Roman" w:hAnsi="Times New Roman" w:cs="Times New Roman"/>
          <w:sz w:val="22"/>
          <w:szCs w:val="22"/>
          <w:lang w:val="ky-KG" w:eastAsia="ru-RU"/>
        </w:rPr>
        <w:t>СГС</w:t>
      </w:r>
      <w:r w:rsidRPr="00BC79FC">
        <w:rPr>
          <w:rFonts w:ascii="Times New Roman" w:hAnsi="Times New Roman" w:cs="Times New Roman"/>
          <w:sz w:val="22"/>
          <w:szCs w:val="22"/>
          <w:lang w:val="ky-KG" w:eastAsia="ru-RU"/>
        </w:rPr>
        <w:t xml:space="preserve"> аспекттерин </w:t>
      </w:r>
      <w:r>
        <w:rPr>
          <w:rFonts w:ascii="Times New Roman" w:hAnsi="Times New Roman" w:cs="Times New Roman"/>
          <w:sz w:val="22"/>
          <w:szCs w:val="22"/>
          <w:lang w:val="ky-KG" w:eastAsia="ru-RU"/>
        </w:rPr>
        <w:t>СЭƟП</w:t>
      </w:r>
      <w:r w:rsidRPr="00BC79FC">
        <w:rPr>
          <w:rFonts w:ascii="Times New Roman" w:hAnsi="Times New Roman" w:cs="Times New Roman"/>
          <w:sz w:val="22"/>
          <w:szCs w:val="22"/>
          <w:lang w:val="ky-KG" w:eastAsia="ru-RU"/>
        </w:rPr>
        <w:t>г</w:t>
      </w:r>
      <w:r>
        <w:rPr>
          <w:rFonts w:ascii="Times New Roman" w:hAnsi="Times New Roman" w:cs="Times New Roman"/>
          <w:sz w:val="22"/>
          <w:szCs w:val="22"/>
          <w:lang w:val="ky-KG" w:eastAsia="ru-RU"/>
        </w:rPr>
        <w:t>а</w:t>
      </w:r>
      <w:r w:rsidRPr="00BC79FC">
        <w:rPr>
          <w:rFonts w:ascii="Times New Roman" w:hAnsi="Times New Roman" w:cs="Times New Roman"/>
          <w:sz w:val="22"/>
          <w:szCs w:val="22"/>
          <w:lang w:val="ky-KG" w:eastAsia="ru-RU"/>
        </w:rPr>
        <w:t xml:space="preserve"> киргизүү боюнча өз тажрыйбасы менен бөлүшүүгө шыктандыруу;</w:t>
      </w:r>
    </w:p>
    <w:p w:rsidR="008A2AE1" w:rsidRPr="007C353F" w:rsidRDefault="008A2AE1" w:rsidP="008A2AE1">
      <w:pPr>
        <w:numPr>
          <w:ilvl w:val="0"/>
          <w:numId w:val="18"/>
        </w:numPr>
        <w:tabs>
          <w:tab w:val="clear" w:pos="9214"/>
        </w:tabs>
        <w:spacing w:before="0" w:after="200" w:line="240" w:lineRule="auto"/>
        <w:ind w:left="567"/>
        <w:jc w:val="both"/>
        <w:rPr>
          <w:rFonts w:ascii="Times New Roman" w:hAnsi="Times New Roman" w:cs="Times New Roman"/>
          <w:sz w:val="22"/>
          <w:szCs w:val="22"/>
          <w:lang w:val="ky-KG" w:eastAsia="ru-RU"/>
        </w:rPr>
      </w:pPr>
      <w:r w:rsidRPr="00BC79FC">
        <w:rPr>
          <w:rFonts w:ascii="Times New Roman" w:hAnsi="Times New Roman" w:cs="Times New Roman"/>
          <w:sz w:val="22"/>
          <w:szCs w:val="22"/>
          <w:lang w:val="ky-KG" w:eastAsia="ru-RU"/>
        </w:rPr>
        <w:t xml:space="preserve">Кызмат көрсөтүү жаатында </w:t>
      </w:r>
      <w:r w:rsidRPr="007C353F">
        <w:rPr>
          <w:rFonts w:ascii="Times New Roman" w:hAnsi="Times New Roman" w:cs="Times New Roman"/>
          <w:sz w:val="22"/>
          <w:szCs w:val="22"/>
          <w:lang w:val="ky-KG" w:eastAsia="ru-RU"/>
        </w:rPr>
        <w:t xml:space="preserve">СЭƟПсында чагылдырылган </w:t>
      </w:r>
      <w:r w:rsidRPr="00BC79FC">
        <w:rPr>
          <w:rFonts w:ascii="Times New Roman" w:hAnsi="Times New Roman" w:cs="Times New Roman"/>
          <w:sz w:val="22"/>
          <w:szCs w:val="22"/>
          <w:lang w:val="ky-KG" w:eastAsia="ru-RU"/>
        </w:rPr>
        <w:t>инновациялык социалдык жана гендердик чараларды жайылтууга көмөктөшүү</w:t>
      </w:r>
      <w:r w:rsidRPr="007C353F">
        <w:rPr>
          <w:rFonts w:ascii="Times New Roman" w:hAnsi="Times New Roman" w:cs="Times New Roman"/>
          <w:sz w:val="22"/>
          <w:szCs w:val="22"/>
          <w:lang w:val="ky-KG" w:eastAsia="ru-RU"/>
        </w:rPr>
        <w:t xml:space="preserve">. </w:t>
      </w:r>
    </w:p>
    <w:p w:rsidR="008A2AE1" w:rsidRPr="00F77977" w:rsidRDefault="008A2AE1" w:rsidP="008A2AE1">
      <w:pPr>
        <w:keepNext/>
        <w:tabs>
          <w:tab w:val="clear" w:pos="9214"/>
        </w:tabs>
        <w:spacing w:before="240" w:after="60" w:line="276" w:lineRule="auto"/>
        <w:outlineLvl w:val="0"/>
        <w:rPr>
          <w:rFonts w:ascii="Times New Roman" w:hAnsi="Times New Roman" w:cs="Times New Roman"/>
          <w:b/>
          <w:bCs/>
          <w:kern w:val="32"/>
          <w:sz w:val="28"/>
          <w:szCs w:val="32"/>
          <w:lang w:val="x-none" w:eastAsia="ru-RU"/>
        </w:rPr>
      </w:pPr>
      <w:r>
        <w:rPr>
          <w:rFonts w:ascii="Times New Roman" w:hAnsi="Times New Roman" w:cs="Times New Roman"/>
          <w:b/>
          <w:bCs/>
          <w:kern w:val="32"/>
          <w:sz w:val="28"/>
          <w:szCs w:val="32"/>
          <w:lang w:val="ky-KG" w:eastAsia="ru-RU"/>
        </w:rPr>
        <w:t>Конкурстун уюштуруучулары</w:t>
      </w:r>
    </w:p>
    <w:p w:rsidR="008A2AE1" w:rsidRPr="007C353F" w:rsidRDefault="008A2AE1" w:rsidP="008A2AE1">
      <w:pPr>
        <w:tabs>
          <w:tab w:val="clear" w:pos="9214"/>
        </w:tabs>
        <w:spacing w:before="0" w:line="240" w:lineRule="auto"/>
        <w:ind w:firstLine="708"/>
        <w:jc w:val="both"/>
        <w:rPr>
          <w:rFonts w:ascii="Times New Roman" w:hAnsi="Times New Roman" w:cs="Times New Roman"/>
          <w:sz w:val="22"/>
          <w:szCs w:val="22"/>
          <w:lang w:val="ky-KG" w:eastAsia="ru-RU"/>
        </w:rPr>
      </w:pPr>
      <w:r>
        <w:rPr>
          <w:rFonts w:ascii="Times New Roman" w:hAnsi="Times New Roman" w:cs="Times New Roman"/>
          <w:sz w:val="22"/>
          <w:szCs w:val="22"/>
          <w:lang w:val="ky-KG" w:eastAsia="ru-RU"/>
        </w:rPr>
        <w:t>Ж</w:t>
      </w:r>
      <w:r w:rsidRPr="00982B69">
        <w:rPr>
          <w:rFonts w:ascii="Times New Roman" w:hAnsi="Times New Roman" w:cs="Times New Roman"/>
          <w:sz w:val="22"/>
          <w:szCs w:val="22"/>
          <w:lang w:val="ky-KG" w:eastAsia="ru-RU"/>
        </w:rPr>
        <w:t>ергиликтүү өз алдынча башкаруулар союзу (ЖӨБ</w:t>
      </w:r>
      <w:r>
        <w:rPr>
          <w:rFonts w:ascii="Times New Roman" w:hAnsi="Times New Roman" w:cs="Times New Roman"/>
          <w:sz w:val="22"/>
          <w:szCs w:val="22"/>
          <w:lang w:val="ky-KG" w:eastAsia="ru-RU"/>
        </w:rPr>
        <w:t xml:space="preserve"> Союзу</w:t>
      </w:r>
      <w:r w:rsidRPr="00982B69">
        <w:rPr>
          <w:rFonts w:ascii="Times New Roman" w:hAnsi="Times New Roman" w:cs="Times New Roman"/>
          <w:sz w:val="22"/>
          <w:szCs w:val="22"/>
          <w:lang w:val="ky-KG" w:eastAsia="ru-RU"/>
        </w:rPr>
        <w:t>)</w:t>
      </w:r>
      <w:r>
        <w:rPr>
          <w:rFonts w:ascii="Times New Roman" w:hAnsi="Times New Roman" w:cs="Times New Roman"/>
          <w:sz w:val="22"/>
          <w:szCs w:val="22"/>
          <w:lang w:val="ky-KG" w:eastAsia="ru-RU"/>
        </w:rPr>
        <w:t xml:space="preserve"> </w:t>
      </w:r>
      <w:r w:rsidRPr="00982B69">
        <w:rPr>
          <w:rFonts w:ascii="Times New Roman" w:hAnsi="Times New Roman" w:cs="Times New Roman"/>
          <w:sz w:val="22"/>
          <w:szCs w:val="22"/>
          <w:lang w:val="ky-KG" w:eastAsia="ru-RU"/>
        </w:rPr>
        <w:t xml:space="preserve">жана </w:t>
      </w:r>
      <w:r>
        <w:rPr>
          <w:rFonts w:ascii="Times New Roman" w:hAnsi="Times New Roman" w:cs="Times New Roman"/>
          <w:sz w:val="22"/>
          <w:szCs w:val="22"/>
          <w:lang w:val="ky-KG" w:eastAsia="ru-RU"/>
        </w:rPr>
        <w:t>ЖДККЖ долбоору</w:t>
      </w:r>
      <w:r w:rsidRPr="007C353F">
        <w:rPr>
          <w:rFonts w:ascii="Times New Roman" w:hAnsi="Times New Roman" w:cs="Times New Roman"/>
          <w:sz w:val="22"/>
          <w:szCs w:val="22"/>
          <w:lang w:val="ky-KG" w:eastAsia="ru-RU"/>
        </w:rPr>
        <w:t>.</w:t>
      </w:r>
    </w:p>
    <w:p w:rsidR="008A2AE1" w:rsidRPr="00F77977" w:rsidRDefault="008A2AE1" w:rsidP="008A2AE1">
      <w:pPr>
        <w:keepNext/>
        <w:tabs>
          <w:tab w:val="clear" w:pos="9214"/>
        </w:tabs>
        <w:spacing w:before="240" w:after="60" w:line="276" w:lineRule="auto"/>
        <w:outlineLvl w:val="0"/>
        <w:rPr>
          <w:rFonts w:ascii="Times New Roman" w:hAnsi="Times New Roman" w:cs="Times New Roman"/>
          <w:b/>
          <w:bCs/>
          <w:kern w:val="32"/>
          <w:sz w:val="28"/>
          <w:szCs w:val="32"/>
          <w:lang w:val="x-none" w:eastAsia="ru-RU"/>
        </w:rPr>
      </w:pPr>
      <w:r>
        <w:rPr>
          <w:rFonts w:ascii="Times New Roman" w:hAnsi="Times New Roman" w:cs="Times New Roman"/>
          <w:b/>
          <w:bCs/>
          <w:kern w:val="32"/>
          <w:sz w:val="28"/>
          <w:szCs w:val="32"/>
          <w:lang w:val="ky-KG" w:eastAsia="ru-RU"/>
        </w:rPr>
        <w:t>Конкурстун катышуучулары</w:t>
      </w:r>
    </w:p>
    <w:p w:rsidR="008A2AE1" w:rsidRPr="00F77977" w:rsidRDefault="008A2AE1" w:rsidP="008A2AE1">
      <w:pPr>
        <w:numPr>
          <w:ilvl w:val="0"/>
          <w:numId w:val="8"/>
        </w:numPr>
        <w:tabs>
          <w:tab w:val="clear" w:pos="9214"/>
        </w:tabs>
        <w:spacing w:before="0" w:after="200" w:line="240" w:lineRule="auto"/>
        <w:ind w:left="851"/>
        <w:jc w:val="both"/>
        <w:rPr>
          <w:rFonts w:ascii="Times New Roman" w:hAnsi="Times New Roman" w:cs="Times New Roman"/>
          <w:sz w:val="22"/>
          <w:szCs w:val="22"/>
          <w:lang w:val="ru-RU" w:eastAsia="ru-RU"/>
        </w:rPr>
      </w:pPr>
      <w:proofErr w:type="spellStart"/>
      <w:r>
        <w:rPr>
          <w:rFonts w:ascii="Times New Roman" w:hAnsi="Times New Roman" w:cs="Times New Roman"/>
          <w:sz w:val="22"/>
          <w:szCs w:val="22"/>
          <w:lang w:val="ru-RU" w:eastAsia="ru-RU"/>
        </w:rPr>
        <w:t>Жалал-Абад</w:t>
      </w:r>
      <w:proofErr w:type="spellEnd"/>
      <w:r>
        <w:rPr>
          <w:rFonts w:ascii="Times New Roman" w:hAnsi="Times New Roman" w:cs="Times New Roman"/>
          <w:sz w:val="22"/>
          <w:szCs w:val="22"/>
          <w:lang w:val="ru-RU" w:eastAsia="ru-RU"/>
        </w:rPr>
        <w:t xml:space="preserve"> </w:t>
      </w:r>
      <w:proofErr w:type="spellStart"/>
      <w:r>
        <w:rPr>
          <w:rFonts w:ascii="Times New Roman" w:hAnsi="Times New Roman" w:cs="Times New Roman"/>
          <w:sz w:val="22"/>
          <w:szCs w:val="22"/>
          <w:lang w:val="ru-RU" w:eastAsia="ru-RU"/>
        </w:rPr>
        <w:t>жана</w:t>
      </w:r>
      <w:proofErr w:type="spellEnd"/>
      <w:r>
        <w:rPr>
          <w:rFonts w:ascii="Times New Roman" w:hAnsi="Times New Roman" w:cs="Times New Roman"/>
          <w:sz w:val="22"/>
          <w:szCs w:val="22"/>
          <w:lang w:val="ru-RU" w:eastAsia="ru-RU"/>
        </w:rPr>
        <w:t xml:space="preserve"> </w:t>
      </w:r>
      <w:proofErr w:type="spellStart"/>
      <w:r>
        <w:rPr>
          <w:rFonts w:ascii="Times New Roman" w:hAnsi="Times New Roman" w:cs="Times New Roman"/>
          <w:sz w:val="22"/>
          <w:szCs w:val="22"/>
          <w:lang w:val="ru-RU" w:eastAsia="ru-RU"/>
        </w:rPr>
        <w:t>Ысык-Кɵл</w:t>
      </w:r>
      <w:proofErr w:type="spellEnd"/>
      <w:r>
        <w:rPr>
          <w:rFonts w:ascii="Times New Roman" w:hAnsi="Times New Roman" w:cs="Times New Roman"/>
          <w:sz w:val="22"/>
          <w:szCs w:val="22"/>
          <w:lang w:val="ru-RU" w:eastAsia="ru-RU"/>
        </w:rPr>
        <w:t xml:space="preserve"> </w:t>
      </w:r>
      <w:proofErr w:type="spellStart"/>
      <w:r>
        <w:rPr>
          <w:rFonts w:ascii="Times New Roman" w:hAnsi="Times New Roman" w:cs="Times New Roman"/>
          <w:sz w:val="22"/>
          <w:szCs w:val="22"/>
          <w:lang w:val="ru-RU" w:eastAsia="ru-RU"/>
        </w:rPr>
        <w:t>облустарындагы</w:t>
      </w:r>
      <w:proofErr w:type="spellEnd"/>
      <w:r>
        <w:rPr>
          <w:rFonts w:ascii="Times New Roman" w:hAnsi="Times New Roman" w:cs="Times New Roman"/>
          <w:sz w:val="22"/>
          <w:szCs w:val="22"/>
          <w:lang w:val="ru-RU" w:eastAsia="ru-RU"/>
        </w:rPr>
        <w:t xml:space="preserve"> ЖДККЖ </w:t>
      </w:r>
      <w:proofErr w:type="spellStart"/>
      <w:r>
        <w:rPr>
          <w:rFonts w:ascii="Times New Roman" w:hAnsi="Times New Roman" w:cs="Times New Roman"/>
          <w:sz w:val="22"/>
          <w:szCs w:val="22"/>
          <w:lang w:val="ru-RU" w:eastAsia="ru-RU"/>
        </w:rPr>
        <w:t>долбоорунун</w:t>
      </w:r>
      <w:proofErr w:type="spellEnd"/>
      <w:r>
        <w:rPr>
          <w:rFonts w:ascii="Times New Roman" w:hAnsi="Times New Roman" w:cs="Times New Roman"/>
          <w:sz w:val="22"/>
          <w:szCs w:val="22"/>
          <w:lang w:val="ru-RU" w:eastAsia="ru-RU"/>
        </w:rPr>
        <w:t xml:space="preserve"> 26 </w:t>
      </w:r>
      <w:proofErr w:type="spellStart"/>
      <w:r>
        <w:rPr>
          <w:rFonts w:ascii="Times New Roman" w:hAnsi="Times New Roman" w:cs="Times New Roman"/>
          <w:sz w:val="22"/>
          <w:szCs w:val="22"/>
          <w:lang w:val="ru-RU" w:eastAsia="ru-RU"/>
        </w:rPr>
        <w:t>пилоттук</w:t>
      </w:r>
      <w:proofErr w:type="spellEnd"/>
      <w:r>
        <w:rPr>
          <w:rFonts w:ascii="Times New Roman" w:hAnsi="Times New Roman" w:cs="Times New Roman"/>
          <w:sz w:val="22"/>
          <w:szCs w:val="22"/>
          <w:lang w:val="ru-RU" w:eastAsia="ru-RU"/>
        </w:rPr>
        <w:t xml:space="preserve"> </w:t>
      </w:r>
      <w:proofErr w:type="spellStart"/>
      <w:r>
        <w:rPr>
          <w:rFonts w:ascii="Times New Roman" w:hAnsi="Times New Roman" w:cs="Times New Roman"/>
          <w:sz w:val="22"/>
          <w:szCs w:val="22"/>
          <w:lang w:val="ru-RU" w:eastAsia="ru-RU"/>
        </w:rPr>
        <w:t>муниципалитети</w:t>
      </w:r>
      <w:proofErr w:type="spellEnd"/>
      <w:r>
        <w:rPr>
          <w:rFonts w:ascii="Times New Roman" w:hAnsi="Times New Roman" w:cs="Times New Roman"/>
          <w:sz w:val="22"/>
          <w:szCs w:val="22"/>
          <w:lang w:val="ru-RU" w:eastAsia="ru-RU"/>
        </w:rPr>
        <w:t xml:space="preserve"> </w:t>
      </w:r>
      <w:proofErr w:type="spellStart"/>
      <w:r>
        <w:rPr>
          <w:rFonts w:ascii="Times New Roman" w:hAnsi="Times New Roman" w:cs="Times New Roman"/>
          <w:sz w:val="22"/>
          <w:szCs w:val="22"/>
          <w:lang w:val="ru-RU" w:eastAsia="ru-RU"/>
        </w:rPr>
        <w:t>жана</w:t>
      </w:r>
      <w:proofErr w:type="spellEnd"/>
      <w:proofErr w:type="gramStart"/>
      <w:r>
        <w:rPr>
          <w:rFonts w:ascii="Times New Roman" w:hAnsi="Times New Roman" w:cs="Times New Roman"/>
          <w:sz w:val="22"/>
          <w:szCs w:val="22"/>
          <w:lang w:val="ru-RU" w:eastAsia="ru-RU"/>
        </w:rPr>
        <w:t xml:space="preserve"> Ж</w:t>
      </w:r>
      <w:proofErr w:type="gramEnd"/>
      <w:r>
        <w:rPr>
          <w:rFonts w:ascii="Times New Roman" w:hAnsi="Times New Roman" w:cs="Times New Roman"/>
          <w:sz w:val="22"/>
          <w:szCs w:val="22"/>
          <w:lang w:val="ru-RU" w:eastAsia="ru-RU"/>
        </w:rPr>
        <w:t xml:space="preserve">ƟБ </w:t>
      </w:r>
      <w:proofErr w:type="spellStart"/>
      <w:r>
        <w:rPr>
          <w:rFonts w:ascii="Times New Roman" w:hAnsi="Times New Roman" w:cs="Times New Roman"/>
          <w:sz w:val="22"/>
          <w:szCs w:val="22"/>
          <w:lang w:val="ru-RU" w:eastAsia="ru-RU"/>
        </w:rPr>
        <w:t>Союзунун</w:t>
      </w:r>
      <w:proofErr w:type="spellEnd"/>
      <w:r>
        <w:rPr>
          <w:rFonts w:ascii="Times New Roman" w:hAnsi="Times New Roman" w:cs="Times New Roman"/>
          <w:sz w:val="22"/>
          <w:szCs w:val="22"/>
          <w:lang w:val="ru-RU" w:eastAsia="ru-RU"/>
        </w:rPr>
        <w:t xml:space="preserve"> 21 </w:t>
      </w:r>
      <w:proofErr w:type="spellStart"/>
      <w:r>
        <w:rPr>
          <w:rFonts w:ascii="Times New Roman" w:hAnsi="Times New Roman" w:cs="Times New Roman"/>
          <w:sz w:val="22"/>
          <w:szCs w:val="22"/>
          <w:lang w:val="ru-RU" w:eastAsia="ru-RU"/>
        </w:rPr>
        <w:t>пилоттук</w:t>
      </w:r>
      <w:proofErr w:type="spellEnd"/>
      <w:r>
        <w:rPr>
          <w:rFonts w:ascii="Times New Roman" w:hAnsi="Times New Roman" w:cs="Times New Roman"/>
          <w:sz w:val="22"/>
          <w:szCs w:val="22"/>
          <w:lang w:val="ru-RU" w:eastAsia="ru-RU"/>
        </w:rPr>
        <w:t xml:space="preserve"> муниципалитет.</w:t>
      </w:r>
    </w:p>
    <w:p w:rsidR="008A2AE1" w:rsidRPr="00F77977" w:rsidRDefault="008A2AE1" w:rsidP="008A2AE1">
      <w:pPr>
        <w:keepNext/>
        <w:tabs>
          <w:tab w:val="clear" w:pos="9214"/>
        </w:tabs>
        <w:spacing w:before="240" w:after="60" w:line="276" w:lineRule="auto"/>
        <w:outlineLvl w:val="0"/>
        <w:rPr>
          <w:rFonts w:ascii="Times New Roman" w:hAnsi="Times New Roman" w:cs="Times New Roman"/>
          <w:b/>
          <w:bCs/>
          <w:kern w:val="32"/>
          <w:sz w:val="28"/>
          <w:szCs w:val="32"/>
          <w:lang w:val="x-none" w:eastAsia="ru-RU"/>
        </w:rPr>
      </w:pPr>
      <w:r>
        <w:rPr>
          <w:rFonts w:ascii="Times New Roman" w:hAnsi="Times New Roman" w:cs="Times New Roman"/>
          <w:b/>
          <w:bCs/>
          <w:kern w:val="32"/>
          <w:sz w:val="28"/>
          <w:szCs w:val="32"/>
          <w:lang w:val="ky-KG" w:eastAsia="ru-RU"/>
        </w:rPr>
        <w:t>Конкурсту ɵткɵрүү мөөнɵтү</w:t>
      </w:r>
    </w:p>
    <w:p w:rsidR="008A2AE1" w:rsidRPr="00D37442" w:rsidRDefault="008A2AE1" w:rsidP="00D37442">
      <w:pPr>
        <w:spacing w:before="120"/>
        <w:ind w:left="709"/>
        <w:rPr>
          <w:rFonts w:ascii="Times New Roman" w:hAnsi="Times New Roman" w:cs="Times New Roman"/>
          <w:bCs/>
          <w:sz w:val="22"/>
          <w:szCs w:val="22"/>
          <w:lang w:val="ru-RU" w:eastAsia="ru-RU"/>
        </w:rPr>
      </w:pPr>
      <w:r w:rsidRPr="00D37442">
        <w:rPr>
          <w:rFonts w:ascii="Times New Roman" w:hAnsi="Times New Roman" w:cs="Times New Roman"/>
          <w:bCs/>
          <w:sz w:val="22"/>
          <w:szCs w:val="22"/>
          <w:lang w:val="ru-RU" w:eastAsia="ru-RU"/>
        </w:rPr>
        <w:t>2022-жыл</w:t>
      </w:r>
      <w:r w:rsidR="00644226">
        <w:rPr>
          <w:rFonts w:ascii="Times New Roman" w:hAnsi="Times New Roman" w:cs="Times New Roman"/>
          <w:bCs/>
          <w:sz w:val="22"/>
          <w:szCs w:val="22"/>
          <w:lang w:val="ru-RU" w:eastAsia="ru-RU"/>
        </w:rPr>
        <w:t>дын</w:t>
      </w:r>
      <w:r w:rsidRPr="00D37442">
        <w:rPr>
          <w:rFonts w:ascii="Times New Roman" w:hAnsi="Times New Roman" w:cs="Times New Roman"/>
          <w:bCs/>
          <w:sz w:val="22"/>
          <w:szCs w:val="22"/>
          <w:lang w:val="ru-RU" w:eastAsia="ru-RU"/>
        </w:rPr>
        <w:t xml:space="preserve"> 1</w:t>
      </w:r>
      <w:r w:rsidR="00B153B3" w:rsidRPr="00D37442">
        <w:rPr>
          <w:rFonts w:ascii="Times New Roman" w:hAnsi="Times New Roman" w:cs="Times New Roman"/>
          <w:bCs/>
          <w:sz w:val="22"/>
          <w:szCs w:val="22"/>
          <w:lang w:val="ru-RU" w:eastAsia="ru-RU"/>
        </w:rPr>
        <w:t>6</w:t>
      </w:r>
      <w:r w:rsidRPr="00D37442">
        <w:rPr>
          <w:rFonts w:ascii="Times New Roman" w:hAnsi="Times New Roman" w:cs="Times New Roman"/>
          <w:bCs/>
          <w:sz w:val="22"/>
          <w:szCs w:val="22"/>
          <w:lang w:val="ru-RU" w:eastAsia="ru-RU"/>
        </w:rPr>
        <w:t>-феврал</w:t>
      </w:r>
      <w:r w:rsidR="00D37442">
        <w:rPr>
          <w:rFonts w:ascii="Times New Roman" w:hAnsi="Times New Roman" w:cs="Times New Roman"/>
          <w:bCs/>
          <w:sz w:val="22"/>
          <w:szCs w:val="22"/>
          <w:lang w:val="ru-RU" w:eastAsia="ru-RU"/>
        </w:rPr>
        <w:t>ын</w:t>
      </w:r>
      <w:r w:rsidRPr="00D37442">
        <w:rPr>
          <w:rFonts w:ascii="Times New Roman" w:hAnsi="Times New Roman" w:cs="Times New Roman"/>
          <w:bCs/>
          <w:sz w:val="22"/>
          <w:szCs w:val="22"/>
          <w:lang w:val="ru-RU" w:eastAsia="ru-RU"/>
        </w:rPr>
        <w:t xml:space="preserve">ан </w:t>
      </w:r>
      <w:r w:rsidR="00B153B3" w:rsidRPr="00D37442">
        <w:rPr>
          <w:rFonts w:ascii="Times New Roman" w:hAnsi="Times New Roman" w:cs="Times New Roman"/>
          <w:bCs/>
          <w:sz w:val="22"/>
          <w:szCs w:val="22"/>
          <w:lang w:val="ru-RU" w:eastAsia="ru-RU"/>
        </w:rPr>
        <w:t>31</w:t>
      </w:r>
      <w:r w:rsidRPr="00D37442">
        <w:rPr>
          <w:rFonts w:ascii="Times New Roman" w:hAnsi="Times New Roman" w:cs="Times New Roman"/>
          <w:bCs/>
          <w:sz w:val="22"/>
          <w:szCs w:val="22"/>
          <w:lang w:val="ru-RU" w:eastAsia="ru-RU"/>
        </w:rPr>
        <w:t>-март</w:t>
      </w:r>
      <w:r w:rsidR="00D37442">
        <w:rPr>
          <w:rFonts w:ascii="Times New Roman" w:hAnsi="Times New Roman" w:cs="Times New Roman"/>
          <w:bCs/>
          <w:sz w:val="22"/>
          <w:szCs w:val="22"/>
          <w:lang w:val="ru-RU" w:eastAsia="ru-RU"/>
        </w:rPr>
        <w:t>ына</w:t>
      </w:r>
      <w:r w:rsidRPr="00D37442">
        <w:rPr>
          <w:rFonts w:ascii="Times New Roman" w:hAnsi="Times New Roman" w:cs="Times New Roman"/>
          <w:bCs/>
          <w:sz w:val="22"/>
          <w:szCs w:val="22"/>
          <w:lang w:val="ru-RU" w:eastAsia="ru-RU"/>
        </w:rPr>
        <w:t xml:space="preserve"> </w:t>
      </w:r>
      <w:proofErr w:type="spellStart"/>
      <w:r w:rsidRPr="00D37442">
        <w:rPr>
          <w:rFonts w:ascii="Times New Roman" w:hAnsi="Times New Roman" w:cs="Times New Roman"/>
          <w:bCs/>
          <w:sz w:val="22"/>
          <w:szCs w:val="22"/>
          <w:lang w:val="ru-RU" w:eastAsia="ru-RU"/>
        </w:rPr>
        <w:t>чейин</w:t>
      </w:r>
      <w:proofErr w:type="spellEnd"/>
    </w:p>
    <w:p w:rsidR="00B153B3" w:rsidRPr="00D37442" w:rsidRDefault="00B153B3" w:rsidP="00D37442">
      <w:pPr>
        <w:spacing w:before="120"/>
        <w:ind w:left="709"/>
        <w:rPr>
          <w:rFonts w:ascii="Times New Roman" w:hAnsi="Times New Roman" w:cs="Times New Roman"/>
          <w:bCs/>
          <w:sz w:val="22"/>
          <w:szCs w:val="22"/>
          <w:lang w:val="ru-RU" w:eastAsia="ru-RU"/>
        </w:rPr>
      </w:pPr>
      <w:proofErr w:type="spellStart"/>
      <w:r w:rsidRPr="00D37442">
        <w:rPr>
          <w:rFonts w:ascii="Times New Roman" w:hAnsi="Times New Roman" w:cs="Times New Roman"/>
          <w:bCs/>
          <w:sz w:val="22"/>
          <w:szCs w:val="22"/>
          <w:lang w:val="ru-RU" w:eastAsia="ru-RU"/>
        </w:rPr>
        <w:t>Арыздарды</w:t>
      </w:r>
      <w:proofErr w:type="spellEnd"/>
      <w:r w:rsidRPr="00D37442">
        <w:rPr>
          <w:rFonts w:ascii="Times New Roman" w:hAnsi="Times New Roman" w:cs="Times New Roman"/>
          <w:bCs/>
          <w:sz w:val="22"/>
          <w:szCs w:val="22"/>
          <w:lang w:val="ru-RU" w:eastAsia="ru-RU"/>
        </w:rPr>
        <w:t xml:space="preserve"> </w:t>
      </w:r>
      <w:proofErr w:type="spellStart"/>
      <w:r w:rsidRPr="00D37442">
        <w:rPr>
          <w:rFonts w:ascii="Times New Roman" w:hAnsi="Times New Roman" w:cs="Times New Roman"/>
          <w:bCs/>
          <w:sz w:val="22"/>
          <w:szCs w:val="22"/>
          <w:lang w:val="ru-RU" w:eastAsia="ru-RU"/>
        </w:rPr>
        <w:t>кабыл</w:t>
      </w:r>
      <w:proofErr w:type="spellEnd"/>
      <w:r w:rsidRPr="00D37442">
        <w:rPr>
          <w:rFonts w:ascii="Times New Roman" w:hAnsi="Times New Roman" w:cs="Times New Roman"/>
          <w:bCs/>
          <w:sz w:val="22"/>
          <w:szCs w:val="22"/>
          <w:lang w:val="ru-RU" w:eastAsia="ru-RU"/>
        </w:rPr>
        <w:t xml:space="preserve"> </w:t>
      </w:r>
      <w:proofErr w:type="spellStart"/>
      <w:r w:rsidRPr="00D37442">
        <w:rPr>
          <w:rFonts w:ascii="Times New Roman" w:hAnsi="Times New Roman" w:cs="Times New Roman"/>
          <w:bCs/>
          <w:sz w:val="22"/>
          <w:szCs w:val="22"/>
          <w:lang w:val="ru-RU" w:eastAsia="ru-RU"/>
        </w:rPr>
        <w:t>алуу</w:t>
      </w:r>
      <w:proofErr w:type="spellEnd"/>
      <w:r w:rsidRPr="00D37442">
        <w:rPr>
          <w:rFonts w:ascii="Times New Roman" w:hAnsi="Times New Roman" w:cs="Times New Roman"/>
          <w:bCs/>
          <w:sz w:val="22"/>
          <w:szCs w:val="22"/>
          <w:lang w:val="ru-RU" w:eastAsia="ru-RU"/>
        </w:rPr>
        <w:t xml:space="preserve">: 2022-жылдын 16-февралынан 16-мартына </w:t>
      </w:r>
      <w:proofErr w:type="spellStart"/>
      <w:r w:rsidRPr="00D37442">
        <w:rPr>
          <w:rFonts w:ascii="Times New Roman" w:hAnsi="Times New Roman" w:cs="Times New Roman"/>
          <w:bCs/>
          <w:sz w:val="22"/>
          <w:szCs w:val="22"/>
          <w:lang w:val="ru-RU" w:eastAsia="ru-RU"/>
        </w:rPr>
        <w:t>чейин</w:t>
      </w:r>
      <w:proofErr w:type="spellEnd"/>
      <w:r w:rsidRPr="00D37442">
        <w:rPr>
          <w:rFonts w:ascii="Times New Roman" w:hAnsi="Times New Roman" w:cs="Times New Roman"/>
          <w:bCs/>
          <w:sz w:val="22"/>
          <w:szCs w:val="22"/>
          <w:lang w:val="ru-RU" w:eastAsia="ru-RU"/>
        </w:rPr>
        <w:t>.</w:t>
      </w:r>
    </w:p>
    <w:p w:rsidR="00B153B3" w:rsidRPr="00D37442" w:rsidRDefault="00B153B3" w:rsidP="00D37442">
      <w:pPr>
        <w:spacing w:before="120"/>
        <w:ind w:left="709"/>
        <w:rPr>
          <w:rFonts w:ascii="Times New Roman" w:hAnsi="Times New Roman" w:cs="Times New Roman"/>
          <w:bCs/>
          <w:sz w:val="22"/>
          <w:szCs w:val="22"/>
          <w:lang w:val="ru-RU" w:eastAsia="ru-RU"/>
        </w:rPr>
      </w:pPr>
      <w:proofErr w:type="spellStart"/>
      <w:r w:rsidRPr="00D37442">
        <w:rPr>
          <w:rFonts w:ascii="Times New Roman" w:hAnsi="Times New Roman" w:cs="Times New Roman"/>
          <w:bCs/>
          <w:sz w:val="22"/>
          <w:szCs w:val="22"/>
          <w:lang w:val="ru-RU" w:eastAsia="ru-RU"/>
        </w:rPr>
        <w:t>Конкурстук</w:t>
      </w:r>
      <w:proofErr w:type="spellEnd"/>
      <w:r w:rsidRPr="00D37442">
        <w:rPr>
          <w:rFonts w:ascii="Times New Roman" w:hAnsi="Times New Roman" w:cs="Times New Roman"/>
          <w:bCs/>
          <w:sz w:val="22"/>
          <w:szCs w:val="22"/>
          <w:lang w:val="ru-RU" w:eastAsia="ru-RU"/>
        </w:rPr>
        <w:t xml:space="preserve"> </w:t>
      </w:r>
      <w:proofErr w:type="spellStart"/>
      <w:r w:rsidRPr="00D37442">
        <w:rPr>
          <w:rFonts w:ascii="Times New Roman" w:hAnsi="Times New Roman" w:cs="Times New Roman"/>
          <w:bCs/>
          <w:sz w:val="22"/>
          <w:szCs w:val="22"/>
          <w:lang w:val="ru-RU" w:eastAsia="ru-RU"/>
        </w:rPr>
        <w:t>комиссиянын</w:t>
      </w:r>
      <w:proofErr w:type="spellEnd"/>
      <w:r w:rsidRPr="00D37442">
        <w:rPr>
          <w:rFonts w:ascii="Times New Roman" w:hAnsi="Times New Roman" w:cs="Times New Roman"/>
          <w:bCs/>
          <w:sz w:val="22"/>
          <w:szCs w:val="22"/>
          <w:lang w:val="ru-RU" w:eastAsia="ru-RU"/>
        </w:rPr>
        <w:t xml:space="preserve"> </w:t>
      </w:r>
      <w:proofErr w:type="spellStart"/>
      <w:r w:rsidRPr="00D37442">
        <w:rPr>
          <w:rFonts w:ascii="Times New Roman" w:hAnsi="Times New Roman" w:cs="Times New Roman"/>
          <w:bCs/>
          <w:sz w:val="22"/>
          <w:szCs w:val="22"/>
          <w:lang w:val="ru-RU" w:eastAsia="ru-RU"/>
        </w:rPr>
        <w:t>иши</w:t>
      </w:r>
      <w:proofErr w:type="spellEnd"/>
      <w:r w:rsidRPr="00D37442">
        <w:rPr>
          <w:rFonts w:ascii="Times New Roman" w:hAnsi="Times New Roman" w:cs="Times New Roman"/>
          <w:bCs/>
          <w:sz w:val="22"/>
          <w:szCs w:val="22"/>
          <w:lang w:val="ru-RU" w:eastAsia="ru-RU"/>
        </w:rPr>
        <w:t xml:space="preserve"> </w:t>
      </w:r>
      <w:proofErr w:type="spellStart"/>
      <w:r w:rsidRPr="00D37442">
        <w:rPr>
          <w:rFonts w:ascii="Times New Roman" w:hAnsi="Times New Roman" w:cs="Times New Roman"/>
          <w:bCs/>
          <w:sz w:val="22"/>
          <w:szCs w:val="22"/>
          <w:lang w:val="ru-RU" w:eastAsia="ru-RU"/>
        </w:rPr>
        <w:t>жана</w:t>
      </w:r>
      <w:proofErr w:type="spellEnd"/>
      <w:r w:rsidRPr="00D37442">
        <w:rPr>
          <w:rFonts w:ascii="Times New Roman" w:hAnsi="Times New Roman" w:cs="Times New Roman"/>
          <w:bCs/>
          <w:sz w:val="22"/>
          <w:szCs w:val="22"/>
          <w:lang w:val="ru-RU" w:eastAsia="ru-RU"/>
        </w:rPr>
        <w:t xml:space="preserve"> </w:t>
      </w:r>
      <w:proofErr w:type="spellStart"/>
      <w:r w:rsidRPr="00D37442">
        <w:rPr>
          <w:rFonts w:ascii="Times New Roman" w:hAnsi="Times New Roman" w:cs="Times New Roman"/>
          <w:bCs/>
          <w:sz w:val="22"/>
          <w:szCs w:val="22"/>
          <w:lang w:val="ru-RU" w:eastAsia="ru-RU"/>
        </w:rPr>
        <w:t>жыйынтыгын</w:t>
      </w:r>
      <w:proofErr w:type="spellEnd"/>
      <w:r w:rsidRPr="00D37442">
        <w:rPr>
          <w:rFonts w:ascii="Times New Roman" w:hAnsi="Times New Roman" w:cs="Times New Roman"/>
          <w:bCs/>
          <w:sz w:val="22"/>
          <w:szCs w:val="22"/>
          <w:lang w:val="ru-RU" w:eastAsia="ru-RU"/>
        </w:rPr>
        <w:t xml:space="preserve"> </w:t>
      </w:r>
      <w:proofErr w:type="spellStart"/>
      <w:r w:rsidRPr="00D37442">
        <w:rPr>
          <w:rFonts w:ascii="Times New Roman" w:hAnsi="Times New Roman" w:cs="Times New Roman"/>
          <w:bCs/>
          <w:sz w:val="22"/>
          <w:szCs w:val="22"/>
          <w:lang w:val="ru-RU" w:eastAsia="ru-RU"/>
        </w:rPr>
        <w:t>чыгаруу</w:t>
      </w:r>
      <w:proofErr w:type="spellEnd"/>
      <w:r w:rsidRPr="00D37442">
        <w:rPr>
          <w:rFonts w:ascii="Times New Roman" w:hAnsi="Times New Roman" w:cs="Times New Roman"/>
          <w:bCs/>
          <w:sz w:val="22"/>
          <w:szCs w:val="22"/>
          <w:lang w:val="ru-RU" w:eastAsia="ru-RU"/>
        </w:rPr>
        <w:t xml:space="preserve">: 17-марттан 30-мартка </w:t>
      </w:r>
      <w:proofErr w:type="spellStart"/>
      <w:r w:rsidRPr="00D37442">
        <w:rPr>
          <w:rFonts w:ascii="Times New Roman" w:hAnsi="Times New Roman" w:cs="Times New Roman"/>
          <w:bCs/>
          <w:sz w:val="22"/>
          <w:szCs w:val="22"/>
          <w:lang w:val="ru-RU" w:eastAsia="ru-RU"/>
        </w:rPr>
        <w:t>чейин</w:t>
      </w:r>
      <w:proofErr w:type="spellEnd"/>
      <w:r w:rsidRPr="00D37442">
        <w:rPr>
          <w:rFonts w:ascii="Times New Roman" w:hAnsi="Times New Roman" w:cs="Times New Roman"/>
          <w:bCs/>
          <w:sz w:val="22"/>
          <w:szCs w:val="22"/>
          <w:lang w:val="ru-RU" w:eastAsia="ru-RU"/>
        </w:rPr>
        <w:t>.</w:t>
      </w:r>
    </w:p>
    <w:p w:rsidR="00B153B3" w:rsidRDefault="00B153B3" w:rsidP="00D37442">
      <w:pPr>
        <w:spacing w:before="120"/>
        <w:ind w:left="709"/>
        <w:rPr>
          <w:rFonts w:ascii="Times New Roman" w:hAnsi="Times New Roman" w:cs="Times New Roman"/>
          <w:bCs/>
          <w:sz w:val="22"/>
          <w:szCs w:val="22"/>
          <w:lang w:val="ru-RU" w:eastAsia="ru-RU"/>
        </w:rPr>
      </w:pPr>
      <w:proofErr w:type="spellStart"/>
      <w:r w:rsidRPr="00D37442">
        <w:rPr>
          <w:rFonts w:ascii="Times New Roman" w:hAnsi="Times New Roman" w:cs="Times New Roman"/>
          <w:bCs/>
          <w:sz w:val="22"/>
          <w:szCs w:val="22"/>
          <w:lang w:val="ru-RU" w:eastAsia="ru-RU"/>
        </w:rPr>
        <w:t>Жеңүү</w:t>
      </w:r>
      <w:proofErr w:type="gramStart"/>
      <w:r w:rsidRPr="00D37442">
        <w:rPr>
          <w:rFonts w:ascii="Times New Roman" w:hAnsi="Times New Roman" w:cs="Times New Roman"/>
          <w:bCs/>
          <w:sz w:val="22"/>
          <w:szCs w:val="22"/>
          <w:lang w:val="ru-RU" w:eastAsia="ru-RU"/>
        </w:rPr>
        <w:t>ч</w:t>
      </w:r>
      <w:proofErr w:type="gramEnd"/>
      <w:r w:rsidRPr="00D37442">
        <w:rPr>
          <w:rFonts w:ascii="Times New Roman" w:hAnsi="Times New Roman" w:cs="Times New Roman"/>
          <w:bCs/>
          <w:sz w:val="22"/>
          <w:szCs w:val="22"/>
          <w:lang w:val="ru-RU" w:eastAsia="ru-RU"/>
        </w:rPr>
        <w:t>үлөрдү</w:t>
      </w:r>
      <w:proofErr w:type="spellEnd"/>
      <w:r w:rsidRPr="00D37442">
        <w:rPr>
          <w:rFonts w:ascii="Times New Roman" w:hAnsi="Times New Roman" w:cs="Times New Roman"/>
          <w:bCs/>
          <w:sz w:val="22"/>
          <w:szCs w:val="22"/>
          <w:lang w:val="ru-RU" w:eastAsia="ru-RU"/>
        </w:rPr>
        <w:t xml:space="preserve"> </w:t>
      </w:r>
      <w:proofErr w:type="spellStart"/>
      <w:r w:rsidRPr="00D37442">
        <w:rPr>
          <w:rFonts w:ascii="Times New Roman" w:hAnsi="Times New Roman" w:cs="Times New Roman"/>
          <w:bCs/>
          <w:sz w:val="22"/>
          <w:szCs w:val="22"/>
          <w:lang w:val="ru-RU" w:eastAsia="ru-RU"/>
        </w:rPr>
        <w:t>жарыялоо</w:t>
      </w:r>
      <w:proofErr w:type="spellEnd"/>
      <w:r w:rsidRPr="00D37442">
        <w:rPr>
          <w:rFonts w:ascii="Times New Roman" w:hAnsi="Times New Roman" w:cs="Times New Roman"/>
          <w:bCs/>
          <w:sz w:val="22"/>
          <w:szCs w:val="22"/>
          <w:lang w:val="ru-RU" w:eastAsia="ru-RU"/>
        </w:rPr>
        <w:t>: 2022-жылдын 31-марты.</w:t>
      </w:r>
    </w:p>
    <w:p w:rsidR="00D37442" w:rsidRPr="00D37442" w:rsidRDefault="00D37442" w:rsidP="00D37442">
      <w:pPr>
        <w:spacing w:before="120"/>
        <w:rPr>
          <w:rFonts w:ascii="Times New Roman" w:hAnsi="Times New Roman" w:cs="Times New Roman"/>
          <w:bCs/>
          <w:sz w:val="22"/>
          <w:szCs w:val="22"/>
          <w:lang w:val="ru-RU" w:eastAsia="ru-RU"/>
        </w:rPr>
      </w:pPr>
    </w:p>
    <w:p w:rsidR="00D37442" w:rsidRPr="00D37442" w:rsidRDefault="00D37442" w:rsidP="00D37442">
      <w:pPr>
        <w:spacing w:before="120" w:line="240" w:lineRule="auto"/>
        <w:jc w:val="both"/>
        <w:rPr>
          <w:rFonts w:ascii="Times New Roman" w:hAnsi="Times New Roman" w:cs="Times New Roman"/>
          <w:b/>
          <w:bCs/>
          <w:kern w:val="32"/>
          <w:sz w:val="28"/>
          <w:szCs w:val="32"/>
          <w:lang w:val="ky-KG" w:eastAsia="ru-RU"/>
        </w:rPr>
      </w:pPr>
      <w:r w:rsidRPr="00D37442">
        <w:rPr>
          <w:rFonts w:ascii="Times New Roman" w:hAnsi="Times New Roman" w:cs="Times New Roman"/>
          <w:b/>
          <w:bCs/>
          <w:kern w:val="32"/>
          <w:sz w:val="28"/>
          <w:szCs w:val="32"/>
          <w:lang w:val="ky-KG" w:eastAsia="ru-RU"/>
        </w:rPr>
        <w:t>Конкурска катышуунун тартиби</w:t>
      </w:r>
    </w:p>
    <w:p w:rsidR="00D37442" w:rsidRPr="00D37442" w:rsidRDefault="00D37442" w:rsidP="00D37442">
      <w:pPr>
        <w:pStyle w:val="a7"/>
        <w:spacing w:before="120" w:line="240" w:lineRule="auto"/>
        <w:ind w:left="709"/>
        <w:contextualSpacing w:val="0"/>
        <w:jc w:val="both"/>
        <w:rPr>
          <w:rFonts w:ascii="Times New Roman" w:hAnsi="Times New Roman" w:cs="Times New Roman"/>
          <w:bCs/>
          <w:sz w:val="22"/>
          <w:szCs w:val="22"/>
          <w:lang w:val="ky-KG" w:eastAsia="ru-RU"/>
        </w:rPr>
      </w:pPr>
      <w:r w:rsidRPr="00D37442">
        <w:rPr>
          <w:rFonts w:ascii="Times New Roman" w:hAnsi="Times New Roman" w:cs="Times New Roman"/>
          <w:bCs/>
          <w:sz w:val="22"/>
          <w:szCs w:val="22"/>
          <w:lang w:val="ky-KG" w:eastAsia="ru-RU"/>
        </w:rPr>
        <w:t>Сынакка катышуу үчүн тиешелүү ЖӨБ орган төмөнкү документтердин көчүрмөлөрү</w:t>
      </w:r>
      <w:r>
        <w:rPr>
          <w:rFonts w:ascii="Times New Roman" w:hAnsi="Times New Roman" w:cs="Times New Roman"/>
          <w:bCs/>
          <w:sz w:val="22"/>
          <w:szCs w:val="22"/>
          <w:lang w:val="ky-KG" w:eastAsia="ru-RU"/>
        </w:rPr>
        <w:t>н</w:t>
      </w:r>
      <w:r w:rsidRPr="00D37442">
        <w:rPr>
          <w:rFonts w:ascii="Times New Roman" w:hAnsi="Times New Roman" w:cs="Times New Roman"/>
          <w:bCs/>
          <w:sz w:val="22"/>
          <w:szCs w:val="22"/>
          <w:lang w:val="ky-KG" w:eastAsia="ru-RU"/>
        </w:rPr>
        <w:t xml:space="preserve"> тирке</w:t>
      </w:r>
      <w:r>
        <w:rPr>
          <w:rFonts w:ascii="Times New Roman" w:hAnsi="Times New Roman" w:cs="Times New Roman"/>
          <w:bCs/>
          <w:sz w:val="22"/>
          <w:szCs w:val="22"/>
          <w:lang w:val="ky-KG" w:eastAsia="ru-RU"/>
        </w:rPr>
        <w:t xml:space="preserve">п, </w:t>
      </w:r>
      <w:r w:rsidRPr="00D37442">
        <w:rPr>
          <w:rFonts w:ascii="Times New Roman" w:hAnsi="Times New Roman" w:cs="Times New Roman"/>
          <w:bCs/>
          <w:sz w:val="22"/>
          <w:szCs w:val="22"/>
          <w:lang w:val="ky-KG" w:eastAsia="ru-RU"/>
        </w:rPr>
        <w:t xml:space="preserve"> </w:t>
      </w:r>
      <w:r w:rsidR="00E27B68">
        <w:rPr>
          <w:rFonts w:ascii="Times New Roman" w:hAnsi="Times New Roman" w:cs="Times New Roman"/>
          <w:bCs/>
          <w:sz w:val="22"/>
          <w:szCs w:val="22"/>
          <w:lang w:val="ky-KG" w:eastAsia="ru-RU"/>
        </w:rPr>
        <w:t>кызыктар (</w:t>
      </w:r>
      <w:r w:rsidR="00644226" w:rsidRPr="00EB2693">
        <w:rPr>
          <w:rFonts w:ascii="Times New Roman" w:hAnsi="Times New Roman" w:cs="Times New Roman"/>
          <w:bCs/>
          <w:sz w:val="22"/>
          <w:szCs w:val="22"/>
          <w:lang w:val="ky-KG" w:eastAsia="ru-RU"/>
        </w:rPr>
        <w:t>өтүнүч</w:t>
      </w:r>
      <w:r w:rsidR="00E27B68" w:rsidRPr="00EB2693">
        <w:rPr>
          <w:rFonts w:ascii="Times New Roman" w:hAnsi="Times New Roman" w:cs="Times New Roman"/>
          <w:bCs/>
          <w:sz w:val="22"/>
          <w:szCs w:val="22"/>
          <w:lang w:val="ky-KG" w:eastAsia="ru-RU"/>
        </w:rPr>
        <w:t>)</w:t>
      </w:r>
      <w:r w:rsidR="00644226" w:rsidRPr="00EB2693">
        <w:rPr>
          <w:rFonts w:ascii="Times New Roman" w:hAnsi="Times New Roman" w:cs="Times New Roman"/>
          <w:bCs/>
          <w:sz w:val="22"/>
          <w:szCs w:val="22"/>
          <w:lang w:val="ky-KG" w:eastAsia="ru-RU"/>
        </w:rPr>
        <w:t xml:space="preserve"> </w:t>
      </w:r>
      <w:r w:rsidRPr="00D37442">
        <w:rPr>
          <w:rFonts w:ascii="Times New Roman" w:hAnsi="Times New Roman" w:cs="Times New Roman"/>
          <w:bCs/>
          <w:sz w:val="22"/>
          <w:szCs w:val="22"/>
          <w:lang w:val="ky-KG" w:eastAsia="ru-RU"/>
        </w:rPr>
        <w:t>кат</w:t>
      </w:r>
      <w:r>
        <w:rPr>
          <w:rFonts w:ascii="Times New Roman" w:hAnsi="Times New Roman" w:cs="Times New Roman"/>
          <w:bCs/>
          <w:sz w:val="22"/>
          <w:szCs w:val="22"/>
          <w:lang w:val="ky-KG" w:eastAsia="ru-RU"/>
        </w:rPr>
        <w:t>ты долбоорго жɵнɵтɵт:</w:t>
      </w:r>
    </w:p>
    <w:p w:rsidR="00D37442" w:rsidRPr="00D37442" w:rsidRDefault="00D37442" w:rsidP="00ED064B">
      <w:pPr>
        <w:pStyle w:val="a7"/>
        <w:numPr>
          <w:ilvl w:val="0"/>
          <w:numId w:val="17"/>
        </w:numPr>
        <w:spacing w:before="120" w:line="240" w:lineRule="auto"/>
        <w:ind w:left="709" w:hanging="357"/>
        <w:contextualSpacing w:val="0"/>
        <w:jc w:val="both"/>
        <w:rPr>
          <w:rFonts w:ascii="Times New Roman" w:hAnsi="Times New Roman" w:cs="Times New Roman"/>
          <w:bCs/>
          <w:sz w:val="22"/>
          <w:szCs w:val="22"/>
          <w:lang w:val="ky-KG" w:eastAsia="ru-RU"/>
        </w:rPr>
      </w:pPr>
      <w:r>
        <w:rPr>
          <w:rFonts w:ascii="Times New Roman" w:hAnsi="Times New Roman" w:cs="Times New Roman"/>
          <w:bCs/>
          <w:sz w:val="22"/>
          <w:szCs w:val="22"/>
          <w:lang w:val="ky-KG" w:eastAsia="ru-RU"/>
        </w:rPr>
        <w:t>СГС</w:t>
      </w:r>
      <w:r w:rsidRPr="00D37442">
        <w:rPr>
          <w:rFonts w:ascii="Times New Roman" w:hAnsi="Times New Roman" w:cs="Times New Roman"/>
          <w:bCs/>
          <w:sz w:val="22"/>
          <w:szCs w:val="22"/>
          <w:lang w:val="ky-KG" w:eastAsia="ru-RU"/>
        </w:rPr>
        <w:t xml:space="preserve"> принциптерин чагылдырган </w:t>
      </w:r>
      <w:r>
        <w:rPr>
          <w:rFonts w:ascii="Times New Roman" w:hAnsi="Times New Roman" w:cs="Times New Roman"/>
          <w:bCs/>
          <w:sz w:val="22"/>
          <w:szCs w:val="22"/>
          <w:lang w:val="ky-KG" w:eastAsia="ru-RU"/>
        </w:rPr>
        <w:t>СЭƟП</w:t>
      </w:r>
      <w:r w:rsidRPr="00D37442">
        <w:rPr>
          <w:rFonts w:ascii="Times New Roman" w:hAnsi="Times New Roman" w:cs="Times New Roman"/>
          <w:bCs/>
          <w:sz w:val="22"/>
          <w:szCs w:val="22"/>
          <w:lang w:val="ky-KG" w:eastAsia="ru-RU"/>
        </w:rPr>
        <w:t xml:space="preserve">, ошондой эле </w:t>
      </w:r>
      <w:r w:rsidR="00E8176B">
        <w:rPr>
          <w:rFonts w:ascii="Times New Roman" w:hAnsi="Times New Roman" w:cs="Times New Roman"/>
          <w:bCs/>
          <w:sz w:val="22"/>
          <w:szCs w:val="22"/>
          <w:lang w:val="ky-KG" w:eastAsia="ru-RU"/>
        </w:rPr>
        <w:t>СЭƟПсынын социалдык-гендердик сезимталдыгын</w:t>
      </w:r>
      <w:r w:rsidRPr="00D37442">
        <w:rPr>
          <w:rFonts w:ascii="Times New Roman" w:hAnsi="Times New Roman" w:cs="Times New Roman"/>
          <w:bCs/>
          <w:sz w:val="22"/>
          <w:szCs w:val="22"/>
          <w:lang w:val="ky-KG" w:eastAsia="ru-RU"/>
        </w:rPr>
        <w:t xml:space="preserve"> жогорулатууга багытталган чаралардын тизмеси (форма</w:t>
      </w:r>
      <w:r w:rsidR="00E8176B">
        <w:rPr>
          <w:rFonts w:ascii="Times New Roman" w:hAnsi="Times New Roman" w:cs="Times New Roman"/>
          <w:bCs/>
          <w:sz w:val="22"/>
          <w:szCs w:val="22"/>
          <w:lang w:val="ky-KG" w:eastAsia="ru-RU"/>
        </w:rPr>
        <w:t>сы</w:t>
      </w:r>
      <w:r w:rsidRPr="00D37442">
        <w:rPr>
          <w:rFonts w:ascii="Times New Roman" w:hAnsi="Times New Roman" w:cs="Times New Roman"/>
          <w:bCs/>
          <w:sz w:val="22"/>
          <w:szCs w:val="22"/>
          <w:lang w:val="ky-KG" w:eastAsia="ru-RU"/>
        </w:rPr>
        <w:t xml:space="preserve"> тиркел</w:t>
      </w:r>
      <w:r w:rsidR="00E8176B">
        <w:rPr>
          <w:rFonts w:ascii="Times New Roman" w:hAnsi="Times New Roman" w:cs="Times New Roman"/>
          <w:bCs/>
          <w:sz w:val="22"/>
          <w:szCs w:val="22"/>
          <w:lang w:val="ky-KG" w:eastAsia="ru-RU"/>
        </w:rPr>
        <w:t>ген</w:t>
      </w:r>
      <w:r w:rsidR="00482643">
        <w:rPr>
          <w:rFonts w:ascii="Times New Roman" w:hAnsi="Times New Roman" w:cs="Times New Roman"/>
          <w:bCs/>
          <w:sz w:val="22"/>
          <w:szCs w:val="22"/>
          <w:lang w:val="ky-KG" w:eastAsia="ru-RU"/>
        </w:rPr>
        <w:t>);</w:t>
      </w:r>
    </w:p>
    <w:p w:rsidR="00D37442" w:rsidRPr="00D37442" w:rsidRDefault="00E8176B" w:rsidP="00ED064B">
      <w:pPr>
        <w:pStyle w:val="a7"/>
        <w:numPr>
          <w:ilvl w:val="0"/>
          <w:numId w:val="17"/>
        </w:numPr>
        <w:spacing w:before="120" w:line="240" w:lineRule="auto"/>
        <w:ind w:left="709" w:hanging="357"/>
        <w:contextualSpacing w:val="0"/>
        <w:jc w:val="both"/>
        <w:rPr>
          <w:rFonts w:ascii="Times New Roman" w:hAnsi="Times New Roman" w:cs="Times New Roman"/>
          <w:bCs/>
          <w:sz w:val="22"/>
          <w:szCs w:val="22"/>
          <w:lang w:val="ky-KG" w:eastAsia="ru-RU"/>
        </w:rPr>
      </w:pPr>
      <w:r w:rsidRPr="00E8176B">
        <w:rPr>
          <w:rFonts w:ascii="Times New Roman" w:hAnsi="Times New Roman" w:cs="Times New Roman"/>
          <w:bCs/>
          <w:sz w:val="22"/>
          <w:szCs w:val="22"/>
          <w:lang w:val="ky-KG" w:eastAsia="ru-RU"/>
        </w:rPr>
        <w:t>С</w:t>
      </w:r>
      <w:r>
        <w:rPr>
          <w:rFonts w:ascii="Times New Roman" w:hAnsi="Times New Roman" w:cs="Times New Roman"/>
          <w:bCs/>
          <w:sz w:val="22"/>
          <w:szCs w:val="22"/>
          <w:lang w:val="ky-KG" w:eastAsia="ru-RU"/>
        </w:rPr>
        <w:t>ГС</w:t>
      </w:r>
      <w:r w:rsidR="00D37442" w:rsidRPr="00D37442">
        <w:rPr>
          <w:rFonts w:ascii="Times New Roman" w:hAnsi="Times New Roman" w:cs="Times New Roman"/>
          <w:bCs/>
          <w:sz w:val="22"/>
          <w:szCs w:val="22"/>
          <w:lang w:val="ky-KG" w:eastAsia="ru-RU"/>
        </w:rPr>
        <w:t xml:space="preserve"> </w:t>
      </w:r>
      <w:r>
        <w:rPr>
          <w:rFonts w:ascii="Times New Roman" w:hAnsi="Times New Roman" w:cs="Times New Roman"/>
          <w:bCs/>
          <w:sz w:val="22"/>
          <w:szCs w:val="22"/>
          <w:lang w:val="ky-KG" w:eastAsia="ru-RU"/>
        </w:rPr>
        <w:t>принциптерин чагылдырган СЭƟПны</w:t>
      </w:r>
      <w:r w:rsidR="00D37442" w:rsidRPr="00D37442">
        <w:rPr>
          <w:rFonts w:ascii="Times New Roman" w:hAnsi="Times New Roman" w:cs="Times New Roman"/>
          <w:bCs/>
          <w:sz w:val="22"/>
          <w:szCs w:val="22"/>
          <w:lang w:val="ky-KG" w:eastAsia="ru-RU"/>
        </w:rPr>
        <w:t xml:space="preserve"> бекитүү жөнүн</w:t>
      </w:r>
      <w:r w:rsidR="00482643">
        <w:rPr>
          <w:rFonts w:ascii="Times New Roman" w:hAnsi="Times New Roman" w:cs="Times New Roman"/>
          <w:bCs/>
          <w:sz w:val="22"/>
          <w:szCs w:val="22"/>
          <w:lang w:val="ky-KG" w:eastAsia="ru-RU"/>
        </w:rPr>
        <w:t>дө жергиликтүү кеңештин токтому;</w:t>
      </w:r>
    </w:p>
    <w:p w:rsidR="00D37442" w:rsidRPr="00D37442" w:rsidRDefault="00D37442" w:rsidP="00ED064B">
      <w:pPr>
        <w:pStyle w:val="a7"/>
        <w:numPr>
          <w:ilvl w:val="0"/>
          <w:numId w:val="17"/>
        </w:numPr>
        <w:spacing w:before="120" w:line="240" w:lineRule="auto"/>
        <w:ind w:left="709" w:hanging="357"/>
        <w:contextualSpacing w:val="0"/>
        <w:jc w:val="both"/>
        <w:rPr>
          <w:rFonts w:ascii="Times New Roman" w:hAnsi="Times New Roman" w:cs="Times New Roman"/>
          <w:bCs/>
          <w:sz w:val="22"/>
          <w:szCs w:val="22"/>
          <w:lang w:val="ky-KG" w:eastAsia="ru-RU"/>
        </w:rPr>
      </w:pPr>
      <w:r w:rsidRPr="00D37442">
        <w:rPr>
          <w:rFonts w:ascii="Times New Roman" w:hAnsi="Times New Roman" w:cs="Times New Roman"/>
          <w:bCs/>
          <w:sz w:val="22"/>
          <w:szCs w:val="22"/>
          <w:lang w:val="ky-KG" w:eastAsia="ru-RU"/>
        </w:rPr>
        <w:lastRenderedPageBreak/>
        <w:t>Жумушчу топ түзүү жө</w:t>
      </w:r>
      <w:r w:rsidR="00482643">
        <w:rPr>
          <w:rFonts w:ascii="Times New Roman" w:hAnsi="Times New Roman" w:cs="Times New Roman"/>
          <w:bCs/>
          <w:sz w:val="22"/>
          <w:szCs w:val="22"/>
          <w:lang w:val="ky-KG" w:eastAsia="ru-RU"/>
        </w:rPr>
        <w:t>нүндө айыл өкмөтүнүн буйругу,</w:t>
      </w:r>
      <w:r w:rsidRPr="00D37442">
        <w:rPr>
          <w:rFonts w:ascii="Times New Roman" w:hAnsi="Times New Roman" w:cs="Times New Roman"/>
          <w:bCs/>
          <w:sz w:val="22"/>
          <w:szCs w:val="22"/>
          <w:lang w:val="ky-KG" w:eastAsia="ru-RU"/>
        </w:rPr>
        <w:t xml:space="preserve"> жумушчу топтун </w:t>
      </w:r>
      <w:r w:rsidR="00E8176B">
        <w:rPr>
          <w:rFonts w:ascii="Times New Roman" w:hAnsi="Times New Roman" w:cs="Times New Roman"/>
          <w:bCs/>
          <w:sz w:val="22"/>
          <w:szCs w:val="22"/>
          <w:lang w:val="ky-KG" w:eastAsia="ru-RU"/>
        </w:rPr>
        <w:t xml:space="preserve">тизмеси жана </w:t>
      </w:r>
      <w:r w:rsidR="00ED064B">
        <w:rPr>
          <w:rFonts w:ascii="Times New Roman" w:hAnsi="Times New Roman" w:cs="Times New Roman"/>
          <w:bCs/>
          <w:sz w:val="22"/>
          <w:szCs w:val="22"/>
          <w:lang w:val="ky-KG" w:eastAsia="ru-RU"/>
        </w:rPr>
        <w:t xml:space="preserve">сапаттык </w:t>
      </w:r>
      <w:r w:rsidRPr="00D37442">
        <w:rPr>
          <w:rFonts w:ascii="Times New Roman" w:hAnsi="Times New Roman" w:cs="Times New Roman"/>
          <w:bCs/>
          <w:sz w:val="22"/>
          <w:szCs w:val="22"/>
          <w:lang w:val="ky-KG" w:eastAsia="ru-RU"/>
        </w:rPr>
        <w:t>курамы</w:t>
      </w:r>
      <w:r w:rsidR="00E8176B">
        <w:rPr>
          <w:rFonts w:ascii="Times New Roman" w:hAnsi="Times New Roman" w:cs="Times New Roman"/>
          <w:bCs/>
          <w:sz w:val="22"/>
          <w:szCs w:val="22"/>
          <w:lang w:val="ky-KG" w:eastAsia="ru-RU"/>
        </w:rPr>
        <w:t xml:space="preserve">, жумушчу топтун </w:t>
      </w:r>
      <w:r w:rsidR="00482643">
        <w:rPr>
          <w:rFonts w:ascii="Times New Roman" w:hAnsi="Times New Roman" w:cs="Times New Roman"/>
          <w:bCs/>
          <w:sz w:val="22"/>
          <w:szCs w:val="22"/>
          <w:lang w:val="ky-KG" w:eastAsia="ru-RU"/>
        </w:rPr>
        <w:t>иш планы;</w:t>
      </w:r>
    </w:p>
    <w:p w:rsidR="00E8176B" w:rsidRPr="00E8176B" w:rsidRDefault="00E8176B" w:rsidP="00ED064B">
      <w:pPr>
        <w:pStyle w:val="a7"/>
        <w:numPr>
          <w:ilvl w:val="0"/>
          <w:numId w:val="17"/>
        </w:numPr>
        <w:spacing w:before="120" w:line="240" w:lineRule="auto"/>
        <w:ind w:left="709" w:hanging="357"/>
        <w:contextualSpacing w:val="0"/>
        <w:jc w:val="both"/>
        <w:rPr>
          <w:rFonts w:ascii="Times New Roman" w:hAnsi="Times New Roman" w:cs="Times New Roman"/>
          <w:bCs/>
          <w:sz w:val="22"/>
          <w:szCs w:val="22"/>
          <w:lang w:val="ky-KG" w:eastAsia="ru-RU"/>
        </w:rPr>
      </w:pPr>
      <w:r w:rsidRPr="00E8176B">
        <w:rPr>
          <w:rFonts w:ascii="Times New Roman" w:hAnsi="Times New Roman" w:cs="Times New Roman"/>
          <w:bCs/>
          <w:sz w:val="22"/>
          <w:szCs w:val="22"/>
          <w:lang w:val="ky-KG" w:eastAsia="ru-RU"/>
        </w:rPr>
        <w:t>Калктын, анын ичинде аялдардын, жаштардын, ая</w:t>
      </w:r>
      <w:r w:rsidR="00482643">
        <w:rPr>
          <w:rFonts w:ascii="Times New Roman" w:hAnsi="Times New Roman" w:cs="Times New Roman"/>
          <w:bCs/>
          <w:sz w:val="22"/>
          <w:szCs w:val="22"/>
          <w:lang w:val="ky-KG" w:eastAsia="ru-RU"/>
        </w:rPr>
        <w:t>р</w:t>
      </w:r>
      <w:r w:rsidRPr="00E8176B">
        <w:rPr>
          <w:rFonts w:ascii="Times New Roman" w:hAnsi="Times New Roman" w:cs="Times New Roman"/>
          <w:bCs/>
          <w:sz w:val="22"/>
          <w:szCs w:val="22"/>
          <w:lang w:val="ky-KG" w:eastAsia="ru-RU"/>
        </w:rPr>
        <w:t>луу топтордун, этникалык азчылыктардын муктаждыктарын изилдөө үчүн чогулуштардын, фокус-группалардын протоколдору</w:t>
      </w:r>
      <w:r w:rsidR="00482643">
        <w:rPr>
          <w:rFonts w:ascii="Times New Roman" w:hAnsi="Times New Roman" w:cs="Times New Roman"/>
          <w:bCs/>
          <w:sz w:val="22"/>
          <w:szCs w:val="22"/>
          <w:lang w:val="ky-KG" w:eastAsia="ru-RU"/>
        </w:rPr>
        <w:t>;</w:t>
      </w:r>
    </w:p>
    <w:p w:rsidR="00E8176B" w:rsidRPr="00E8176B" w:rsidRDefault="00E8176B" w:rsidP="00ED064B">
      <w:pPr>
        <w:pStyle w:val="a7"/>
        <w:numPr>
          <w:ilvl w:val="0"/>
          <w:numId w:val="17"/>
        </w:numPr>
        <w:spacing w:before="120" w:line="240" w:lineRule="auto"/>
        <w:ind w:left="709" w:hanging="357"/>
        <w:contextualSpacing w:val="0"/>
        <w:jc w:val="both"/>
        <w:rPr>
          <w:rFonts w:ascii="Times New Roman" w:hAnsi="Times New Roman" w:cs="Times New Roman"/>
          <w:bCs/>
          <w:sz w:val="22"/>
          <w:szCs w:val="22"/>
          <w:lang w:val="ky-KG" w:eastAsia="ru-RU"/>
        </w:rPr>
      </w:pPr>
      <w:r w:rsidRPr="00E8176B">
        <w:rPr>
          <w:rFonts w:ascii="Times New Roman" w:hAnsi="Times New Roman" w:cs="Times New Roman"/>
          <w:bCs/>
          <w:sz w:val="22"/>
          <w:szCs w:val="22"/>
          <w:lang w:val="ky-KG" w:eastAsia="ru-RU"/>
        </w:rPr>
        <w:t>Муниципалдык кызмат көрсөтүүлөрдүн кошумча тизмеси</w:t>
      </w:r>
      <w:r w:rsidR="00ED064B">
        <w:rPr>
          <w:rFonts w:ascii="Times New Roman" w:hAnsi="Times New Roman" w:cs="Times New Roman"/>
          <w:bCs/>
          <w:sz w:val="22"/>
          <w:szCs w:val="22"/>
          <w:lang w:val="ky-KG" w:eastAsia="ru-RU"/>
        </w:rPr>
        <w:t xml:space="preserve"> жана</w:t>
      </w:r>
      <w:r w:rsidRPr="00E8176B">
        <w:rPr>
          <w:rFonts w:ascii="Times New Roman" w:hAnsi="Times New Roman" w:cs="Times New Roman"/>
          <w:bCs/>
          <w:sz w:val="22"/>
          <w:szCs w:val="22"/>
          <w:lang w:val="ky-KG" w:eastAsia="ru-RU"/>
        </w:rPr>
        <w:t xml:space="preserve"> </w:t>
      </w:r>
      <w:r w:rsidR="00ED064B">
        <w:rPr>
          <w:rFonts w:ascii="Times New Roman" w:hAnsi="Times New Roman" w:cs="Times New Roman"/>
          <w:bCs/>
          <w:sz w:val="22"/>
          <w:szCs w:val="22"/>
          <w:lang w:val="ky-KG" w:eastAsia="ru-RU"/>
        </w:rPr>
        <w:t>аны</w:t>
      </w:r>
      <w:r w:rsidRPr="00E8176B">
        <w:rPr>
          <w:rFonts w:ascii="Times New Roman" w:hAnsi="Times New Roman" w:cs="Times New Roman"/>
          <w:bCs/>
          <w:sz w:val="22"/>
          <w:szCs w:val="22"/>
          <w:lang w:val="ky-KG" w:eastAsia="ru-RU"/>
        </w:rPr>
        <w:t xml:space="preserve"> бекитүү жөнүндө жергиликтүү кеңештин токтому;</w:t>
      </w:r>
    </w:p>
    <w:p w:rsidR="00E8176B" w:rsidRPr="00E8176B" w:rsidRDefault="00ED064B" w:rsidP="00ED064B">
      <w:pPr>
        <w:pStyle w:val="a7"/>
        <w:numPr>
          <w:ilvl w:val="0"/>
          <w:numId w:val="17"/>
        </w:numPr>
        <w:spacing w:before="120" w:line="240" w:lineRule="auto"/>
        <w:ind w:left="709" w:hanging="357"/>
        <w:contextualSpacing w:val="0"/>
        <w:jc w:val="both"/>
        <w:rPr>
          <w:rFonts w:ascii="Times New Roman" w:hAnsi="Times New Roman" w:cs="Times New Roman"/>
          <w:bCs/>
          <w:sz w:val="22"/>
          <w:szCs w:val="22"/>
          <w:lang w:val="ky-KG" w:eastAsia="ru-RU"/>
        </w:rPr>
      </w:pPr>
      <w:r>
        <w:rPr>
          <w:rFonts w:ascii="Times New Roman" w:hAnsi="Times New Roman" w:cs="Times New Roman"/>
          <w:bCs/>
          <w:sz w:val="22"/>
          <w:szCs w:val="22"/>
          <w:lang w:val="ky-KG" w:eastAsia="ru-RU"/>
        </w:rPr>
        <w:t>СЭƟП</w:t>
      </w:r>
      <w:r w:rsidR="00E8176B" w:rsidRPr="00E8176B">
        <w:rPr>
          <w:rFonts w:ascii="Times New Roman" w:hAnsi="Times New Roman" w:cs="Times New Roman"/>
          <w:bCs/>
          <w:sz w:val="22"/>
          <w:szCs w:val="22"/>
          <w:lang w:val="ky-KG" w:eastAsia="ru-RU"/>
        </w:rPr>
        <w:t xml:space="preserve"> долбоорун талкуулоо боюнча коомдук угуунун протоколу; угууга катыш</w:t>
      </w:r>
      <w:r>
        <w:rPr>
          <w:rFonts w:ascii="Times New Roman" w:hAnsi="Times New Roman" w:cs="Times New Roman"/>
          <w:bCs/>
          <w:sz w:val="22"/>
          <w:szCs w:val="22"/>
          <w:lang w:val="ky-KG" w:eastAsia="ru-RU"/>
        </w:rPr>
        <w:t>кандардын</w:t>
      </w:r>
      <w:r w:rsidR="00E8176B" w:rsidRPr="00E8176B">
        <w:rPr>
          <w:rFonts w:ascii="Times New Roman" w:hAnsi="Times New Roman" w:cs="Times New Roman"/>
          <w:bCs/>
          <w:sz w:val="22"/>
          <w:szCs w:val="22"/>
          <w:lang w:val="ky-KG" w:eastAsia="ru-RU"/>
        </w:rPr>
        <w:t xml:space="preserve"> тизмес</w:t>
      </w:r>
      <w:r w:rsidR="00482643">
        <w:rPr>
          <w:rFonts w:ascii="Times New Roman" w:hAnsi="Times New Roman" w:cs="Times New Roman"/>
          <w:bCs/>
          <w:sz w:val="22"/>
          <w:szCs w:val="22"/>
          <w:lang w:val="ky-KG" w:eastAsia="ru-RU"/>
        </w:rPr>
        <w:t>и жана сапаттык курамы; 2-3 с</w:t>
      </w:r>
      <w:r w:rsidR="00482643" w:rsidRPr="00ED064B">
        <w:rPr>
          <w:rFonts w:ascii="Times New Roman" w:hAnsi="Times New Roman" w:cs="Times New Roman"/>
          <w:bCs/>
          <w:sz w:val="22"/>
          <w:szCs w:val="22"/>
          <w:lang w:val="ky-KG" w:eastAsia="ru-RU"/>
        </w:rPr>
        <w:t>ү</w:t>
      </w:r>
      <w:r w:rsidR="00482643">
        <w:rPr>
          <w:rFonts w:ascii="Times New Roman" w:hAnsi="Times New Roman" w:cs="Times New Roman"/>
          <w:bCs/>
          <w:sz w:val="22"/>
          <w:szCs w:val="22"/>
          <w:lang w:val="ky-KG" w:eastAsia="ru-RU"/>
        </w:rPr>
        <w:t>р</w:t>
      </w:r>
      <w:r w:rsidR="00482643" w:rsidRPr="00ED064B">
        <w:rPr>
          <w:rFonts w:ascii="Times New Roman" w:hAnsi="Times New Roman" w:cs="Times New Roman"/>
          <w:bCs/>
          <w:sz w:val="22"/>
          <w:szCs w:val="22"/>
          <w:lang w:val="ky-KG" w:eastAsia="ru-RU"/>
        </w:rPr>
        <w:t>ө</w:t>
      </w:r>
      <w:r w:rsidR="00482643">
        <w:rPr>
          <w:rFonts w:ascii="Times New Roman" w:hAnsi="Times New Roman" w:cs="Times New Roman"/>
          <w:bCs/>
          <w:sz w:val="22"/>
          <w:szCs w:val="22"/>
          <w:lang w:val="ky-KG" w:eastAsia="ru-RU"/>
        </w:rPr>
        <w:t>т</w:t>
      </w:r>
      <w:r w:rsidR="00E8176B" w:rsidRPr="00E8176B">
        <w:rPr>
          <w:rFonts w:ascii="Times New Roman" w:hAnsi="Times New Roman" w:cs="Times New Roman"/>
          <w:bCs/>
          <w:sz w:val="22"/>
          <w:szCs w:val="22"/>
          <w:lang w:val="ky-KG" w:eastAsia="ru-RU"/>
        </w:rPr>
        <w:t>.</w:t>
      </w:r>
    </w:p>
    <w:p w:rsidR="00E8176B" w:rsidRPr="00E8176B" w:rsidRDefault="00E8176B" w:rsidP="00ED064B">
      <w:pPr>
        <w:pStyle w:val="a7"/>
        <w:numPr>
          <w:ilvl w:val="0"/>
          <w:numId w:val="17"/>
        </w:numPr>
        <w:spacing w:before="120" w:line="240" w:lineRule="auto"/>
        <w:ind w:left="709" w:hanging="357"/>
        <w:contextualSpacing w:val="0"/>
        <w:jc w:val="both"/>
        <w:rPr>
          <w:rFonts w:ascii="Times New Roman" w:hAnsi="Times New Roman" w:cs="Times New Roman"/>
          <w:bCs/>
          <w:sz w:val="22"/>
          <w:szCs w:val="22"/>
          <w:lang w:val="ky-KG" w:eastAsia="ru-RU"/>
        </w:rPr>
      </w:pPr>
      <w:r w:rsidRPr="00E8176B">
        <w:rPr>
          <w:rFonts w:ascii="Times New Roman" w:hAnsi="Times New Roman" w:cs="Times New Roman"/>
          <w:bCs/>
          <w:sz w:val="22"/>
          <w:szCs w:val="22"/>
          <w:lang w:val="ky-KG" w:eastAsia="ru-RU"/>
        </w:rPr>
        <w:t xml:space="preserve">2022-жылга бекитилген бюджет, ошондой эле </w:t>
      </w:r>
      <w:r w:rsidR="00ED064B">
        <w:rPr>
          <w:rFonts w:ascii="Times New Roman" w:hAnsi="Times New Roman" w:cs="Times New Roman"/>
          <w:bCs/>
          <w:sz w:val="22"/>
          <w:szCs w:val="22"/>
          <w:lang w:val="ky-KG" w:eastAsia="ru-RU"/>
        </w:rPr>
        <w:t xml:space="preserve">СЭƟПда </w:t>
      </w:r>
      <w:r w:rsidRPr="009939E9">
        <w:rPr>
          <w:rFonts w:ascii="Times New Roman" w:hAnsi="Times New Roman" w:cs="Times New Roman"/>
          <w:bCs/>
          <w:sz w:val="22"/>
          <w:szCs w:val="22"/>
          <w:lang w:val="ky-KG" w:eastAsia="ru-RU"/>
        </w:rPr>
        <w:t xml:space="preserve">жана </w:t>
      </w:r>
      <w:r w:rsidR="009939E9">
        <w:rPr>
          <w:rFonts w:ascii="Times New Roman" w:hAnsi="Times New Roman" w:cs="Times New Roman"/>
          <w:bCs/>
          <w:sz w:val="22"/>
          <w:szCs w:val="22"/>
          <w:lang w:val="ky-KG" w:eastAsia="ru-RU"/>
        </w:rPr>
        <w:t>м</w:t>
      </w:r>
      <w:r w:rsidR="009939E9" w:rsidRPr="00E8176B">
        <w:rPr>
          <w:rFonts w:ascii="Times New Roman" w:hAnsi="Times New Roman" w:cs="Times New Roman"/>
          <w:bCs/>
          <w:sz w:val="22"/>
          <w:szCs w:val="22"/>
          <w:lang w:val="ky-KG" w:eastAsia="ru-RU"/>
        </w:rPr>
        <w:t>униципалдык кызмат көрсөтүүлөрдүн кошумча тизмеси</w:t>
      </w:r>
      <w:r w:rsidR="009939E9">
        <w:rPr>
          <w:rFonts w:ascii="Times New Roman" w:hAnsi="Times New Roman" w:cs="Times New Roman"/>
          <w:bCs/>
          <w:sz w:val="22"/>
          <w:szCs w:val="22"/>
          <w:lang w:val="ky-KG" w:eastAsia="ru-RU"/>
        </w:rPr>
        <w:t>не камтылган кызматтардын</w:t>
      </w:r>
      <w:r w:rsidRPr="00E8176B">
        <w:rPr>
          <w:rFonts w:ascii="Times New Roman" w:hAnsi="Times New Roman" w:cs="Times New Roman"/>
          <w:bCs/>
          <w:sz w:val="22"/>
          <w:szCs w:val="22"/>
          <w:lang w:val="ky-KG" w:eastAsia="ru-RU"/>
        </w:rPr>
        <w:t xml:space="preserve"> С</w:t>
      </w:r>
      <w:r w:rsidR="00ED064B">
        <w:rPr>
          <w:rFonts w:ascii="Times New Roman" w:hAnsi="Times New Roman" w:cs="Times New Roman"/>
          <w:bCs/>
          <w:sz w:val="22"/>
          <w:szCs w:val="22"/>
          <w:lang w:val="ky-KG" w:eastAsia="ru-RU"/>
        </w:rPr>
        <w:t>Г</w:t>
      </w:r>
      <w:r w:rsidRPr="00E8176B">
        <w:rPr>
          <w:rFonts w:ascii="Times New Roman" w:hAnsi="Times New Roman" w:cs="Times New Roman"/>
          <w:bCs/>
          <w:sz w:val="22"/>
          <w:szCs w:val="22"/>
          <w:lang w:val="ky-KG" w:eastAsia="ru-RU"/>
        </w:rPr>
        <w:t xml:space="preserve">С </w:t>
      </w:r>
      <w:r w:rsidR="00ED064B">
        <w:rPr>
          <w:rFonts w:ascii="Times New Roman" w:hAnsi="Times New Roman" w:cs="Times New Roman"/>
          <w:bCs/>
          <w:sz w:val="22"/>
          <w:szCs w:val="22"/>
          <w:lang w:val="ky-KG" w:eastAsia="ru-RU"/>
        </w:rPr>
        <w:t>принциптерин</w:t>
      </w:r>
      <w:r w:rsidRPr="00E8176B">
        <w:rPr>
          <w:rFonts w:ascii="Times New Roman" w:hAnsi="Times New Roman" w:cs="Times New Roman"/>
          <w:bCs/>
          <w:sz w:val="22"/>
          <w:szCs w:val="22"/>
          <w:lang w:val="ky-KG" w:eastAsia="ru-RU"/>
        </w:rPr>
        <w:t xml:space="preserve"> ишке ашырууга бөлүнгөн суммаларды көрсөтүүчү таблица (форма</w:t>
      </w:r>
      <w:r w:rsidR="00ED064B">
        <w:rPr>
          <w:rFonts w:ascii="Times New Roman" w:hAnsi="Times New Roman" w:cs="Times New Roman"/>
          <w:bCs/>
          <w:sz w:val="22"/>
          <w:szCs w:val="22"/>
          <w:lang w:val="ky-KG" w:eastAsia="ru-RU"/>
        </w:rPr>
        <w:t>сы</w:t>
      </w:r>
      <w:r w:rsidRPr="00E8176B">
        <w:rPr>
          <w:rFonts w:ascii="Times New Roman" w:hAnsi="Times New Roman" w:cs="Times New Roman"/>
          <w:bCs/>
          <w:sz w:val="22"/>
          <w:szCs w:val="22"/>
          <w:lang w:val="ky-KG" w:eastAsia="ru-RU"/>
        </w:rPr>
        <w:t xml:space="preserve"> тиркел</w:t>
      </w:r>
      <w:r w:rsidR="00ED064B">
        <w:rPr>
          <w:rFonts w:ascii="Times New Roman" w:hAnsi="Times New Roman" w:cs="Times New Roman"/>
          <w:bCs/>
          <w:sz w:val="22"/>
          <w:szCs w:val="22"/>
          <w:lang w:val="ky-KG" w:eastAsia="ru-RU"/>
        </w:rPr>
        <w:t>ген</w:t>
      </w:r>
      <w:r w:rsidRPr="00E8176B">
        <w:rPr>
          <w:rFonts w:ascii="Times New Roman" w:hAnsi="Times New Roman" w:cs="Times New Roman"/>
          <w:bCs/>
          <w:sz w:val="22"/>
          <w:szCs w:val="22"/>
          <w:lang w:val="ky-KG" w:eastAsia="ru-RU"/>
        </w:rPr>
        <w:t>).</w:t>
      </w:r>
    </w:p>
    <w:p w:rsidR="00993F71" w:rsidRPr="00EB2693" w:rsidRDefault="00993F71" w:rsidP="00ED064B">
      <w:pPr>
        <w:pStyle w:val="a7"/>
        <w:tabs>
          <w:tab w:val="clear" w:pos="9214"/>
        </w:tabs>
        <w:spacing w:before="120" w:line="240" w:lineRule="auto"/>
        <w:ind w:left="709"/>
        <w:contextualSpacing w:val="0"/>
        <w:jc w:val="both"/>
        <w:rPr>
          <w:rFonts w:ascii="Times New Roman" w:hAnsi="Times New Roman" w:cs="Times New Roman"/>
          <w:bCs/>
          <w:sz w:val="22"/>
          <w:szCs w:val="22"/>
          <w:lang w:val="ky-KG" w:eastAsia="ru-RU"/>
        </w:rPr>
      </w:pPr>
    </w:p>
    <w:p w:rsidR="00F77977" w:rsidRPr="00F77977" w:rsidRDefault="00F77977" w:rsidP="00F77977">
      <w:pPr>
        <w:keepNext/>
        <w:tabs>
          <w:tab w:val="clear" w:pos="9214"/>
        </w:tabs>
        <w:spacing w:before="240" w:after="60" w:line="276" w:lineRule="auto"/>
        <w:outlineLvl w:val="0"/>
        <w:rPr>
          <w:rFonts w:ascii="Times New Roman" w:hAnsi="Times New Roman" w:cs="Times New Roman"/>
          <w:b/>
          <w:bCs/>
          <w:kern w:val="32"/>
          <w:sz w:val="28"/>
          <w:szCs w:val="32"/>
          <w:lang w:val="x-none" w:eastAsia="ru-RU"/>
        </w:rPr>
      </w:pPr>
      <w:proofErr w:type="spellStart"/>
      <w:r w:rsidRPr="00F77977">
        <w:rPr>
          <w:rFonts w:ascii="Times New Roman" w:hAnsi="Times New Roman" w:cs="Times New Roman"/>
          <w:b/>
          <w:bCs/>
          <w:kern w:val="32"/>
          <w:sz w:val="28"/>
          <w:szCs w:val="32"/>
          <w:lang w:val="x-none" w:eastAsia="ru-RU"/>
        </w:rPr>
        <w:t>Конкурс</w:t>
      </w:r>
      <w:r w:rsidR="00ED064B">
        <w:rPr>
          <w:rFonts w:ascii="Times New Roman" w:hAnsi="Times New Roman" w:cs="Times New Roman"/>
          <w:b/>
          <w:bCs/>
          <w:kern w:val="32"/>
          <w:sz w:val="28"/>
          <w:szCs w:val="32"/>
          <w:lang w:val="ky-KG" w:eastAsia="ru-RU"/>
        </w:rPr>
        <w:t>тук</w:t>
      </w:r>
      <w:proofErr w:type="spellEnd"/>
      <w:r w:rsidR="00ED064B">
        <w:rPr>
          <w:rFonts w:ascii="Times New Roman" w:hAnsi="Times New Roman" w:cs="Times New Roman"/>
          <w:b/>
          <w:bCs/>
          <w:kern w:val="32"/>
          <w:sz w:val="28"/>
          <w:szCs w:val="32"/>
          <w:lang w:val="ky-KG" w:eastAsia="ru-RU"/>
        </w:rPr>
        <w:t xml:space="preserve"> комиссия</w:t>
      </w:r>
    </w:p>
    <w:p w:rsidR="00ED064B" w:rsidRPr="00ED064B" w:rsidRDefault="00ED064B" w:rsidP="00ED064B">
      <w:pPr>
        <w:tabs>
          <w:tab w:val="clear" w:pos="9214"/>
        </w:tabs>
        <w:spacing w:before="120" w:line="240" w:lineRule="auto"/>
        <w:ind w:firstLine="708"/>
        <w:jc w:val="both"/>
        <w:rPr>
          <w:rFonts w:ascii="Times New Roman" w:hAnsi="Times New Roman" w:cs="Times New Roman"/>
          <w:bCs/>
          <w:sz w:val="22"/>
          <w:szCs w:val="22"/>
          <w:lang w:val="ky-KG" w:eastAsia="ru-RU"/>
        </w:rPr>
      </w:pPr>
      <w:r w:rsidRPr="00ED064B">
        <w:rPr>
          <w:rFonts w:ascii="Times New Roman" w:hAnsi="Times New Roman" w:cs="Times New Roman"/>
          <w:bCs/>
          <w:sz w:val="22"/>
          <w:szCs w:val="22"/>
          <w:lang w:val="ky-KG" w:eastAsia="ru-RU"/>
        </w:rPr>
        <w:t>Конкурстук комиссиянын курамы (бардыгы 7 адам):</w:t>
      </w:r>
    </w:p>
    <w:p w:rsidR="00ED064B" w:rsidRPr="00ED064B" w:rsidRDefault="00ED064B" w:rsidP="00B00DC8">
      <w:pPr>
        <w:pStyle w:val="a7"/>
        <w:numPr>
          <w:ilvl w:val="0"/>
          <w:numId w:val="8"/>
        </w:numPr>
        <w:tabs>
          <w:tab w:val="clear" w:pos="9214"/>
        </w:tabs>
        <w:spacing w:before="120" w:line="240" w:lineRule="auto"/>
        <w:ind w:left="709" w:hanging="357"/>
        <w:contextualSpacing w:val="0"/>
        <w:jc w:val="both"/>
        <w:rPr>
          <w:rFonts w:ascii="Times New Roman" w:hAnsi="Times New Roman" w:cs="Times New Roman"/>
          <w:bCs/>
          <w:sz w:val="22"/>
          <w:szCs w:val="22"/>
          <w:lang w:val="ky-KG" w:eastAsia="ru-RU"/>
        </w:rPr>
      </w:pPr>
      <w:r w:rsidRPr="00ED064B">
        <w:rPr>
          <w:rFonts w:ascii="Times New Roman" w:hAnsi="Times New Roman" w:cs="Times New Roman"/>
          <w:bCs/>
          <w:sz w:val="22"/>
          <w:szCs w:val="22"/>
          <w:lang w:val="ky-KG" w:eastAsia="ru-RU"/>
        </w:rPr>
        <w:t xml:space="preserve">ЖӨБ </w:t>
      </w:r>
      <w:r w:rsidR="00B00DC8">
        <w:rPr>
          <w:rFonts w:ascii="Times New Roman" w:hAnsi="Times New Roman" w:cs="Times New Roman"/>
          <w:bCs/>
          <w:sz w:val="22"/>
          <w:szCs w:val="22"/>
          <w:lang w:val="ky-KG" w:eastAsia="ru-RU"/>
        </w:rPr>
        <w:t>Союзунун</w:t>
      </w:r>
      <w:r w:rsidRPr="00ED064B">
        <w:rPr>
          <w:rFonts w:ascii="Times New Roman" w:hAnsi="Times New Roman" w:cs="Times New Roman"/>
          <w:bCs/>
          <w:sz w:val="22"/>
          <w:szCs w:val="22"/>
          <w:lang w:val="ky-KG" w:eastAsia="ru-RU"/>
        </w:rPr>
        <w:t xml:space="preserve"> 1 өкүлү;</w:t>
      </w:r>
    </w:p>
    <w:p w:rsidR="00ED064B" w:rsidRPr="00ED064B" w:rsidRDefault="00ED064B" w:rsidP="00B00DC8">
      <w:pPr>
        <w:pStyle w:val="a7"/>
        <w:numPr>
          <w:ilvl w:val="0"/>
          <w:numId w:val="8"/>
        </w:numPr>
        <w:tabs>
          <w:tab w:val="clear" w:pos="9214"/>
        </w:tabs>
        <w:spacing w:before="120" w:line="240" w:lineRule="auto"/>
        <w:ind w:left="709" w:hanging="357"/>
        <w:contextualSpacing w:val="0"/>
        <w:jc w:val="both"/>
        <w:rPr>
          <w:rFonts w:ascii="Times New Roman" w:hAnsi="Times New Roman" w:cs="Times New Roman"/>
          <w:bCs/>
          <w:sz w:val="22"/>
          <w:szCs w:val="22"/>
          <w:lang w:val="ky-KG" w:eastAsia="ru-RU"/>
        </w:rPr>
      </w:pPr>
      <w:r w:rsidRPr="00ED064B">
        <w:rPr>
          <w:rFonts w:ascii="Times New Roman" w:hAnsi="Times New Roman" w:cs="Times New Roman"/>
          <w:bCs/>
          <w:sz w:val="22"/>
          <w:szCs w:val="22"/>
          <w:lang w:val="ky-KG" w:eastAsia="ru-RU"/>
        </w:rPr>
        <w:t>Кыргыз Республикасынын Министрлер Кабинетине караштуу Мамлекеттик кызмат жана жергиликтүү өз алдынча башкаруу иштери боюнча мамлекеттик агенттиктин (МАГСМУ) 1 өкүлү (макулдашуу боюнча)</w:t>
      </w:r>
    </w:p>
    <w:p w:rsidR="00ED064B" w:rsidRPr="00ED064B" w:rsidRDefault="00ED064B" w:rsidP="00B00DC8">
      <w:pPr>
        <w:pStyle w:val="a7"/>
        <w:numPr>
          <w:ilvl w:val="0"/>
          <w:numId w:val="8"/>
        </w:numPr>
        <w:tabs>
          <w:tab w:val="clear" w:pos="9214"/>
        </w:tabs>
        <w:spacing w:before="120" w:line="240" w:lineRule="auto"/>
        <w:ind w:left="709" w:hanging="357"/>
        <w:contextualSpacing w:val="0"/>
        <w:jc w:val="both"/>
        <w:rPr>
          <w:rFonts w:ascii="Times New Roman" w:hAnsi="Times New Roman" w:cs="Times New Roman"/>
          <w:bCs/>
          <w:sz w:val="22"/>
          <w:szCs w:val="22"/>
          <w:lang w:val="ky-KG" w:eastAsia="ru-RU"/>
        </w:rPr>
      </w:pPr>
      <w:r w:rsidRPr="00ED064B">
        <w:rPr>
          <w:rFonts w:ascii="Times New Roman" w:hAnsi="Times New Roman" w:cs="Times New Roman"/>
          <w:bCs/>
          <w:sz w:val="22"/>
          <w:szCs w:val="22"/>
          <w:lang w:val="ky-KG" w:eastAsia="ru-RU"/>
        </w:rPr>
        <w:t>Борбордук Азиянын Жергиликтүү өз алдынча башкаруу академиясынын (БАМУ) 1 өкүлү (макулдашуу боюнча)</w:t>
      </w:r>
    </w:p>
    <w:p w:rsidR="00ED064B" w:rsidRPr="00ED064B" w:rsidRDefault="00B00DC8" w:rsidP="00B00DC8">
      <w:pPr>
        <w:pStyle w:val="a7"/>
        <w:numPr>
          <w:ilvl w:val="0"/>
          <w:numId w:val="8"/>
        </w:numPr>
        <w:tabs>
          <w:tab w:val="clear" w:pos="9214"/>
        </w:tabs>
        <w:spacing w:before="120" w:line="240" w:lineRule="auto"/>
        <w:ind w:left="709" w:hanging="357"/>
        <w:contextualSpacing w:val="0"/>
        <w:jc w:val="both"/>
        <w:rPr>
          <w:rFonts w:ascii="Times New Roman" w:hAnsi="Times New Roman" w:cs="Times New Roman"/>
          <w:bCs/>
          <w:sz w:val="22"/>
          <w:szCs w:val="22"/>
          <w:lang w:val="ky-KG" w:eastAsia="ru-RU"/>
        </w:rPr>
      </w:pPr>
      <w:r>
        <w:rPr>
          <w:rFonts w:ascii="Times New Roman" w:hAnsi="Times New Roman" w:cs="Times New Roman"/>
          <w:bCs/>
          <w:sz w:val="22"/>
          <w:szCs w:val="22"/>
          <w:lang w:val="ky-KG" w:eastAsia="ru-RU"/>
        </w:rPr>
        <w:t>ЖДККЖ</w:t>
      </w:r>
      <w:r w:rsidR="00ED064B" w:rsidRPr="00ED064B">
        <w:rPr>
          <w:rFonts w:ascii="Times New Roman" w:hAnsi="Times New Roman" w:cs="Times New Roman"/>
          <w:bCs/>
          <w:sz w:val="22"/>
          <w:szCs w:val="22"/>
          <w:lang w:val="ky-KG" w:eastAsia="ru-RU"/>
        </w:rPr>
        <w:t xml:space="preserve"> долбоорунун 2 өкүлү.</w:t>
      </w:r>
    </w:p>
    <w:p w:rsidR="00ED064B" w:rsidRPr="00ED064B" w:rsidRDefault="00ED064B" w:rsidP="00B00DC8">
      <w:pPr>
        <w:tabs>
          <w:tab w:val="clear" w:pos="9214"/>
        </w:tabs>
        <w:spacing w:before="120" w:line="240" w:lineRule="auto"/>
        <w:jc w:val="both"/>
        <w:rPr>
          <w:rFonts w:ascii="Times New Roman" w:hAnsi="Times New Roman" w:cs="Times New Roman"/>
          <w:bCs/>
          <w:sz w:val="22"/>
          <w:szCs w:val="22"/>
          <w:lang w:val="ky-KG" w:eastAsia="ru-RU"/>
        </w:rPr>
      </w:pPr>
      <w:r w:rsidRPr="00ED064B">
        <w:rPr>
          <w:rFonts w:ascii="Times New Roman" w:hAnsi="Times New Roman" w:cs="Times New Roman"/>
          <w:bCs/>
          <w:sz w:val="22"/>
          <w:szCs w:val="22"/>
          <w:lang w:val="ky-KG" w:eastAsia="ru-RU"/>
        </w:rPr>
        <w:t>Комиссиянын ишине көз карандысыз эксперттер да тартылышы мүмкүн.</w:t>
      </w:r>
    </w:p>
    <w:p w:rsidR="00ED064B" w:rsidRPr="00ED064B" w:rsidRDefault="00ED064B" w:rsidP="00B00DC8">
      <w:pPr>
        <w:tabs>
          <w:tab w:val="clear" w:pos="9214"/>
        </w:tabs>
        <w:spacing w:before="120" w:line="240" w:lineRule="auto"/>
        <w:jc w:val="both"/>
        <w:rPr>
          <w:rFonts w:ascii="Times New Roman" w:hAnsi="Times New Roman" w:cs="Times New Roman"/>
          <w:bCs/>
          <w:sz w:val="22"/>
          <w:szCs w:val="22"/>
          <w:lang w:val="ky-KG" w:eastAsia="ru-RU"/>
        </w:rPr>
      </w:pPr>
      <w:r w:rsidRPr="00ED064B">
        <w:rPr>
          <w:rFonts w:ascii="Times New Roman" w:hAnsi="Times New Roman" w:cs="Times New Roman"/>
          <w:bCs/>
          <w:sz w:val="22"/>
          <w:szCs w:val="22"/>
          <w:lang w:val="ky-KG" w:eastAsia="ru-RU"/>
        </w:rPr>
        <w:t xml:space="preserve">Сынактык комиссиянын катчысы </w:t>
      </w:r>
      <w:r w:rsidR="00B00DC8">
        <w:rPr>
          <w:rFonts w:ascii="Times New Roman" w:hAnsi="Times New Roman" w:cs="Times New Roman"/>
          <w:bCs/>
          <w:sz w:val="22"/>
          <w:szCs w:val="22"/>
          <w:lang w:val="ky-KG" w:eastAsia="ru-RU"/>
        </w:rPr>
        <w:t>ЖДККЖ</w:t>
      </w:r>
      <w:r w:rsidRPr="00ED064B">
        <w:rPr>
          <w:rFonts w:ascii="Times New Roman" w:hAnsi="Times New Roman" w:cs="Times New Roman"/>
          <w:bCs/>
          <w:sz w:val="22"/>
          <w:szCs w:val="22"/>
          <w:lang w:val="ky-KG" w:eastAsia="ru-RU"/>
        </w:rPr>
        <w:t xml:space="preserve"> долбоорунун өкүлү болуп саналат.</w:t>
      </w:r>
    </w:p>
    <w:p w:rsidR="00F77977" w:rsidRPr="00F77977" w:rsidRDefault="00B00DC8" w:rsidP="000D4F3A">
      <w:pPr>
        <w:keepNext/>
        <w:tabs>
          <w:tab w:val="clear" w:pos="9214"/>
        </w:tabs>
        <w:spacing w:before="360" w:after="60" w:line="276" w:lineRule="auto"/>
        <w:outlineLvl w:val="0"/>
        <w:rPr>
          <w:rFonts w:ascii="Times New Roman" w:hAnsi="Times New Roman" w:cs="Times New Roman"/>
          <w:b/>
          <w:bCs/>
          <w:kern w:val="32"/>
          <w:sz w:val="28"/>
          <w:szCs w:val="32"/>
          <w:lang w:val="x-none" w:eastAsia="ru-RU"/>
        </w:rPr>
      </w:pPr>
      <w:r>
        <w:rPr>
          <w:rFonts w:ascii="Times New Roman" w:hAnsi="Times New Roman" w:cs="Times New Roman"/>
          <w:b/>
          <w:bCs/>
          <w:kern w:val="32"/>
          <w:sz w:val="28"/>
          <w:szCs w:val="32"/>
          <w:lang w:val="ky-KG" w:eastAsia="ru-RU"/>
        </w:rPr>
        <w:t>Конкурстун тартиби</w:t>
      </w:r>
    </w:p>
    <w:p w:rsidR="00B00DC8" w:rsidRPr="00B00DC8" w:rsidRDefault="00B00DC8" w:rsidP="00B00DC8">
      <w:pPr>
        <w:tabs>
          <w:tab w:val="clear" w:pos="9214"/>
        </w:tabs>
        <w:spacing w:before="120" w:line="240" w:lineRule="auto"/>
        <w:ind w:firstLine="709"/>
        <w:jc w:val="both"/>
        <w:rPr>
          <w:rFonts w:ascii="Times New Roman" w:hAnsi="Times New Roman" w:cs="Times New Roman"/>
          <w:bCs/>
          <w:sz w:val="22"/>
          <w:szCs w:val="22"/>
          <w:lang w:val="ky-KG" w:eastAsia="ru-RU"/>
        </w:rPr>
      </w:pPr>
      <w:r>
        <w:rPr>
          <w:rFonts w:ascii="Times New Roman" w:hAnsi="Times New Roman" w:cs="Times New Roman"/>
          <w:bCs/>
          <w:sz w:val="22"/>
          <w:szCs w:val="22"/>
          <w:lang w:val="ky-KG" w:eastAsia="ru-RU"/>
        </w:rPr>
        <w:t>Конкурстук арыздарды тапшыруунун</w:t>
      </w:r>
      <w:r w:rsidRPr="00B00DC8">
        <w:rPr>
          <w:rFonts w:ascii="Times New Roman" w:hAnsi="Times New Roman" w:cs="Times New Roman"/>
          <w:bCs/>
          <w:sz w:val="22"/>
          <w:szCs w:val="22"/>
          <w:lang w:val="ky-KG" w:eastAsia="ru-RU"/>
        </w:rPr>
        <w:t xml:space="preserve"> мөөнөтү аяктагандан кийин </w:t>
      </w:r>
      <w:r>
        <w:rPr>
          <w:rFonts w:ascii="Times New Roman" w:hAnsi="Times New Roman" w:cs="Times New Roman"/>
          <w:bCs/>
          <w:sz w:val="22"/>
          <w:szCs w:val="22"/>
          <w:lang w:val="ky-KG" w:eastAsia="ru-RU"/>
        </w:rPr>
        <w:t>ЖДККЖ</w:t>
      </w:r>
      <w:r w:rsidRPr="00B00DC8">
        <w:rPr>
          <w:rFonts w:ascii="Times New Roman" w:hAnsi="Times New Roman" w:cs="Times New Roman"/>
          <w:bCs/>
          <w:sz w:val="22"/>
          <w:szCs w:val="22"/>
          <w:lang w:val="ky-KG" w:eastAsia="ru-RU"/>
        </w:rPr>
        <w:t xml:space="preserve"> долбоору </w:t>
      </w:r>
      <w:r>
        <w:rPr>
          <w:rFonts w:ascii="Times New Roman" w:hAnsi="Times New Roman" w:cs="Times New Roman"/>
          <w:bCs/>
          <w:sz w:val="22"/>
          <w:szCs w:val="22"/>
          <w:lang w:val="ky-KG" w:eastAsia="ru-RU"/>
        </w:rPr>
        <w:t>конкурстук</w:t>
      </w:r>
      <w:r w:rsidRPr="00B00DC8">
        <w:rPr>
          <w:rFonts w:ascii="Times New Roman" w:hAnsi="Times New Roman" w:cs="Times New Roman"/>
          <w:bCs/>
          <w:sz w:val="22"/>
          <w:szCs w:val="22"/>
          <w:lang w:val="ky-KG" w:eastAsia="ru-RU"/>
        </w:rPr>
        <w:t xml:space="preserve"> комиссиянын мүчөлөрүнө </w:t>
      </w:r>
      <w:r>
        <w:rPr>
          <w:rFonts w:ascii="Times New Roman" w:hAnsi="Times New Roman" w:cs="Times New Roman"/>
          <w:bCs/>
          <w:sz w:val="22"/>
          <w:szCs w:val="22"/>
          <w:lang w:val="ky-KG" w:eastAsia="ru-RU"/>
        </w:rPr>
        <w:t>конкурстук</w:t>
      </w:r>
      <w:r w:rsidRPr="00B00DC8">
        <w:rPr>
          <w:rFonts w:ascii="Times New Roman" w:hAnsi="Times New Roman" w:cs="Times New Roman"/>
          <w:bCs/>
          <w:sz w:val="22"/>
          <w:szCs w:val="22"/>
          <w:lang w:val="ky-KG" w:eastAsia="ru-RU"/>
        </w:rPr>
        <w:t xml:space="preserve"> документтерди, ошондой эле баалоо критерийлерин алдын ала кароо үчүн жөнөтөт.</w:t>
      </w:r>
    </w:p>
    <w:p w:rsidR="00B00DC8" w:rsidRPr="00B00DC8" w:rsidRDefault="00B00DC8" w:rsidP="00B00DC8">
      <w:pPr>
        <w:tabs>
          <w:tab w:val="clear" w:pos="9214"/>
        </w:tabs>
        <w:spacing w:before="120" w:line="240" w:lineRule="auto"/>
        <w:ind w:firstLine="709"/>
        <w:jc w:val="both"/>
        <w:rPr>
          <w:rFonts w:ascii="Times New Roman" w:hAnsi="Times New Roman" w:cs="Times New Roman"/>
          <w:bCs/>
          <w:sz w:val="22"/>
          <w:szCs w:val="22"/>
          <w:lang w:val="ky-KG" w:eastAsia="ru-RU"/>
        </w:rPr>
      </w:pPr>
      <w:r w:rsidRPr="00B00DC8">
        <w:rPr>
          <w:rFonts w:ascii="Times New Roman" w:hAnsi="Times New Roman" w:cs="Times New Roman"/>
          <w:bCs/>
          <w:sz w:val="22"/>
          <w:szCs w:val="22"/>
          <w:lang w:val="ky-KG" w:eastAsia="ru-RU"/>
        </w:rPr>
        <w:t>Комиссиянын муч</w:t>
      </w:r>
      <w:r w:rsidR="009939E9" w:rsidRPr="00ED064B">
        <w:rPr>
          <w:rFonts w:ascii="Times New Roman" w:hAnsi="Times New Roman" w:cs="Times New Roman"/>
          <w:bCs/>
          <w:sz w:val="22"/>
          <w:szCs w:val="22"/>
          <w:lang w:val="ky-KG" w:eastAsia="ru-RU"/>
        </w:rPr>
        <w:t>ө</w:t>
      </w:r>
      <w:r w:rsidRPr="00B00DC8">
        <w:rPr>
          <w:rFonts w:ascii="Times New Roman" w:hAnsi="Times New Roman" w:cs="Times New Roman"/>
          <w:bCs/>
          <w:sz w:val="22"/>
          <w:szCs w:val="22"/>
          <w:lang w:val="ky-KG" w:eastAsia="ru-RU"/>
        </w:rPr>
        <w:t>л</w:t>
      </w:r>
      <w:r w:rsidR="009939E9" w:rsidRPr="00ED064B">
        <w:rPr>
          <w:rFonts w:ascii="Times New Roman" w:hAnsi="Times New Roman" w:cs="Times New Roman"/>
          <w:bCs/>
          <w:sz w:val="22"/>
          <w:szCs w:val="22"/>
          <w:lang w:val="ky-KG" w:eastAsia="ru-RU"/>
        </w:rPr>
        <w:t>ө</w:t>
      </w:r>
      <w:r w:rsidRPr="00B00DC8">
        <w:rPr>
          <w:rFonts w:ascii="Times New Roman" w:hAnsi="Times New Roman" w:cs="Times New Roman"/>
          <w:bCs/>
          <w:sz w:val="22"/>
          <w:szCs w:val="22"/>
          <w:lang w:val="ky-KG" w:eastAsia="ru-RU"/>
        </w:rPr>
        <w:t>р</w:t>
      </w:r>
      <w:r w:rsidR="009939E9" w:rsidRPr="00ED064B">
        <w:rPr>
          <w:rFonts w:ascii="Times New Roman" w:hAnsi="Times New Roman" w:cs="Times New Roman"/>
          <w:bCs/>
          <w:sz w:val="22"/>
          <w:szCs w:val="22"/>
          <w:lang w:val="ky-KG" w:eastAsia="ru-RU"/>
        </w:rPr>
        <w:t>ү</w:t>
      </w:r>
      <w:r w:rsidRPr="00B00DC8">
        <w:rPr>
          <w:rFonts w:ascii="Times New Roman" w:hAnsi="Times New Roman" w:cs="Times New Roman"/>
          <w:bCs/>
          <w:sz w:val="22"/>
          <w:szCs w:val="22"/>
          <w:lang w:val="ky-KG" w:eastAsia="ru-RU"/>
        </w:rPr>
        <w:t xml:space="preserve"> тапшырылган документтерди карайт.</w:t>
      </w:r>
    </w:p>
    <w:p w:rsidR="00B00DC8" w:rsidRPr="00B00DC8" w:rsidRDefault="00B00DC8" w:rsidP="00B00DC8">
      <w:pPr>
        <w:tabs>
          <w:tab w:val="clear" w:pos="9214"/>
        </w:tabs>
        <w:spacing w:before="120" w:line="240" w:lineRule="auto"/>
        <w:ind w:firstLine="709"/>
        <w:jc w:val="both"/>
        <w:rPr>
          <w:rFonts w:ascii="Times New Roman" w:hAnsi="Times New Roman" w:cs="Times New Roman"/>
          <w:bCs/>
          <w:sz w:val="22"/>
          <w:szCs w:val="22"/>
          <w:lang w:val="ky-KG" w:eastAsia="ru-RU"/>
        </w:rPr>
      </w:pPr>
      <w:r>
        <w:rPr>
          <w:rFonts w:ascii="Times New Roman" w:hAnsi="Times New Roman" w:cs="Times New Roman"/>
          <w:bCs/>
          <w:sz w:val="22"/>
          <w:szCs w:val="22"/>
          <w:lang w:val="ky-KG" w:eastAsia="ru-RU"/>
        </w:rPr>
        <w:t>ЖДККЖ</w:t>
      </w:r>
      <w:r w:rsidRPr="00B00DC8">
        <w:rPr>
          <w:rFonts w:ascii="Times New Roman" w:hAnsi="Times New Roman" w:cs="Times New Roman"/>
          <w:bCs/>
          <w:sz w:val="22"/>
          <w:szCs w:val="22"/>
          <w:lang w:val="ky-KG" w:eastAsia="ru-RU"/>
        </w:rPr>
        <w:t xml:space="preserve"> долбоору келип түшкөн документтерди баалоо жана сынактын жеңүүчүлөрүн аныктоо үчүн сынактык комиссиянын отурумун уюштурат. Сынактык комиссиянын мүчөлөрү белгиленген критерийлерге ылайык жекече баалоо баракчаларын толтурушат, андан кийин ар бир ЖӨБ орган боюнча баллдар</w:t>
      </w:r>
      <w:r w:rsidR="00316036">
        <w:rPr>
          <w:rFonts w:ascii="Times New Roman" w:hAnsi="Times New Roman" w:cs="Times New Roman"/>
          <w:bCs/>
          <w:sz w:val="22"/>
          <w:szCs w:val="22"/>
          <w:lang w:val="ky-KG" w:eastAsia="ru-RU"/>
        </w:rPr>
        <w:t>ды кошушат</w:t>
      </w:r>
      <w:r w:rsidRPr="00B00DC8">
        <w:rPr>
          <w:rFonts w:ascii="Times New Roman" w:hAnsi="Times New Roman" w:cs="Times New Roman"/>
          <w:bCs/>
          <w:sz w:val="22"/>
          <w:szCs w:val="22"/>
          <w:lang w:val="ky-KG" w:eastAsia="ru-RU"/>
        </w:rPr>
        <w:t xml:space="preserve">. </w:t>
      </w:r>
    </w:p>
    <w:p w:rsidR="00F77977" w:rsidRPr="00316036" w:rsidRDefault="00316036" w:rsidP="00316036">
      <w:pPr>
        <w:tabs>
          <w:tab w:val="clear" w:pos="9214"/>
        </w:tabs>
        <w:spacing w:before="120" w:line="240" w:lineRule="auto"/>
        <w:ind w:firstLine="709"/>
        <w:jc w:val="both"/>
        <w:rPr>
          <w:rFonts w:ascii="Times New Roman" w:hAnsi="Times New Roman" w:cs="Times New Roman"/>
          <w:bCs/>
          <w:sz w:val="22"/>
          <w:szCs w:val="22"/>
          <w:lang w:val="ky-KG" w:eastAsia="ru-RU"/>
        </w:rPr>
      </w:pPr>
      <w:r w:rsidRPr="00316036">
        <w:rPr>
          <w:rFonts w:ascii="Times New Roman" w:hAnsi="Times New Roman" w:cs="Times New Roman"/>
          <w:bCs/>
          <w:sz w:val="22"/>
          <w:szCs w:val="22"/>
          <w:lang w:val="ky-KG" w:eastAsia="ru-RU"/>
        </w:rPr>
        <w:t>Андан ары конкурстук комиссия баллдардын рейтингин карайт жана анын негизинде байгелерди бөлүштүрүү боюнча акыркы чечимди кабыл алат.</w:t>
      </w:r>
      <w:r w:rsidR="00F77977" w:rsidRPr="00316036">
        <w:rPr>
          <w:rFonts w:ascii="Times New Roman" w:hAnsi="Times New Roman" w:cs="Times New Roman"/>
          <w:bCs/>
          <w:sz w:val="22"/>
          <w:szCs w:val="22"/>
          <w:lang w:val="ky-KG" w:eastAsia="ru-RU"/>
        </w:rPr>
        <w:t xml:space="preserve"> </w:t>
      </w:r>
    </w:p>
    <w:p w:rsidR="00F77977" w:rsidRPr="00F77977" w:rsidRDefault="009939E9" w:rsidP="00B97C0B">
      <w:pPr>
        <w:keepNext/>
        <w:tabs>
          <w:tab w:val="clear" w:pos="9214"/>
        </w:tabs>
        <w:spacing w:before="360" w:after="60" w:line="276" w:lineRule="auto"/>
        <w:outlineLvl w:val="0"/>
        <w:rPr>
          <w:rFonts w:ascii="Times New Roman" w:hAnsi="Times New Roman" w:cs="Times New Roman"/>
          <w:b/>
          <w:bCs/>
          <w:kern w:val="32"/>
          <w:sz w:val="28"/>
          <w:szCs w:val="32"/>
          <w:lang w:val="x-none" w:eastAsia="ru-RU"/>
        </w:rPr>
      </w:pPr>
      <w:r w:rsidRPr="00EB2693">
        <w:rPr>
          <w:rFonts w:ascii="Times New Roman" w:hAnsi="Times New Roman" w:cs="Times New Roman"/>
          <w:b/>
          <w:bCs/>
          <w:kern w:val="32"/>
          <w:sz w:val="28"/>
          <w:szCs w:val="32"/>
          <w:lang w:val="ky-KG" w:eastAsia="ru-RU"/>
        </w:rPr>
        <w:t>Конкурстун байге</w:t>
      </w:r>
      <w:r w:rsidR="009171B5">
        <w:rPr>
          <w:rFonts w:ascii="Times New Roman" w:hAnsi="Times New Roman" w:cs="Times New Roman"/>
          <w:b/>
          <w:bCs/>
          <w:kern w:val="32"/>
          <w:sz w:val="28"/>
          <w:szCs w:val="32"/>
          <w:lang w:val="ky-KG" w:eastAsia="ru-RU"/>
        </w:rPr>
        <w:t xml:space="preserve"> фонд</w:t>
      </w:r>
      <w:r>
        <w:rPr>
          <w:rFonts w:ascii="Times New Roman" w:hAnsi="Times New Roman" w:cs="Times New Roman"/>
          <w:b/>
          <w:bCs/>
          <w:kern w:val="32"/>
          <w:sz w:val="28"/>
          <w:szCs w:val="32"/>
          <w:lang w:val="ky-KG" w:eastAsia="ru-RU"/>
        </w:rPr>
        <w:t>у</w:t>
      </w:r>
    </w:p>
    <w:p w:rsidR="00316036" w:rsidRPr="00316036" w:rsidRDefault="00316036" w:rsidP="00316036">
      <w:pPr>
        <w:tabs>
          <w:tab w:val="clear" w:pos="9214"/>
        </w:tabs>
        <w:spacing w:before="0" w:line="240" w:lineRule="auto"/>
        <w:ind w:firstLine="708"/>
        <w:jc w:val="both"/>
        <w:rPr>
          <w:rFonts w:ascii="Times New Roman" w:hAnsi="Times New Roman" w:cs="Times New Roman"/>
          <w:sz w:val="22"/>
          <w:szCs w:val="22"/>
          <w:lang w:val="ru-RU" w:eastAsia="ru-RU"/>
        </w:rPr>
      </w:pPr>
      <w:r w:rsidRPr="00316036">
        <w:rPr>
          <w:rFonts w:ascii="Times New Roman" w:hAnsi="Times New Roman" w:cs="Times New Roman"/>
          <w:sz w:val="22"/>
          <w:szCs w:val="22"/>
          <w:lang w:val="ky-KG" w:eastAsia="ru-RU"/>
        </w:rPr>
        <w:t xml:space="preserve">ЖӨБ органдары үчүн байге фонду </w:t>
      </w:r>
      <w:r>
        <w:rPr>
          <w:rFonts w:ascii="Times New Roman" w:hAnsi="Times New Roman" w:cs="Times New Roman"/>
          <w:sz w:val="22"/>
          <w:szCs w:val="22"/>
          <w:lang w:val="ky-KG" w:eastAsia="ru-RU"/>
        </w:rPr>
        <w:t>ЖДККЖ</w:t>
      </w:r>
      <w:r w:rsidRPr="00316036">
        <w:rPr>
          <w:rFonts w:ascii="Times New Roman" w:hAnsi="Times New Roman" w:cs="Times New Roman"/>
          <w:sz w:val="22"/>
          <w:szCs w:val="22"/>
          <w:lang w:val="ky-KG" w:eastAsia="ru-RU"/>
        </w:rPr>
        <w:t xml:space="preserve"> долбоору тарабынан камсыздалат. Ал 550 000 сомду түзүп, төмөнкүдөй бөлүштүрүлөт</w:t>
      </w:r>
      <w:r>
        <w:rPr>
          <w:rFonts w:ascii="Times New Roman" w:hAnsi="Times New Roman" w:cs="Times New Roman"/>
          <w:sz w:val="22"/>
          <w:szCs w:val="22"/>
          <w:lang w:val="ky-KG" w:eastAsia="ru-RU"/>
        </w:rPr>
        <w:t>:</w:t>
      </w:r>
    </w:p>
    <w:p w:rsidR="00D5533A" w:rsidRPr="00F77977" w:rsidRDefault="00D5533A" w:rsidP="00B67CAA">
      <w:pPr>
        <w:tabs>
          <w:tab w:val="clear" w:pos="9214"/>
        </w:tabs>
        <w:spacing w:before="0" w:line="240" w:lineRule="auto"/>
        <w:ind w:firstLine="708"/>
        <w:jc w:val="both"/>
        <w:rPr>
          <w:rFonts w:ascii="Times New Roman" w:hAnsi="Times New Roman" w:cs="Times New Roman"/>
          <w:sz w:val="22"/>
          <w:szCs w:val="22"/>
          <w:lang w:val="ru-RU" w:eastAsia="en-US"/>
        </w:rPr>
      </w:pPr>
    </w:p>
    <w:p w:rsidR="00F77977" w:rsidRDefault="00F77977" w:rsidP="00316036">
      <w:pPr>
        <w:numPr>
          <w:ilvl w:val="0"/>
          <w:numId w:val="7"/>
        </w:numPr>
        <w:tabs>
          <w:tab w:val="clear" w:pos="9214"/>
        </w:tabs>
        <w:spacing w:after="200" w:line="240" w:lineRule="auto"/>
        <w:rPr>
          <w:rFonts w:ascii="Times New Roman" w:hAnsi="Times New Roman" w:cs="Times New Roman"/>
          <w:sz w:val="22"/>
          <w:szCs w:val="22"/>
          <w:lang w:val="ru-RU" w:eastAsia="en-US"/>
        </w:rPr>
      </w:pPr>
      <w:r w:rsidRPr="00F77977">
        <w:rPr>
          <w:rFonts w:ascii="Times New Roman" w:hAnsi="Times New Roman" w:cs="Times New Roman"/>
          <w:sz w:val="22"/>
          <w:szCs w:val="22"/>
          <w:lang w:val="en-US" w:eastAsia="en-US"/>
        </w:rPr>
        <w:t>I</w:t>
      </w:r>
      <w:r w:rsidRPr="00F77977">
        <w:rPr>
          <w:rFonts w:ascii="Times New Roman" w:hAnsi="Times New Roman" w:cs="Times New Roman"/>
          <w:sz w:val="22"/>
          <w:szCs w:val="22"/>
          <w:lang w:val="ru-RU" w:eastAsia="en-US"/>
        </w:rPr>
        <w:t xml:space="preserve"> </w:t>
      </w:r>
      <w:r w:rsidR="00316036">
        <w:rPr>
          <w:rFonts w:ascii="Times New Roman" w:hAnsi="Times New Roman" w:cs="Times New Roman"/>
          <w:sz w:val="22"/>
          <w:szCs w:val="22"/>
          <w:lang w:val="ru-RU" w:eastAsia="en-US"/>
        </w:rPr>
        <w:t>орун</w:t>
      </w:r>
      <w:r w:rsidRPr="00F77977">
        <w:rPr>
          <w:rFonts w:ascii="Times New Roman" w:hAnsi="Times New Roman" w:cs="Times New Roman"/>
          <w:sz w:val="22"/>
          <w:szCs w:val="22"/>
          <w:lang w:val="ru-RU" w:eastAsia="en-US"/>
        </w:rPr>
        <w:t xml:space="preserve"> – </w:t>
      </w:r>
      <w:r w:rsidR="00316036" w:rsidRPr="00316036">
        <w:rPr>
          <w:rFonts w:ascii="Times New Roman" w:hAnsi="Times New Roman" w:cs="Times New Roman"/>
          <w:sz w:val="22"/>
          <w:szCs w:val="22"/>
          <w:lang w:val="ky-KG" w:eastAsia="en-US"/>
        </w:rPr>
        <w:t>товардык байгени сатып алуу үчүн 200 000 сом өлчөмүндөгү сертифика</w:t>
      </w:r>
      <w:r w:rsidR="00316036">
        <w:rPr>
          <w:rFonts w:ascii="Times New Roman" w:hAnsi="Times New Roman" w:cs="Times New Roman"/>
          <w:sz w:val="22"/>
          <w:szCs w:val="22"/>
          <w:lang w:val="ky-KG" w:eastAsia="en-US"/>
        </w:rPr>
        <w:t>т</w:t>
      </w:r>
      <w:r w:rsidRPr="00316036">
        <w:rPr>
          <w:rFonts w:ascii="Times New Roman" w:hAnsi="Times New Roman" w:cs="Times New Roman"/>
          <w:sz w:val="22"/>
          <w:szCs w:val="22"/>
          <w:lang w:val="ru-RU" w:eastAsia="en-US"/>
        </w:rPr>
        <w:t>;</w:t>
      </w:r>
    </w:p>
    <w:p w:rsidR="00316036" w:rsidRDefault="00316036" w:rsidP="00316036">
      <w:pPr>
        <w:numPr>
          <w:ilvl w:val="0"/>
          <w:numId w:val="7"/>
        </w:numPr>
        <w:tabs>
          <w:tab w:val="clear" w:pos="9214"/>
        </w:tabs>
        <w:spacing w:after="200" w:line="240" w:lineRule="auto"/>
        <w:rPr>
          <w:rFonts w:ascii="Times New Roman" w:hAnsi="Times New Roman" w:cs="Times New Roman"/>
          <w:sz w:val="22"/>
          <w:szCs w:val="22"/>
          <w:lang w:val="ru-RU" w:eastAsia="en-US"/>
        </w:rPr>
      </w:pPr>
      <w:r w:rsidRPr="00F77977">
        <w:rPr>
          <w:rFonts w:ascii="Times New Roman" w:hAnsi="Times New Roman" w:cs="Times New Roman"/>
          <w:sz w:val="22"/>
          <w:szCs w:val="22"/>
          <w:lang w:val="en-US" w:eastAsia="en-US"/>
        </w:rPr>
        <w:t>II</w:t>
      </w:r>
      <w:r w:rsidRPr="00316036">
        <w:rPr>
          <w:rFonts w:ascii="Times New Roman" w:hAnsi="Times New Roman" w:cs="Times New Roman"/>
          <w:sz w:val="22"/>
          <w:szCs w:val="22"/>
          <w:lang w:val="ru-RU" w:eastAsia="en-US"/>
        </w:rPr>
        <w:t xml:space="preserve"> </w:t>
      </w:r>
      <w:r>
        <w:rPr>
          <w:rFonts w:ascii="Times New Roman" w:hAnsi="Times New Roman" w:cs="Times New Roman"/>
          <w:sz w:val="22"/>
          <w:szCs w:val="22"/>
          <w:lang w:val="ru-RU" w:eastAsia="en-US"/>
        </w:rPr>
        <w:t>орун</w:t>
      </w:r>
      <w:r w:rsidRPr="00F77977">
        <w:rPr>
          <w:rFonts w:ascii="Times New Roman" w:hAnsi="Times New Roman" w:cs="Times New Roman"/>
          <w:sz w:val="22"/>
          <w:szCs w:val="22"/>
          <w:lang w:val="ru-RU" w:eastAsia="en-US"/>
        </w:rPr>
        <w:t xml:space="preserve"> – </w:t>
      </w:r>
      <w:r w:rsidRPr="00316036">
        <w:rPr>
          <w:rFonts w:ascii="Times New Roman" w:hAnsi="Times New Roman" w:cs="Times New Roman"/>
          <w:sz w:val="22"/>
          <w:szCs w:val="22"/>
          <w:lang w:val="ky-KG" w:eastAsia="en-US"/>
        </w:rPr>
        <w:t xml:space="preserve">товардык байгени сатып алуу үчүн </w:t>
      </w:r>
      <w:r>
        <w:rPr>
          <w:rFonts w:ascii="Times New Roman" w:hAnsi="Times New Roman" w:cs="Times New Roman"/>
          <w:sz w:val="22"/>
          <w:szCs w:val="22"/>
          <w:lang w:val="ky-KG" w:eastAsia="en-US"/>
        </w:rPr>
        <w:t>15</w:t>
      </w:r>
      <w:r w:rsidRPr="00316036">
        <w:rPr>
          <w:rFonts w:ascii="Times New Roman" w:hAnsi="Times New Roman" w:cs="Times New Roman"/>
          <w:sz w:val="22"/>
          <w:szCs w:val="22"/>
          <w:lang w:val="ky-KG" w:eastAsia="en-US"/>
        </w:rPr>
        <w:t>0 000 сом өлчөмүндөгү сертифика</w:t>
      </w:r>
      <w:r>
        <w:rPr>
          <w:rFonts w:ascii="Times New Roman" w:hAnsi="Times New Roman" w:cs="Times New Roman"/>
          <w:sz w:val="22"/>
          <w:szCs w:val="22"/>
          <w:lang w:val="ky-KG" w:eastAsia="en-US"/>
        </w:rPr>
        <w:t>т</w:t>
      </w:r>
      <w:r w:rsidRPr="00316036">
        <w:rPr>
          <w:rFonts w:ascii="Times New Roman" w:hAnsi="Times New Roman" w:cs="Times New Roman"/>
          <w:sz w:val="22"/>
          <w:szCs w:val="22"/>
          <w:lang w:val="ru-RU" w:eastAsia="en-US"/>
        </w:rPr>
        <w:t>;</w:t>
      </w:r>
    </w:p>
    <w:p w:rsidR="00316036" w:rsidRPr="00316036" w:rsidRDefault="00316036" w:rsidP="00316036">
      <w:pPr>
        <w:numPr>
          <w:ilvl w:val="0"/>
          <w:numId w:val="7"/>
        </w:numPr>
        <w:tabs>
          <w:tab w:val="clear" w:pos="9214"/>
        </w:tabs>
        <w:spacing w:after="200" w:line="240" w:lineRule="auto"/>
        <w:rPr>
          <w:rFonts w:ascii="Times New Roman" w:hAnsi="Times New Roman" w:cs="Times New Roman"/>
          <w:sz w:val="22"/>
          <w:szCs w:val="22"/>
          <w:lang w:val="ru-RU" w:eastAsia="en-US"/>
        </w:rPr>
      </w:pPr>
      <w:r w:rsidRPr="00823142">
        <w:rPr>
          <w:rFonts w:ascii="Times New Roman" w:hAnsi="Times New Roman" w:cs="Times New Roman"/>
          <w:sz w:val="22"/>
          <w:szCs w:val="22"/>
          <w:lang w:val="ru-RU" w:eastAsia="en-US"/>
        </w:rPr>
        <w:t>III</w:t>
      </w:r>
      <w:r>
        <w:rPr>
          <w:rFonts w:ascii="Times New Roman" w:hAnsi="Times New Roman" w:cs="Times New Roman"/>
          <w:sz w:val="22"/>
          <w:szCs w:val="22"/>
          <w:lang w:val="ru-RU" w:eastAsia="en-US"/>
        </w:rPr>
        <w:t xml:space="preserve"> орун</w:t>
      </w:r>
      <w:r w:rsidRPr="00F77977">
        <w:rPr>
          <w:rFonts w:ascii="Times New Roman" w:hAnsi="Times New Roman" w:cs="Times New Roman"/>
          <w:sz w:val="22"/>
          <w:szCs w:val="22"/>
          <w:lang w:val="ru-RU" w:eastAsia="en-US"/>
        </w:rPr>
        <w:t xml:space="preserve"> – </w:t>
      </w:r>
      <w:r w:rsidRPr="00316036">
        <w:rPr>
          <w:rFonts w:ascii="Times New Roman" w:hAnsi="Times New Roman" w:cs="Times New Roman"/>
          <w:sz w:val="22"/>
          <w:szCs w:val="22"/>
          <w:lang w:val="ky-KG" w:eastAsia="en-US"/>
        </w:rPr>
        <w:t xml:space="preserve">товардык байгени сатып алуу үчүн </w:t>
      </w:r>
      <w:r>
        <w:rPr>
          <w:rFonts w:ascii="Times New Roman" w:hAnsi="Times New Roman" w:cs="Times New Roman"/>
          <w:sz w:val="22"/>
          <w:szCs w:val="22"/>
          <w:lang w:val="ky-KG" w:eastAsia="en-US"/>
        </w:rPr>
        <w:t>1</w:t>
      </w:r>
      <w:r w:rsidRPr="00316036">
        <w:rPr>
          <w:rFonts w:ascii="Times New Roman" w:hAnsi="Times New Roman" w:cs="Times New Roman"/>
          <w:sz w:val="22"/>
          <w:szCs w:val="22"/>
          <w:lang w:val="ky-KG" w:eastAsia="en-US"/>
        </w:rPr>
        <w:t>00 000 сом өлчөмүндөгү сертифика</w:t>
      </w:r>
      <w:r>
        <w:rPr>
          <w:rFonts w:ascii="Times New Roman" w:hAnsi="Times New Roman" w:cs="Times New Roman"/>
          <w:sz w:val="22"/>
          <w:szCs w:val="22"/>
          <w:lang w:val="ky-KG" w:eastAsia="en-US"/>
        </w:rPr>
        <w:t>т</w:t>
      </w:r>
      <w:r w:rsidRPr="00316036">
        <w:rPr>
          <w:rFonts w:ascii="Times New Roman" w:hAnsi="Times New Roman" w:cs="Times New Roman"/>
          <w:sz w:val="22"/>
          <w:szCs w:val="22"/>
          <w:lang w:val="ru-RU" w:eastAsia="en-US"/>
        </w:rPr>
        <w:t>;</w:t>
      </w:r>
    </w:p>
    <w:p w:rsidR="00F77977" w:rsidRPr="00EB2693" w:rsidRDefault="00316036" w:rsidP="00DF1AF6">
      <w:pPr>
        <w:numPr>
          <w:ilvl w:val="0"/>
          <w:numId w:val="7"/>
        </w:numPr>
        <w:tabs>
          <w:tab w:val="clear" w:pos="9214"/>
        </w:tabs>
        <w:spacing w:before="0" w:after="200" w:line="240" w:lineRule="auto"/>
        <w:jc w:val="both"/>
        <w:rPr>
          <w:rFonts w:ascii="Times New Roman" w:hAnsi="Times New Roman" w:cs="Times New Roman"/>
          <w:sz w:val="22"/>
          <w:szCs w:val="22"/>
          <w:lang w:val="ru-RU" w:eastAsia="en-US"/>
        </w:rPr>
      </w:pPr>
      <w:r w:rsidRPr="00316036">
        <w:rPr>
          <w:rFonts w:ascii="Times New Roman" w:hAnsi="Times New Roman" w:cs="Times New Roman"/>
          <w:sz w:val="22"/>
          <w:szCs w:val="22"/>
          <w:lang w:val="ky-KG" w:eastAsia="en-US"/>
        </w:rPr>
        <w:t xml:space="preserve">100 000 сом өлчөмүндөгү </w:t>
      </w:r>
      <w:r w:rsidRPr="00EB2693">
        <w:rPr>
          <w:rFonts w:ascii="Times New Roman" w:hAnsi="Times New Roman" w:cs="Times New Roman"/>
          <w:sz w:val="22"/>
          <w:szCs w:val="22"/>
          <w:lang w:val="ky-KG" w:eastAsia="en-US"/>
        </w:rPr>
        <w:t>кызыктыруучу байгелер</w:t>
      </w:r>
      <w:r w:rsidR="006743F9" w:rsidRPr="00EB2693">
        <w:rPr>
          <w:rFonts w:ascii="Times New Roman" w:hAnsi="Times New Roman" w:cs="Times New Roman"/>
          <w:sz w:val="22"/>
          <w:szCs w:val="22"/>
          <w:lang w:val="ru-RU" w:eastAsia="en-US"/>
        </w:rPr>
        <w:t>.</w:t>
      </w:r>
      <w:r w:rsidR="00F77977" w:rsidRPr="00EB2693">
        <w:rPr>
          <w:rFonts w:ascii="Times New Roman" w:hAnsi="Times New Roman" w:cs="Times New Roman"/>
          <w:sz w:val="22"/>
          <w:szCs w:val="22"/>
          <w:lang w:val="ru-RU" w:eastAsia="en-US"/>
        </w:rPr>
        <w:t xml:space="preserve"> </w:t>
      </w:r>
    </w:p>
    <w:p w:rsidR="00010772" w:rsidRPr="00EB2693" w:rsidRDefault="00010772" w:rsidP="00010772">
      <w:pPr>
        <w:tabs>
          <w:tab w:val="clear" w:pos="9214"/>
        </w:tabs>
        <w:spacing w:before="0" w:after="200" w:line="240" w:lineRule="auto"/>
        <w:ind w:firstLine="708"/>
        <w:jc w:val="both"/>
        <w:rPr>
          <w:rFonts w:ascii="Times New Roman" w:hAnsi="Times New Roman" w:cs="Times New Roman"/>
          <w:sz w:val="22"/>
          <w:szCs w:val="22"/>
          <w:lang w:val="ky-KG" w:eastAsia="ru-RU"/>
        </w:rPr>
      </w:pPr>
      <w:r w:rsidRPr="00EB2693">
        <w:rPr>
          <w:rFonts w:ascii="Times New Roman" w:hAnsi="Times New Roman" w:cs="Times New Roman"/>
          <w:sz w:val="22"/>
          <w:szCs w:val="22"/>
          <w:lang w:val="ky-KG" w:eastAsia="ru-RU"/>
        </w:rPr>
        <w:t xml:space="preserve">Байге каражаттары ЖӨБ органдары тарабынан </w:t>
      </w:r>
      <w:r w:rsidR="00257FC7" w:rsidRPr="00EB2693">
        <w:rPr>
          <w:rFonts w:ascii="Times New Roman" w:hAnsi="Times New Roman" w:cs="Times New Roman"/>
          <w:sz w:val="22"/>
          <w:szCs w:val="22"/>
          <w:lang w:val="ky-KG" w:eastAsia="ru-RU"/>
        </w:rPr>
        <w:t>СГС</w:t>
      </w:r>
      <w:r w:rsidRPr="00EB2693">
        <w:rPr>
          <w:rFonts w:ascii="Times New Roman" w:hAnsi="Times New Roman" w:cs="Times New Roman"/>
          <w:sz w:val="22"/>
          <w:szCs w:val="22"/>
          <w:lang w:val="ky-KG" w:eastAsia="ru-RU"/>
        </w:rPr>
        <w:t xml:space="preserve"> принциптерин камсыз кылуу боюнча </w:t>
      </w:r>
      <w:r w:rsidR="00257FC7" w:rsidRPr="00EB2693">
        <w:rPr>
          <w:rFonts w:ascii="Times New Roman" w:hAnsi="Times New Roman" w:cs="Times New Roman"/>
          <w:sz w:val="22"/>
          <w:szCs w:val="22"/>
          <w:lang w:val="ky-KG" w:eastAsia="ru-RU"/>
        </w:rPr>
        <w:t>СЭƟП</w:t>
      </w:r>
      <w:r w:rsidRPr="00EB2693">
        <w:rPr>
          <w:rFonts w:ascii="Times New Roman" w:hAnsi="Times New Roman" w:cs="Times New Roman"/>
          <w:sz w:val="22"/>
          <w:szCs w:val="22"/>
          <w:lang w:val="ky-KG" w:eastAsia="ru-RU"/>
        </w:rPr>
        <w:t xml:space="preserve"> иш-чараларын ишке ашырууну колдоо үчүн пайдаланылышы керек. Байге суммасына уюштуруучулар конкурста байгеге ээ болгон ЖӨБ органы тарабынан берилген тизме боюнча товарларды жана кызмат </w:t>
      </w:r>
      <w:r w:rsidRPr="00EB2693">
        <w:rPr>
          <w:rFonts w:ascii="Times New Roman" w:hAnsi="Times New Roman" w:cs="Times New Roman"/>
          <w:sz w:val="22"/>
          <w:szCs w:val="22"/>
          <w:lang w:val="ky-KG" w:eastAsia="ru-RU"/>
        </w:rPr>
        <w:lastRenderedPageBreak/>
        <w:t xml:space="preserve">көрсөтүүлөрдү сатып алып, </w:t>
      </w:r>
      <w:r w:rsidR="00257FC7" w:rsidRPr="00EB2693">
        <w:rPr>
          <w:rFonts w:ascii="Times New Roman" w:hAnsi="Times New Roman" w:cs="Times New Roman"/>
          <w:sz w:val="22"/>
          <w:szCs w:val="22"/>
          <w:lang w:val="ky-KG" w:eastAsia="ru-RU"/>
        </w:rPr>
        <w:t>ЖƟБ</w:t>
      </w:r>
      <w:r w:rsidRPr="00EB2693">
        <w:rPr>
          <w:rFonts w:ascii="Times New Roman" w:hAnsi="Times New Roman" w:cs="Times New Roman"/>
          <w:sz w:val="22"/>
          <w:szCs w:val="22"/>
          <w:lang w:val="ky-KG" w:eastAsia="ru-RU"/>
        </w:rPr>
        <w:t xml:space="preserve"> органына өткөрүп беришет. Байге каражатын курулуш жана оңдоо иштерине, эмгек акыга же саякатка колдонууга болбойт. Уюштуруучулар мелдештин байге фондун толугу менен пайдаланбоо укугун өзүнө калтырат.</w:t>
      </w:r>
    </w:p>
    <w:p w:rsidR="00257FC7" w:rsidRPr="00257FC7" w:rsidRDefault="00257FC7" w:rsidP="00257FC7">
      <w:pPr>
        <w:tabs>
          <w:tab w:val="clear" w:pos="9214"/>
        </w:tabs>
        <w:spacing w:before="0" w:after="200" w:line="240" w:lineRule="auto"/>
        <w:ind w:firstLine="708"/>
        <w:jc w:val="both"/>
        <w:rPr>
          <w:rFonts w:ascii="Times New Roman" w:hAnsi="Times New Roman" w:cs="Times New Roman"/>
          <w:sz w:val="22"/>
          <w:szCs w:val="22"/>
          <w:lang w:val="ky-KG" w:eastAsia="ru-RU"/>
        </w:rPr>
      </w:pPr>
      <w:r w:rsidRPr="00EB2693">
        <w:rPr>
          <w:rFonts w:ascii="Times New Roman" w:hAnsi="Times New Roman" w:cs="Times New Roman"/>
          <w:sz w:val="22"/>
          <w:szCs w:val="22"/>
          <w:lang w:val="ky-KG" w:eastAsia="ru-RU"/>
        </w:rPr>
        <w:t>Сынактын жеңүүчүлөрү байге фондун пайдалануу боюнча Уюштуруучулар менен сүйлөшүүлөрдү жүргүзүүгɵ укуктуу. Сатып алуу Уюштуруучулар тарабынан жеңүүчүнүн өкүлүнүн катышуусу менен жүргүзүлөт жана жеңүүчүнүн колдонуусуна өткөрүлүп берилет. Акчаны кандайдыр бир иш-чарага же акцияларды өткөрүүгө жумшаган учурда, ЖДККЖ долбоору байге суммасынын чегинде бардык чыгымдарды түз жабат.</w:t>
      </w:r>
    </w:p>
    <w:p w:rsidR="00257FC7" w:rsidRPr="00257FC7" w:rsidRDefault="00257FC7" w:rsidP="00257FC7">
      <w:pPr>
        <w:tabs>
          <w:tab w:val="clear" w:pos="9214"/>
        </w:tabs>
        <w:spacing w:before="0" w:after="200" w:line="240" w:lineRule="auto"/>
        <w:jc w:val="both"/>
        <w:rPr>
          <w:rFonts w:ascii="Times New Roman" w:hAnsi="Times New Roman" w:cs="Times New Roman"/>
          <w:b/>
          <w:bCs/>
          <w:kern w:val="32"/>
          <w:sz w:val="28"/>
          <w:szCs w:val="32"/>
          <w:lang w:val="ky-KG" w:eastAsia="ru-RU"/>
        </w:rPr>
      </w:pPr>
      <w:r w:rsidRPr="00257FC7">
        <w:rPr>
          <w:rFonts w:ascii="Times New Roman" w:hAnsi="Times New Roman" w:cs="Times New Roman"/>
          <w:b/>
          <w:bCs/>
          <w:kern w:val="32"/>
          <w:sz w:val="28"/>
          <w:szCs w:val="32"/>
          <w:lang w:val="ky-KG" w:eastAsia="ru-RU"/>
        </w:rPr>
        <w:t>Конкурска катышуу үчүн арыздарды берүүнүн мөөнөтү жана шарттары</w:t>
      </w:r>
    </w:p>
    <w:p w:rsidR="00257FC7" w:rsidRPr="00257FC7" w:rsidRDefault="00257FC7" w:rsidP="00257FC7">
      <w:pPr>
        <w:tabs>
          <w:tab w:val="clear" w:pos="9214"/>
        </w:tabs>
        <w:spacing w:before="0" w:after="200" w:line="240" w:lineRule="auto"/>
        <w:ind w:firstLine="708"/>
        <w:jc w:val="both"/>
        <w:rPr>
          <w:rFonts w:ascii="Times New Roman" w:hAnsi="Times New Roman" w:cs="Times New Roman"/>
          <w:sz w:val="22"/>
          <w:szCs w:val="22"/>
          <w:lang w:val="ky-KG" w:eastAsia="en-US"/>
        </w:rPr>
      </w:pPr>
      <w:r w:rsidRPr="00257FC7">
        <w:rPr>
          <w:rFonts w:ascii="Times New Roman" w:hAnsi="Times New Roman" w:cs="Times New Roman"/>
          <w:sz w:val="22"/>
          <w:szCs w:val="22"/>
          <w:lang w:val="ky-KG" w:eastAsia="en-US"/>
        </w:rPr>
        <w:t xml:space="preserve">Кызыкдар ЖӨБ органдары сканерден өткөрүлгөн </w:t>
      </w:r>
      <w:r>
        <w:rPr>
          <w:rFonts w:ascii="Times New Roman" w:hAnsi="Times New Roman" w:cs="Times New Roman"/>
          <w:sz w:val="22"/>
          <w:szCs w:val="22"/>
          <w:lang w:val="ky-KG" w:eastAsia="en-US"/>
        </w:rPr>
        <w:t>конкурстук</w:t>
      </w:r>
      <w:r w:rsidRPr="00257FC7">
        <w:rPr>
          <w:rFonts w:ascii="Times New Roman" w:hAnsi="Times New Roman" w:cs="Times New Roman"/>
          <w:sz w:val="22"/>
          <w:szCs w:val="22"/>
          <w:lang w:val="ky-KG" w:eastAsia="en-US"/>
        </w:rPr>
        <w:t xml:space="preserve"> документтердин толук пакет</w:t>
      </w:r>
      <w:r>
        <w:rPr>
          <w:rFonts w:ascii="Times New Roman" w:hAnsi="Times New Roman" w:cs="Times New Roman"/>
          <w:sz w:val="22"/>
          <w:szCs w:val="22"/>
          <w:lang w:val="ky-KG" w:eastAsia="en-US"/>
        </w:rPr>
        <w:t>терди</w:t>
      </w:r>
      <w:r w:rsidRPr="00257FC7">
        <w:rPr>
          <w:rFonts w:ascii="Times New Roman" w:hAnsi="Times New Roman" w:cs="Times New Roman"/>
          <w:sz w:val="22"/>
          <w:szCs w:val="22"/>
          <w:lang w:val="ky-KG" w:eastAsia="en-US"/>
        </w:rPr>
        <w:t xml:space="preserve"> </w:t>
      </w:r>
      <w:hyperlink r:id="rId10" w:history="1">
        <w:r w:rsidRPr="00257FC7">
          <w:rPr>
            <w:rStyle w:val="a4"/>
            <w:rFonts w:ascii="Times New Roman" w:hAnsi="Times New Roman" w:cs="Times New Roman"/>
            <w:sz w:val="22"/>
            <w:szCs w:val="22"/>
            <w:lang w:val="ky-KG" w:eastAsia="en-US"/>
          </w:rPr>
          <w:t>altynai.moldoeva@helvetas.org</w:t>
        </w:r>
      </w:hyperlink>
      <w:r>
        <w:rPr>
          <w:rFonts w:ascii="Times New Roman" w:hAnsi="Times New Roman" w:cs="Times New Roman"/>
          <w:sz w:val="22"/>
          <w:szCs w:val="22"/>
          <w:lang w:val="ky-KG" w:eastAsia="en-US"/>
        </w:rPr>
        <w:t xml:space="preserve"> </w:t>
      </w:r>
      <w:r w:rsidRPr="00257FC7">
        <w:rPr>
          <w:rFonts w:ascii="Times New Roman" w:hAnsi="Times New Roman" w:cs="Times New Roman"/>
          <w:sz w:val="22"/>
          <w:szCs w:val="22"/>
          <w:lang w:val="ky-KG" w:eastAsia="en-US"/>
        </w:rPr>
        <w:t>электрондук дарегине 2022-жылдын 16-мартында саат 17:00дөн кеч</w:t>
      </w:r>
      <w:r>
        <w:rPr>
          <w:rFonts w:ascii="Times New Roman" w:hAnsi="Times New Roman" w:cs="Times New Roman"/>
          <w:sz w:val="22"/>
          <w:szCs w:val="22"/>
          <w:lang w:val="ky-KG" w:eastAsia="en-US"/>
        </w:rPr>
        <w:t xml:space="preserve"> эмес</w:t>
      </w:r>
      <w:r w:rsidRPr="00257FC7">
        <w:rPr>
          <w:rFonts w:ascii="Times New Roman" w:hAnsi="Times New Roman" w:cs="Times New Roman"/>
          <w:sz w:val="22"/>
          <w:szCs w:val="22"/>
          <w:lang w:val="ky-KG" w:eastAsia="en-US"/>
        </w:rPr>
        <w:t xml:space="preserve"> «Конкурска» деген белги менен</w:t>
      </w:r>
      <w:r>
        <w:rPr>
          <w:rFonts w:ascii="Times New Roman" w:hAnsi="Times New Roman" w:cs="Times New Roman"/>
          <w:sz w:val="22"/>
          <w:szCs w:val="22"/>
          <w:lang w:val="ky-KG" w:eastAsia="en-US"/>
        </w:rPr>
        <w:t xml:space="preserve"> жиберишет,</w:t>
      </w:r>
      <w:r w:rsidRPr="00257FC7">
        <w:rPr>
          <w:rFonts w:ascii="Times New Roman" w:hAnsi="Times New Roman" w:cs="Times New Roman"/>
          <w:sz w:val="22"/>
          <w:szCs w:val="22"/>
          <w:lang w:val="ky-KG" w:eastAsia="en-US"/>
        </w:rPr>
        <w:t xml:space="preserve"> же</w:t>
      </w:r>
      <w:r>
        <w:rPr>
          <w:rFonts w:ascii="Times New Roman" w:hAnsi="Times New Roman" w:cs="Times New Roman"/>
          <w:sz w:val="22"/>
          <w:szCs w:val="22"/>
          <w:lang w:val="ky-KG" w:eastAsia="en-US"/>
        </w:rPr>
        <w:t xml:space="preserve"> болсо</w:t>
      </w:r>
      <w:r w:rsidRPr="00257FC7">
        <w:rPr>
          <w:rFonts w:ascii="Times New Roman" w:hAnsi="Times New Roman" w:cs="Times New Roman"/>
          <w:sz w:val="22"/>
          <w:szCs w:val="22"/>
          <w:lang w:val="ky-KG" w:eastAsia="en-US"/>
        </w:rPr>
        <w:t xml:space="preserve"> кагаз түрүндө </w:t>
      </w:r>
      <w:r>
        <w:rPr>
          <w:rFonts w:ascii="Times New Roman" w:hAnsi="Times New Roman" w:cs="Times New Roman"/>
          <w:sz w:val="22"/>
          <w:szCs w:val="22"/>
          <w:lang w:val="ky-KG" w:eastAsia="en-US"/>
        </w:rPr>
        <w:t xml:space="preserve">Долбоордун </w:t>
      </w:r>
      <w:r w:rsidRPr="00257FC7">
        <w:rPr>
          <w:rFonts w:ascii="Times New Roman" w:hAnsi="Times New Roman" w:cs="Times New Roman"/>
          <w:sz w:val="22"/>
          <w:szCs w:val="22"/>
          <w:lang w:val="ky-KG" w:eastAsia="en-US"/>
        </w:rPr>
        <w:t>аймактык бөлүмдөр</w:t>
      </w:r>
      <w:r>
        <w:rPr>
          <w:rFonts w:ascii="Times New Roman" w:hAnsi="Times New Roman" w:cs="Times New Roman"/>
          <w:sz w:val="22"/>
          <w:szCs w:val="22"/>
          <w:lang w:val="ky-KG" w:eastAsia="en-US"/>
        </w:rPr>
        <w:t>үн</w:t>
      </w:r>
      <w:r w:rsidRPr="00257FC7">
        <w:rPr>
          <w:rFonts w:ascii="Times New Roman" w:hAnsi="Times New Roman" w:cs="Times New Roman"/>
          <w:sz w:val="22"/>
          <w:szCs w:val="22"/>
          <w:lang w:val="ky-KG" w:eastAsia="en-US"/>
        </w:rPr>
        <w:t>ө төмөнкү даректер боюнча бериш</w:t>
      </w:r>
      <w:r>
        <w:rPr>
          <w:rFonts w:ascii="Times New Roman" w:hAnsi="Times New Roman" w:cs="Times New Roman"/>
          <w:sz w:val="22"/>
          <w:szCs w:val="22"/>
          <w:lang w:val="ky-KG" w:eastAsia="en-US"/>
        </w:rPr>
        <w:t>ет</w:t>
      </w:r>
      <w:r w:rsidRPr="00257FC7">
        <w:rPr>
          <w:rFonts w:ascii="Times New Roman" w:hAnsi="Times New Roman" w:cs="Times New Roman"/>
          <w:sz w:val="22"/>
          <w:szCs w:val="22"/>
          <w:lang w:val="ky-KG" w:eastAsia="en-US"/>
        </w:rPr>
        <w:t>:</w:t>
      </w:r>
    </w:p>
    <w:p w:rsidR="00F77977" w:rsidRPr="00EB2693" w:rsidRDefault="00F77977" w:rsidP="004E5B5B">
      <w:pPr>
        <w:tabs>
          <w:tab w:val="clear" w:pos="9214"/>
        </w:tabs>
        <w:spacing w:before="0" w:after="200" w:line="240" w:lineRule="auto"/>
        <w:ind w:firstLine="708"/>
        <w:jc w:val="both"/>
        <w:rPr>
          <w:rFonts w:ascii="Times New Roman" w:hAnsi="Times New Roman" w:cs="Times New Roman"/>
          <w:bCs/>
          <w:sz w:val="22"/>
          <w:szCs w:val="22"/>
          <w:lang w:val="ky-K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417"/>
        <w:gridCol w:w="4105"/>
      </w:tblGrid>
      <w:tr w:rsidR="000E44BF" w:rsidRPr="004E5B5B" w:rsidTr="000E44BF">
        <w:tc>
          <w:tcPr>
            <w:tcW w:w="4248" w:type="dxa"/>
          </w:tcPr>
          <w:p w:rsidR="00257FC7" w:rsidRDefault="000E44BF" w:rsidP="000E44BF">
            <w:pPr>
              <w:tabs>
                <w:tab w:val="clear" w:pos="9214"/>
              </w:tabs>
              <w:spacing w:before="0" w:after="200" w:line="240" w:lineRule="auto"/>
              <w:rPr>
                <w:rFonts w:ascii="Times New Roman" w:hAnsi="Times New Roman" w:cs="Times New Roman"/>
                <w:sz w:val="22"/>
                <w:szCs w:val="22"/>
                <w:lang w:val="ru-RU" w:eastAsia="en-US"/>
              </w:rPr>
            </w:pPr>
            <w:r w:rsidRPr="000E44BF">
              <w:rPr>
                <w:rFonts w:ascii="Times New Roman" w:hAnsi="Times New Roman" w:cs="Times New Roman"/>
                <w:b/>
                <w:bCs/>
                <w:sz w:val="22"/>
                <w:szCs w:val="22"/>
                <w:lang w:val="ru-RU" w:eastAsia="en-US"/>
              </w:rPr>
              <w:t>Каракол</w:t>
            </w:r>
            <w:r w:rsidR="00257FC7">
              <w:rPr>
                <w:rFonts w:ascii="Times New Roman" w:hAnsi="Times New Roman" w:cs="Times New Roman"/>
                <w:b/>
                <w:bCs/>
                <w:sz w:val="22"/>
                <w:szCs w:val="22"/>
                <w:lang w:val="ru-RU" w:eastAsia="en-US"/>
              </w:rPr>
              <w:t xml:space="preserve"> ш.</w:t>
            </w:r>
            <w:r w:rsidRPr="000E44BF">
              <w:rPr>
                <w:rFonts w:ascii="Times New Roman" w:hAnsi="Times New Roman" w:cs="Times New Roman"/>
                <w:sz w:val="22"/>
                <w:szCs w:val="22"/>
                <w:lang w:val="ru-RU" w:eastAsia="en-US"/>
              </w:rPr>
              <w:t xml:space="preserve">, </w:t>
            </w:r>
            <w:proofErr w:type="spellStart"/>
            <w:r w:rsidRPr="000E44BF">
              <w:rPr>
                <w:rFonts w:ascii="Times New Roman" w:hAnsi="Times New Roman" w:cs="Times New Roman"/>
                <w:sz w:val="22"/>
                <w:szCs w:val="22"/>
                <w:lang w:val="ru-RU" w:eastAsia="en-US"/>
              </w:rPr>
              <w:t>Алыбаков</w:t>
            </w:r>
            <w:proofErr w:type="spellEnd"/>
            <w:r w:rsidR="00257FC7">
              <w:rPr>
                <w:rFonts w:ascii="Times New Roman" w:hAnsi="Times New Roman" w:cs="Times New Roman"/>
                <w:sz w:val="22"/>
                <w:szCs w:val="22"/>
                <w:lang w:val="ru-RU" w:eastAsia="en-US"/>
              </w:rPr>
              <w:t xml:space="preserve"> </w:t>
            </w:r>
            <w:proofErr w:type="spellStart"/>
            <w:r w:rsidR="00257FC7">
              <w:rPr>
                <w:rFonts w:ascii="Times New Roman" w:hAnsi="Times New Roman" w:cs="Times New Roman"/>
                <w:sz w:val="22"/>
                <w:szCs w:val="22"/>
                <w:lang w:val="ru-RU" w:eastAsia="en-US"/>
              </w:rPr>
              <w:t>көч</w:t>
            </w:r>
            <w:proofErr w:type="spellEnd"/>
            <w:r w:rsidR="00257FC7">
              <w:rPr>
                <w:rFonts w:ascii="Times New Roman" w:hAnsi="Times New Roman" w:cs="Times New Roman"/>
                <w:sz w:val="22"/>
                <w:szCs w:val="22"/>
                <w:lang w:val="ru-RU" w:eastAsia="en-US"/>
              </w:rPr>
              <w:t>.</w:t>
            </w:r>
            <w:r w:rsidRPr="000E44BF">
              <w:rPr>
                <w:rFonts w:ascii="Times New Roman" w:hAnsi="Times New Roman" w:cs="Times New Roman"/>
                <w:sz w:val="22"/>
                <w:szCs w:val="22"/>
                <w:lang w:val="ru-RU" w:eastAsia="en-US"/>
              </w:rPr>
              <w:t xml:space="preserve"> 136 </w:t>
            </w:r>
          </w:p>
          <w:p w:rsidR="009939E9" w:rsidRDefault="000E44BF" w:rsidP="000E44BF">
            <w:pPr>
              <w:tabs>
                <w:tab w:val="clear" w:pos="9214"/>
              </w:tabs>
              <w:spacing w:before="0" w:after="200" w:line="240" w:lineRule="auto"/>
              <w:rPr>
                <w:rFonts w:ascii="Times New Roman" w:hAnsi="Times New Roman" w:cs="Times New Roman"/>
                <w:sz w:val="22"/>
                <w:szCs w:val="22"/>
                <w:lang w:val="ru-RU" w:eastAsia="en-US"/>
              </w:rPr>
            </w:pPr>
            <w:r w:rsidRPr="000E44BF">
              <w:rPr>
                <w:rFonts w:ascii="Times New Roman" w:hAnsi="Times New Roman" w:cs="Times New Roman"/>
                <w:sz w:val="22"/>
                <w:szCs w:val="22"/>
                <w:lang w:val="ru-RU" w:eastAsia="en-US"/>
              </w:rPr>
              <w:t>2-</w:t>
            </w:r>
            <w:r w:rsidR="00257FC7">
              <w:rPr>
                <w:rFonts w:ascii="Times New Roman" w:hAnsi="Times New Roman" w:cs="Times New Roman"/>
                <w:sz w:val="22"/>
                <w:szCs w:val="22"/>
                <w:lang w:val="ru-RU" w:eastAsia="en-US"/>
              </w:rPr>
              <w:t>кабат</w:t>
            </w:r>
            <w:r w:rsidRPr="000E44BF">
              <w:rPr>
                <w:rFonts w:ascii="Times New Roman" w:hAnsi="Times New Roman" w:cs="Times New Roman"/>
                <w:sz w:val="22"/>
                <w:szCs w:val="22"/>
                <w:lang w:val="ru-RU" w:eastAsia="en-US"/>
              </w:rPr>
              <w:t>,</w:t>
            </w:r>
            <w:r w:rsidR="009939E9">
              <w:rPr>
                <w:rFonts w:ascii="Times New Roman" w:hAnsi="Times New Roman" w:cs="Times New Roman"/>
                <w:sz w:val="22"/>
                <w:szCs w:val="22"/>
                <w:lang w:val="ru-RU" w:eastAsia="en-US"/>
              </w:rPr>
              <w:t xml:space="preserve"> ЖДККЖ </w:t>
            </w:r>
            <w:proofErr w:type="spellStart"/>
            <w:r w:rsidR="009939E9">
              <w:rPr>
                <w:rFonts w:ascii="Times New Roman" w:hAnsi="Times New Roman" w:cs="Times New Roman"/>
                <w:sz w:val="22"/>
                <w:szCs w:val="22"/>
                <w:lang w:val="ru-RU" w:eastAsia="en-US"/>
              </w:rPr>
              <w:t>долбоорунун</w:t>
            </w:r>
            <w:proofErr w:type="spellEnd"/>
            <w:r w:rsidR="009939E9">
              <w:rPr>
                <w:rFonts w:ascii="Times New Roman" w:hAnsi="Times New Roman" w:cs="Times New Roman"/>
                <w:sz w:val="22"/>
                <w:szCs w:val="22"/>
                <w:lang w:val="ru-RU" w:eastAsia="en-US"/>
              </w:rPr>
              <w:t xml:space="preserve"> </w:t>
            </w:r>
            <w:proofErr w:type="spellStart"/>
            <w:r w:rsidR="009939E9">
              <w:rPr>
                <w:rFonts w:ascii="Times New Roman" w:hAnsi="Times New Roman" w:cs="Times New Roman"/>
                <w:sz w:val="22"/>
                <w:szCs w:val="22"/>
                <w:lang w:val="ru-RU" w:eastAsia="en-US"/>
              </w:rPr>
              <w:t>офиси</w:t>
            </w:r>
            <w:proofErr w:type="spellEnd"/>
          </w:p>
          <w:p w:rsidR="000E44BF" w:rsidRDefault="009939E9" w:rsidP="000E44BF">
            <w:pPr>
              <w:tabs>
                <w:tab w:val="clear" w:pos="9214"/>
              </w:tabs>
              <w:spacing w:before="0" w:after="200" w:line="240" w:lineRule="auto"/>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(ориентир </w:t>
            </w:r>
            <w:r w:rsidR="000E44BF" w:rsidRPr="000E44BF">
              <w:rPr>
                <w:rFonts w:ascii="Times New Roman" w:hAnsi="Times New Roman" w:cs="Times New Roman"/>
                <w:sz w:val="22"/>
                <w:szCs w:val="22"/>
                <w:lang w:val="ru-RU" w:eastAsia="en-US"/>
              </w:rPr>
              <w:t>“</w:t>
            </w:r>
            <w:proofErr w:type="spellStart"/>
            <w:r w:rsidR="000E44BF" w:rsidRPr="000E44BF">
              <w:rPr>
                <w:rFonts w:ascii="Times New Roman" w:hAnsi="Times New Roman" w:cs="Times New Roman"/>
                <w:sz w:val="22"/>
                <w:szCs w:val="22"/>
                <w:lang w:val="ru-RU" w:eastAsia="en-US"/>
              </w:rPr>
              <w:t>Ысык-Ата</w:t>
            </w:r>
            <w:proofErr w:type="spellEnd"/>
            <w:r w:rsidR="000E44BF" w:rsidRPr="000E44BF">
              <w:rPr>
                <w:rFonts w:ascii="Times New Roman" w:hAnsi="Times New Roman" w:cs="Times New Roman"/>
                <w:sz w:val="22"/>
                <w:szCs w:val="22"/>
                <w:lang w:val="ru-RU" w:eastAsia="en-US"/>
              </w:rPr>
              <w:t>”</w:t>
            </w:r>
            <w:r w:rsidR="00257FC7">
              <w:rPr>
                <w:rFonts w:ascii="Times New Roman" w:hAnsi="Times New Roman" w:cs="Times New Roman"/>
                <w:sz w:val="22"/>
                <w:szCs w:val="22"/>
                <w:lang w:val="ru-RU" w:eastAsia="en-US"/>
              </w:rPr>
              <w:t xml:space="preserve"> </w:t>
            </w:r>
            <w:proofErr w:type="spellStart"/>
            <w:r w:rsidR="00257FC7">
              <w:rPr>
                <w:rFonts w:ascii="Times New Roman" w:hAnsi="Times New Roman" w:cs="Times New Roman"/>
                <w:sz w:val="22"/>
                <w:szCs w:val="22"/>
                <w:lang w:val="ru-RU" w:eastAsia="en-US"/>
              </w:rPr>
              <w:t>мейманканасы</w:t>
            </w:r>
            <w:proofErr w:type="spellEnd"/>
            <w:r>
              <w:rPr>
                <w:rFonts w:ascii="Times New Roman" w:hAnsi="Times New Roman" w:cs="Times New Roman"/>
                <w:sz w:val="22"/>
                <w:szCs w:val="22"/>
                <w:lang w:val="ru-RU" w:eastAsia="en-US"/>
              </w:rPr>
              <w:t>)</w:t>
            </w:r>
          </w:p>
          <w:p w:rsidR="000D4F3A" w:rsidRPr="000D4F3A" w:rsidRDefault="00257FC7" w:rsidP="000D4F3A">
            <w:pPr>
              <w:rPr>
                <w:rFonts w:ascii="Times New Roman" w:hAnsi="Times New Roman" w:cs="Times New Roman"/>
                <w:sz w:val="22"/>
                <w:szCs w:val="22"/>
                <w:lang w:val="ru-RU" w:eastAsia="en-US"/>
              </w:rPr>
            </w:pPr>
            <w:r>
              <w:rPr>
                <w:rFonts w:ascii="Times New Roman" w:hAnsi="Times New Roman" w:cs="Times New Roman"/>
                <w:sz w:val="22"/>
                <w:szCs w:val="22"/>
                <w:lang w:val="ru-RU" w:eastAsia="en-US"/>
              </w:rPr>
              <w:t>Тел</w:t>
            </w:r>
            <w:r w:rsidR="000D4F3A" w:rsidRPr="000D4F3A">
              <w:rPr>
                <w:rFonts w:ascii="Times New Roman" w:hAnsi="Times New Roman" w:cs="Times New Roman"/>
                <w:sz w:val="22"/>
                <w:szCs w:val="22"/>
                <w:lang w:val="ru-RU" w:eastAsia="en-US"/>
              </w:rPr>
              <w:t>: 0770 800 795</w:t>
            </w:r>
          </w:p>
          <w:p w:rsidR="000D4F3A" w:rsidRPr="000D4F3A" w:rsidRDefault="000D4F3A" w:rsidP="000D4F3A">
            <w:pPr>
              <w:rPr>
                <w:rFonts w:ascii="Times New Roman" w:hAnsi="Times New Roman" w:cs="Times New Roman"/>
                <w:sz w:val="22"/>
                <w:szCs w:val="22"/>
                <w:lang w:val="ru-RU" w:eastAsia="en-US"/>
              </w:rPr>
            </w:pPr>
            <w:proofErr w:type="spellStart"/>
            <w:r w:rsidRPr="000D4F3A">
              <w:rPr>
                <w:rFonts w:ascii="Times New Roman" w:hAnsi="Times New Roman" w:cs="Times New Roman"/>
                <w:sz w:val="22"/>
                <w:szCs w:val="22"/>
                <w:lang w:val="ru-RU" w:eastAsia="en-US"/>
              </w:rPr>
              <w:t>Зулайка</w:t>
            </w:r>
            <w:proofErr w:type="spellEnd"/>
            <w:r w:rsidRPr="000D4F3A">
              <w:rPr>
                <w:rFonts w:ascii="Times New Roman" w:hAnsi="Times New Roman" w:cs="Times New Roman"/>
                <w:sz w:val="22"/>
                <w:szCs w:val="22"/>
                <w:lang w:val="ru-RU" w:eastAsia="en-US"/>
              </w:rPr>
              <w:t xml:space="preserve"> </w:t>
            </w:r>
            <w:proofErr w:type="spellStart"/>
            <w:r w:rsidRPr="000D4F3A">
              <w:rPr>
                <w:rFonts w:ascii="Times New Roman" w:hAnsi="Times New Roman" w:cs="Times New Roman"/>
                <w:sz w:val="22"/>
                <w:szCs w:val="22"/>
                <w:lang w:val="ru-RU" w:eastAsia="en-US"/>
              </w:rPr>
              <w:t>Жаманкулова</w:t>
            </w:r>
            <w:proofErr w:type="spellEnd"/>
          </w:p>
          <w:p w:rsidR="000D4F3A" w:rsidRDefault="000D4F3A" w:rsidP="000E44BF">
            <w:pPr>
              <w:tabs>
                <w:tab w:val="clear" w:pos="9214"/>
              </w:tabs>
              <w:spacing w:before="0" w:after="200" w:line="240" w:lineRule="auto"/>
              <w:rPr>
                <w:rFonts w:ascii="Times New Roman" w:hAnsi="Times New Roman" w:cs="Times New Roman"/>
                <w:sz w:val="22"/>
                <w:szCs w:val="22"/>
                <w:lang w:val="ru-RU" w:eastAsia="en-US"/>
              </w:rPr>
            </w:pPr>
          </w:p>
        </w:tc>
        <w:tc>
          <w:tcPr>
            <w:tcW w:w="1417" w:type="dxa"/>
          </w:tcPr>
          <w:p w:rsidR="000E44BF" w:rsidRPr="000E44BF" w:rsidRDefault="000E44BF" w:rsidP="007B591A">
            <w:pPr>
              <w:tabs>
                <w:tab w:val="clear" w:pos="9214"/>
              </w:tabs>
              <w:spacing w:before="0" w:after="200" w:line="240" w:lineRule="auto"/>
              <w:jc w:val="both"/>
              <w:rPr>
                <w:rFonts w:ascii="Times New Roman" w:hAnsi="Times New Roman" w:cs="Times New Roman"/>
                <w:sz w:val="22"/>
                <w:szCs w:val="22"/>
                <w:lang w:val="ru-RU" w:eastAsia="en-US"/>
              </w:rPr>
            </w:pPr>
          </w:p>
        </w:tc>
        <w:tc>
          <w:tcPr>
            <w:tcW w:w="4105" w:type="dxa"/>
          </w:tcPr>
          <w:p w:rsidR="00C33402" w:rsidRDefault="000E44BF" w:rsidP="00B97C0B">
            <w:pPr>
              <w:tabs>
                <w:tab w:val="clear" w:pos="9214"/>
              </w:tabs>
              <w:spacing w:before="0" w:after="200" w:line="240" w:lineRule="auto"/>
              <w:rPr>
                <w:rFonts w:ascii="Times New Roman" w:hAnsi="Times New Roman" w:cs="Times New Roman"/>
                <w:sz w:val="22"/>
                <w:szCs w:val="22"/>
                <w:lang w:val="ru-RU" w:eastAsia="en-US"/>
              </w:rPr>
            </w:pPr>
            <w:proofErr w:type="spellStart"/>
            <w:r w:rsidRPr="000E44BF">
              <w:rPr>
                <w:rFonts w:ascii="Times New Roman" w:hAnsi="Times New Roman" w:cs="Times New Roman"/>
                <w:b/>
                <w:bCs/>
                <w:sz w:val="22"/>
                <w:szCs w:val="22"/>
                <w:lang w:val="ru-RU" w:eastAsia="en-US"/>
              </w:rPr>
              <w:t>Жалал-Абад</w:t>
            </w:r>
            <w:proofErr w:type="spellEnd"/>
            <w:r w:rsidR="00257FC7">
              <w:rPr>
                <w:rFonts w:ascii="Times New Roman" w:hAnsi="Times New Roman" w:cs="Times New Roman"/>
                <w:b/>
                <w:bCs/>
                <w:sz w:val="22"/>
                <w:szCs w:val="22"/>
                <w:lang w:val="ru-RU" w:eastAsia="en-US"/>
              </w:rPr>
              <w:t xml:space="preserve"> ш.</w:t>
            </w:r>
            <w:r w:rsidRPr="000E44BF">
              <w:rPr>
                <w:rFonts w:ascii="Times New Roman" w:hAnsi="Times New Roman" w:cs="Times New Roman"/>
                <w:sz w:val="22"/>
                <w:szCs w:val="22"/>
                <w:lang w:val="ru-RU" w:eastAsia="en-US"/>
              </w:rPr>
              <w:t xml:space="preserve">, </w:t>
            </w:r>
            <w:proofErr w:type="spellStart"/>
            <w:r w:rsidRPr="000E44BF">
              <w:rPr>
                <w:rFonts w:ascii="Times New Roman" w:hAnsi="Times New Roman" w:cs="Times New Roman"/>
                <w:sz w:val="22"/>
                <w:szCs w:val="22"/>
                <w:lang w:val="ru-RU" w:eastAsia="en-US"/>
              </w:rPr>
              <w:t>Абдырахманов</w:t>
            </w:r>
            <w:proofErr w:type="spellEnd"/>
            <w:r w:rsidR="00257FC7">
              <w:rPr>
                <w:rFonts w:ascii="Times New Roman" w:hAnsi="Times New Roman" w:cs="Times New Roman"/>
                <w:sz w:val="22"/>
                <w:szCs w:val="22"/>
                <w:lang w:val="ru-RU" w:eastAsia="en-US"/>
              </w:rPr>
              <w:t xml:space="preserve"> </w:t>
            </w:r>
            <w:proofErr w:type="spellStart"/>
            <w:r w:rsidR="00257FC7">
              <w:rPr>
                <w:rFonts w:ascii="Times New Roman" w:hAnsi="Times New Roman" w:cs="Times New Roman"/>
                <w:sz w:val="22"/>
                <w:szCs w:val="22"/>
                <w:lang w:val="ru-RU" w:eastAsia="en-US"/>
              </w:rPr>
              <w:t>көч</w:t>
            </w:r>
            <w:proofErr w:type="spellEnd"/>
            <w:r w:rsidR="00257FC7">
              <w:rPr>
                <w:rFonts w:ascii="Times New Roman" w:hAnsi="Times New Roman" w:cs="Times New Roman"/>
                <w:sz w:val="22"/>
                <w:szCs w:val="22"/>
                <w:lang w:val="ru-RU" w:eastAsia="en-US"/>
              </w:rPr>
              <w:t>.</w:t>
            </w:r>
            <w:r w:rsidR="00C33402">
              <w:rPr>
                <w:rFonts w:ascii="Times New Roman" w:hAnsi="Times New Roman" w:cs="Times New Roman"/>
                <w:sz w:val="22"/>
                <w:szCs w:val="22"/>
                <w:lang w:val="ru-RU" w:eastAsia="en-US"/>
              </w:rPr>
              <w:t xml:space="preserve"> </w:t>
            </w:r>
            <w:r w:rsidRPr="000E44BF">
              <w:rPr>
                <w:rFonts w:ascii="Times New Roman" w:hAnsi="Times New Roman" w:cs="Times New Roman"/>
                <w:sz w:val="22"/>
                <w:szCs w:val="22"/>
                <w:lang w:val="ru-RU" w:eastAsia="en-US"/>
              </w:rPr>
              <w:t xml:space="preserve">9 </w:t>
            </w:r>
          </w:p>
          <w:p w:rsidR="000D4F3A" w:rsidRDefault="00C33402" w:rsidP="00B97C0B">
            <w:pPr>
              <w:tabs>
                <w:tab w:val="clear" w:pos="9214"/>
              </w:tabs>
              <w:spacing w:before="0" w:after="200" w:line="240" w:lineRule="auto"/>
              <w:rPr>
                <w:rFonts w:ascii="Times New Roman" w:hAnsi="Times New Roman" w:cs="Times New Roman"/>
                <w:sz w:val="22"/>
                <w:szCs w:val="22"/>
                <w:lang w:val="ru-RU" w:eastAsia="en-US"/>
              </w:rPr>
            </w:pPr>
            <w:r>
              <w:rPr>
                <w:rFonts w:ascii="Times New Roman" w:hAnsi="Times New Roman" w:cs="Times New Roman"/>
                <w:sz w:val="22"/>
                <w:szCs w:val="22"/>
                <w:lang w:val="ru-RU" w:eastAsia="en-US"/>
              </w:rPr>
              <w:t>2-кабат</w:t>
            </w:r>
            <w:r w:rsidR="009939E9">
              <w:rPr>
                <w:rFonts w:ascii="Times New Roman" w:hAnsi="Times New Roman" w:cs="Times New Roman"/>
                <w:sz w:val="22"/>
                <w:szCs w:val="22"/>
                <w:lang w:val="ru-RU" w:eastAsia="en-US"/>
              </w:rPr>
              <w:t xml:space="preserve">, ЖДККЖ </w:t>
            </w:r>
            <w:proofErr w:type="spellStart"/>
            <w:r w:rsidR="009939E9">
              <w:rPr>
                <w:rFonts w:ascii="Times New Roman" w:hAnsi="Times New Roman" w:cs="Times New Roman"/>
                <w:sz w:val="22"/>
                <w:szCs w:val="22"/>
                <w:lang w:val="ru-RU" w:eastAsia="en-US"/>
              </w:rPr>
              <w:t>долбоорунун</w:t>
            </w:r>
            <w:proofErr w:type="spellEnd"/>
            <w:r w:rsidR="009939E9">
              <w:rPr>
                <w:rFonts w:ascii="Times New Roman" w:hAnsi="Times New Roman" w:cs="Times New Roman"/>
                <w:sz w:val="22"/>
                <w:szCs w:val="22"/>
                <w:lang w:val="ru-RU" w:eastAsia="en-US"/>
              </w:rPr>
              <w:t xml:space="preserve"> </w:t>
            </w:r>
            <w:proofErr w:type="spellStart"/>
            <w:r w:rsidR="009939E9">
              <w:rPr>
                <w:rFonts w:ascii="Times New Roman" w:hAnsi="Times New Roman" w:cs="Times New Roman"/>
                <w:sz w:val="22"/>
                <w:szCs w:val="22"/>
                <w:lang w:val="ru-RU" w:eastAsia="en-US"/>
              </w:rPr>
              <w:t>офиси</w:t>
            </w:r>
            <w:proofErr w:type="spellEnd"/>
            <w:r w:rsidR="000D4F3A" w:rsidRPr="000D4F3A">
              <w:rPr>
                <w:rFonts w:ascii="Times New Roman" w:hAnsi="Times New Roman" w:cs="Times New Roman"/>
                <w:sz w:val="22"/>
                <w:szCs w:val="22"/>
                <w:lang w:val="ru-RU" w:eastAsia="en-US"/>
              </w:rPr>
              <w:t xml:space="preserve">. </w:t>
            </w:r>
          </w:p>
          <w:p w:rsidR="009939E9" w:rsidRDefault="009939E9" w:rsidP="00B97C0B">
            <w:pPr>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(Октябрь </w:t>
            </w:r>
            <w:proofErr w:type="spellStart"/>
            <w:r>
              <w:rPr>
                <w:rFonts w:ascii="Times New Roman" w:hAnsi="Times New Roman" w:cs="Times New Roman"/>
                <w:sz w:val="22"/>
                <w:szCs w:val="22"/>
                <w:lang w:val="ru-RU" w:eastAsia="en-US"/>
              </w:rPr>
              <w:t>ПМКсынын</w:t>
            </w:r>
            <w:proofErr w:type="spellEnd"/>
            <w:r>
              <w:rPr>
                <w:rFonts w:ascii="Times New Roman" w:hAnsi="Times New Roman" w:cs="Times New Roman"/>
                <w:sz w:val="22"/>
                <w:szCs w:val="22"/>
                <w:lang w:val="ru-RU" w:eastAsia="en-US"/>
              </w:rPr>
              <w:t xml:space="preserve"> </w:t>
            </w:r>
            <w:proofErr w:type="spellStart"/>
            <w:r>
              <w:rPr>
                <w:rFonts w:ascii="Times New Roman" w:hAnsi="Times New Roman" w:cs="Times New Roman"/>
                <w:sz w:val="22"/>
                <w:szCs w:val="22"/>
                <w:lang w:val="ru-RU" w:eastAsia="en-US"/>
              </w:rPr>
              <w:t>имараты</w:t>
            </w:r>
            <w:proofErr w:type="spellEnd"/>
            <w:r>
              <w:rPr>
                <w:rFonts w:ascii="Times New Roman" w:hAnsi="Times New Roman" w:cs="Times New Roman"/>
                <w:sz w:val="22"/>
                <w:szCs w:val="22"/>
                <w:lang w:val="ru-RU" w:eastAsia="en-US"/>
              </w:rPr>
              <w:t>)</w:t>
            </w:r>
          </w:p>
          <w:p w:rsidR="000D4F3A" w:rsidRPr="000D4F3A" w:rsidRDefault="000D4F3A" w:rsidP="00B97C0B">
            <w:pPr>
              <w:rPr>
                <w:rFonts w:ascii="Times New Roman" w:hAnsi="Times New Roman" w:cs="Times New Roman"/>
                <w:sz w:val="22"/>
                <w:szCs w:val="22"/>
                <w:lang w:val="ru-RU" w:eastAsia="en-US"/>
              </w:rPr>
            </w:pPr>
            <w:r w:rsidRPr="000D4F3A">
              <w:rPr>
                <w:rFonts w:ascii="Times New Roman" w:hAnsi="Times New Roman" w:cs="Times New Roman"/>
                <w:sz w:val="22"/>
                <w:szCs w:val="22"/>
                <w:lang w:val="ru-RU" w:eastAsia="en-US"/>
              </w:rPr>
              <w:t>Моб: 0770 771 911</w:t>
            </w:r>
          </w:p>
          <w:p w:rsidR="000D4F3A" w:rsidRDefault="000D4F3A" w:rsidP="00B97C0B">
            <w:pPr>
              <w:rPr>
                <w:rFonts w:ascii="Times New Roman" w:hAnsi="Times New Roman" w:cs="Times New Roman"/>
                <w:sz w:val="22"/>
                <w:szCs w:val="22"/>
                <w:lang w:val="ru-RU" w:eastAsia="en-US"/>
              </w:rPr>
            </w:pPr>
            <w:proofErr w:type="spellStart"/>
            <w:r w:rsidRPr="000D4F3A">
              <w:rPr>
                <w:rFonts w:ascii="Times New Roman" w:hAnsi="Times New Roman" w:cs="Times New Roman"/>
                <w:sz w:val="22"/>
                <w:szCs w:val="22"/>
                <w:lang w:val="ru-RU" w:eastAsia="en-US"/>
              </w:rPr>
              <w:t>Эмилбек</w:t>
            </w:r>
            <w:proofErr w:type="spellEnd"/>
            <w:r w:rsidRPr="000D4F3A">
              <w:rPr>
                <w:rFonts w:ascii="Times New Roman" w:hAnsi="Times New Roman" w:cs="Times New Roman"/>
                <w:sz w:val="22"/>
                <w:szCs w:val="22"/>
                <w:lang w:val="ru-RU" w:eastAsia="en-US"/>
              </w:rPr>
              <w:t xml:space="preserve"> Алыбаев </w:t>
            </w:r>
          </w:p>
          <w:p w:rsidR="00B97C0B" w:rsidRDefault="00B97C0B" w:rsidP="000D4F3A">
            <w:pPr>
              <w:rPr>
                <w:rFonts w:ascii="Times New Roman" w:hAnsi="Times New Roman" w:cs="Times New Roman"/>
                <w:sz w:val="22"/>
                <w:szCs w:val="22"/>
                <w:lang w:val="ru-RU" w:eastAsia="en-US"/>
              </w:rPr>
            </w:pPr>
          </w:p>
          <w:p w:rsidR="00B97C0B" w:rsidRDefault="00B97C0B" w:rsidP="000D4F3A">
            <w:pPr>
              <w:rPr>
                <w:rFonts w:ascii="Times New Roman" w:hAnsi="Times New Roman" w:cs="Times New Roman"/>
                <w:sz w:val="22"/>
                <w:szCs w:val="22"/>
                <w:lang w:val="ru-RU" w:eastAsia="en-US"/>
              </w:rPr>
            </w:pPr>
          </w:p>
          <w:p w:rsidR="00C33402" w:rsidRDefault="00C33402" w:rsidP="000D4F3A">
            <w:pPr>
              <w:rPr>
                <w:rFonts w:ascii="Times New Roman" w:hAnsi="Times New Roman" w:cs="Times New Roman"/>
                <w:sz w:val="22"/>
                <w:szCs w:val="22"/>
                <w:lang w:val="ru-RU" w:eastAsia="en-US"/>
              </w:rPr>
            </w:pPr>
          </w:p>
          <w:p w:rsidR="00C33402" w:rsidRDefault="00C33402" w:rsidP="000D4F3A">
            <w:pPr>
              <w:rPr>
                <w:rFonts w:ascii="Times New Roman" w:hAnsi="Times New Roman" w:cs="Times New Roman"/>
                <w:sz w:val="22"/>
                <w:szCs w:val="22"/>
                <w:lang w:val="ru-RU" w:eastAsia="en-US"/>
              </w:rPr>
            </w:pPr>
          </w:p>
          <w:p w:rsidR="00C33402" w:rsidRDefault="00C33402" w:rsidP="000D4F3A">
            <w:pPr>
              <w:rPr>
                <w:rFonts w:ascii="Times New Roman" w:hAnsi="Times New Roman" w:cs="Times New Roman"/>
                <w:sz w:val="22"/>
                <w:szCs w:val="22"/>
                <w:lang w:val="ru-RU" w:eastAsia="en-US"/>
              </w:rPr>
            </w:pPr>
          </w:p>
          <w:p w:rsidR="00C33402" w:rsidRDefault="00C33402" w:rsidP="000D4F3A">
            <w:pPr>
              <w:rPr>
                <w:rFonts w:ascii="Times New Roman" w:hAnsi="Times New Roman" w:cs="Times New Roman"/>
                <w:sz w:val="22"/>
                <w:szCs w:val="22"/>
                <w:lang w:val="ru-RU" w:eastAsia="en-US"/>
              </w:rPr>
            </w:pPr>
          </w:p>
          <w:p w:rsidR="00E66218" w:rsidRDefault="00E66218" w:rsidP="000D4F3A">
            <w:pPr>
              <w:rPr>
                <w:rFonts w:ascii="Times New Roman" w:hAnsi="Times New Roman" w:cs="Times New Roman"/>
                <w:sz w:val="22"/>
                <w:szCs w:val="22"/>
                <w:lang w:val="ru-RU" w:eastAsia="en-US"/>
              </w:rPr>
            </w:pPr>
          </w:p>
          <w:p w:rsidR="00E66218" w:rsidRDefault="00E66218" w:rsidP="000D4F3A">
            <w:pPr>
              <w:rPr>
                <w:rFonts w:ascii="Times New Roman" w:hAnsi="Times New Roman" w:cs="Times New Roman"/>
                <w:sz w:val="22"/>
                <w:szCs w:val="22"/>
                <w:lang w:val="ru-RU" w:eastAsia="en-US"/>
              </w:rPr>
            </w:pPr>
          </w:p>
          <w:p w:rsidR="00E66218" w:rsidRDefault="00E66218" w:rsidP="000D4F3A">
            <w:pPr>
              <w:rPr>
                <w:rFonts w:ascii="Times New Roman" w:hAnsi="Times New Roman" w:cs="Times New Roman"/>
                <w:sz w:val="22"/>
                <w:szCs w:val="22"/>
                <w:lang w:val="ru-RU" w:eastAsia="en-US"/>
              </w:rPr>
            </w:pPr>
          </w:p>
          <w:p w:rsidR="00E66218" w:rsidRDefault="00E66218" w:rsidP="000D4F3A">
            <w:pPr>
              <w:rPr>
                <w:rFonts w:ascii="Times New Roman" w:hAnsi="Times New Roman" w:cs="Times New Roman"/>
                <w:sz w:val="22"/>
                <w:szCs w:val="22"/>
                <w:lang w:val="ru-RU" w:eastAsia="en-US"/>
              </w:rPr>
            </w:pPr>
          </w:p>
          <w:p w:rsidR="00B97C0B" w:rsidRDefault="00B97C0B" w:rsidP="000D4F3A">
            <w:pPr>
              <w:rPr>
                <w:rFonts w:ascii="Times New Roman" w:hAnsi="Times New Roman" w:cs="Times New Roman"/>
                <w:sz w:val="22"/>
                <w:szCs w:val="22"/>
                <w:lang w:val="ru-RU" w:eastAsia="en-US"/>
              </w:rPr>
            </w:pPr>
          </w:p>
          <w:p w:rsidR="00B97C0B" w:rsidRDefault="00B97C0B" w:rsidP="000D4F3A">
            <w:pPr>
              <w:rPr>
                <w:rFonts w:ascii="Times New Roman" w:hAnsi="Times New Roman" w:cs="Times New Roman"/>
                <w:sz w:val="22"/>
                <w:szCs w:val="22"/>
                <w:lang w:val="ru-RU" w:eastAsia="en-US"/>
              </w:rPr>
            </w:pPr>
          </w:p>
          <w:p w:rsidR="00B97C0B" w:rsidRDefault="00B97C0B" w:rsidP="000D4F3A">
            <w:pPr>
              <w:rPr>
                <w:rFonts w:ascii="Times New Roman" w:hAnsi="Times New Roman" w:cs="Times New Roman"/>
                <w:sz w:val="22"/>
                <w:szCs w:val="22"/>
                <w:lang w:val="ru-RU" w:eastAsia="en-US"/>
              </w:rPr>
            </w:pPr>
          </w:p>
          <w:p w:rsidR="00B97C0B" w:rsidRPr="000D4F3A" w:rsidRDefault="00B97C0B" w:rsidP="000D4F3A">
            <w:pPr>
              <w:rPr>
                <w:rFonts w:ascii="Times New Roman" w:hAnsi="Times New Roman" w:cs="Times New Roman"/>
                <w:sz w:val="22"/>
                <w:szCs w:val="22"/>
                <w:lang w:val="ru-RU" w:eastAsia="en-US"/>
              </w:rPr>
            </w:pPr>
          </w:p>
          <w:p w:rsidR="000D4F3A" w:rsidRDefault="000D4F3A" w:rsidP="007B591A">
            <w:pPr>
              <w:tabs>
                <w:tab w:val="clear" w:pos="9214"/>
              </w:tabs>
              <w:spacing w:before="0" w:after="200" w:line="240" w:lineRule="auto"/>
              <w:jc w:val="both"/>
              <w:rPr>
                <w:rFonts w:ascii="Times New Roman" w:hAnsi="Times New Roman" w:cs="Times New Roman"/>
                <w:sz w:val="22"/>
                <w:szCs w:val="22"/>
                <w:lang w:val="ru-RU" w:eastAsia="en-US"/>
              </w:rPr>
            </w:pPr>
          </w:p>
        </w:tc>
      </w:tr>
    </w:tbl>
    <w:p w:rsidR="004F2143" w:rsidRPr="001B22D8" w:rsidRDefault="004F2143" w:rsidP="002455DC">
      <w:pPr>
        <w:spacing w:before="0" w:line="240" w:lineRule="auto"/>
        <w:rPr>
          <w:color w:val="595959" w:themeColor="text1" w:themeTint="A6"/>
          <w:sz w:val="14"/>
          <w:szCs w:val="14"/>
        </w:rPr>
      </w:pPr>
    </w:p>
    <w:sectPr w:rsidR="004F2143" w:rsidRPr="001B22D8" w:rsidSect="002B0EA5">
      <w:pgSz w:w="11906" w:h="16838"/>
      <w:pgMar w:top="426"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8pt;height:10.8pt" o:bullet="t">
        <v:imagedata r:id="rId1" o:title="clip_image001"/>
      </v:shape>
    </w:pict>
  </w:numPicBullet>
  <w:abstractNum w:abstractNumId="0">
    <w:nsid w:val="002A0A6A"/>
    <w:multiLevelType w:val="hybridMultilevel"/>
    <w:tmpl w:val="56A42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3B660A"/>
    <w:multiLevelType w:val="hybridMultilevel"/>
    <w:tmpl w:val="ABDA4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F314B"/>
    <w:multiLevelType w:val="hybridMultilevel"/>
    <w:tmpl w:val="CA0A56A4"/>
    <w:lvl w:ilvl="0" w:tplc="C8842898">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BC694E"/>
    <w:multiLevelType w:val="hybridMultilevel"/>
    <w:tmpl w:val="406A7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884E53"/>
    <w:multiLevelType w:val="hybridMultilevel"/>
    <w:tmpl w:val="367A4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BA5C75"/>
    <w:multiLevelType w:val="hybridMultilevel"/>
    <w:tmpl w:val="9BDA82F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9C22842"/>
    <w:multiLevelType w:val="hybridMultilevel"/>
    <w:tmpl w:val="29282F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C2138F8"/>
    <w:multiLevelType w:val="hybridMultilevel"/>
    <w:tmpl w:val="E7EE4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3A3916"/>
    <w:multiLevelType w:val="hybridMultilevel"/>
    <w:tmpl w:val="EDC64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FA42CF"/>
    <w:multiLevelType w:val="hybridMultilevel"/>
    <w:tmpl w:val="0D7CA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EF7205"/>
    <w:multiLevelType w:val="hybridMultilevel"/>
    <w:tmpl w:val="FEF224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EC10A7A"/>
    <w:multiLevelType w:val="hybridMultilevel"/>
    <w:tmpl w:val="24A05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BF1EA1"/>
    <w:multiLevelType w:val="hybridMultilevel"/>
    <w:tmpl w:val="6F6E56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69B3ED9"/>
    <w:multiLevelType w:val="hybridMultilevel"/>
    <w:tmpl w:val="7FEC24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67380E31"/>
    <w:multiLevelType w:val="hybridMultilevel"/>
    <w:tmpl w:val="1D04A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177F51"/>
    <w:multiLevelType w:val="hybridMultilevel"/>
    <w:tmpl w:val="B3123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8BD312B"/>
    <w:multiLevelType w:val="hybridMultilevel"/>
    <w:tmpl w:val="0C509BBA"/>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7">
    <w:nsid w:val="7B0378A0"/>
    <w:multiLevelType w:val="hybridMultilevel"/>
    <w:tmpl w:val="B8F87D72"/>
    <w:lvl w:ilvl="0" w:tplc="E0E083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B88611E"/>
    <w:multiLevelType w:val="hybridMultilevel"/>
    <w:tmpl w:val="1D2440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12"/>
  </w:num>
  <w:num w:numId="7">
    <w:abstractNumId w:val="18"/>
  </w:num>
  <w:num w:numId="8">
    <w:abstractNumId w:val="2"/>
  </w:num>
  <w:num w:numId="9">
    <w:abstractNumId w:val="5"/>
  </w:num>
  <w:num w:numId="10">
    <w:abstractNumId w:val="17"/>
  </w:num>
  <w:num w:numId="11">
    <w:abstractNumId w:val="8"/>
  </w:num>
  <w:num w:numId="12">
    <w:abstractNumId w:val="11"/>
  </w:num>
  <w:num w:numId="13">
    <w:abstractNumId w:val="4"/>
  </w:num>
  <w:num w:numId="14">
    <w:abstractNumId w:val="0"/>
  </w:num>
  <w:num w:numId="15">
    <w:abstractNumId w:val="1"/>
  </w:num>
  <w:num w:numId="16">
    <w:abstractNumId w:val="14"/>
  </w:num>
  <w:num w:numId="17">
    <w:abstractNumId w:val="16"/>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D4"/>
    <w:rsid w:val="00010772"/>
    <w:rsid w:val="00015563"/>
    <w:rsid w:val="000734EA"/>
    <w:rsid w:val="000837C5"/>
    <w:rsid w:val="0008562C"/>
    <w:rsid w:val="000A6AC4"/>
    <w:rsid w:val="000D4F3A"/>
    <w:rsid w:val="000D519D"/>
    <w:rsid w:val="000E44BF"/>
    <w:rsid w:val="00114F8C"/>
    <w:rsid w:val="00116C57"/>
    <w:rsid w:val="001426DE"/>
    <w:rsid w:val="00144E7D"/>
    <w:rsid w:val="001479A5"/>
    <w:rsid w:val="001647D3"/>
    <w:rsid w:val="001B0022"/>
    <w:rsid w:val="001B22D8"/>
    <w:rsid w:val="001F38A4"/>
    <w:rsid w:val="00210E14"/>
    <w:rsid w:val="00232DBC"/>
    <w:rsid w:val="002455DC"/>
    <w:rsid w:val="00257E95"/>
    <w:rsid w:val="00257FC7"/>
    <w:rsid w:val="0026573D"/>
    <w:rsid w:val="00282ADA"/>
    <w:rsid w:val="002924D4"/>
    <w:rsid w:val="00292576"/>
    <w:rsid w:val="002A6652"/>
    <w:rsid w:val="002B0EA5"/>
    <w:rsid w:val="002B0F6F"/>
    <w:rsid w:val="002D6452"/>
    <w:rsid w:val="002F3510"/>
    <w:rsid w:val="002F5E28"/>
    <w:rsid w:val="00316036"/>
    <w:rsid w:val="00325EED"/>
    <w:rsid w:val="003449A7"/>
    <w:rsid w:val="00356998"/>
    <w:rsid w:val="00386CD7"/>
    <w:rsid w:val="00401CD0"/>
    <w:rsid w:val="0041447D"/>
    <w:rsid w:val="0043616F"/>
    <w:rsid w:val="00453E0C"/>
    <w:rsid w:val="00464EED"/>
    <w:rsid w:val="00482643"/>
    <w:rsid w:val="0049106D"/>
    <w:rsid w:val="00494B4F"/>
    <w:rsid w:val="00496DE7"/>
    <w:rsid w:val="004D186D"/>
    <w:rsid w:val="004E5B5B"/>
    <w:rsid w:val="004F2143"/>
    <w:rsid w:val="0054397F"/>
    <w:rsid w:val="00551C2A"/>
    <w:rsid w:val="00565E92"/>
    <w:rsid w:val="005D6D7F"/>
    <w:rsid w:val="005E299B"/>
    <w:rsid w:val="00622B9A"/>
    <w:rsid w:val="0063311D"/>
    <w:rsid w:val="006402B3"/>
    <w:rsid w:val="00642739"/>
    <w:rsid w:val="00644226"/>
    <w:rsid w:val="00647639"/>
    <w:rsid w:val="00662313"/>
    <w:rsid w:val="00671CDB"/>
    <w:rsid w:val="00673349"/>
    <w:rsid w:val="006743F9"/>
    <w:rsid w:val="0069101F"/>
    <w:rsid w:val="00696AC8"/>
    <w:rsid w:val="006A3CB0"/>
    <w:rsid w:val="006A541A"/>
    <w:rsid w:val="006C0FC8"/>
    <w:rsid w:val="006D32A5"/>
    <w:rsid w:val="007130F1"/>
    <w:rsid w:val="0078520B"/>
    <w:rsid w:val="00790110"/>
    <w:rsid w:val="007A6733"/>
    <w:rsid w:val="007B591A"/>
    <w:rsid w:val="007C5C06"/>
    <w:rsid w:val="007E6971"/>
    <w:rsid w:val="007F0077"/>
    <w:rsid w:val="008178FD"/>
    <w:rsid w:val="00823142"/>
    <w:rsid w:val="00824364"/>
    <w:rsid w:val="00872625"/>
    <w:rsid w:val="008A2AE1"/>
    <w:rsid w:val="008D1F67"/>
    <w:rsid w:val="008E7705"/>
    <w:rsid w:val="009076AF"/>
    <w:rsid w:val="009171B5"/>
    <w:rsid w:val="009326FE"/>
    <w:rsid w:val="009528B0"/>
    <w:rsid w:val="009726AC"/>
    <w:rsid w:val="00973D48"/>
    <w:rsid w:val="009939E9"/>
    <w:rsid w:val="00993F71"/>
    <w:rsid w:val="009A5362"/>
    <w:rsid w:val="009E0BAF"/>
    <w:rsid w:val="009F1977"/>
    <w:rsid w:val="00A02673"/>
    <w:rsid w:val="00A034FB"/>
    <w:rsid w:val="00A20F15"/>
    <w:rsid w:val="00A55281"/>
    <w:rsid w:val="00A7582A"/>
    <w:rsid w:val="00A822E8"/>
    <w:rsid w:val="00AA104F"/>
    <w:rsid w:val="00AA4610"/>
    <w:rsid w:val="00AA760F"/>
    <w:rsid w:val="00AE32CF"/>
    <w:rsid w:val="00B00DC8"/>
    <w:rsid w:val="00B00E6C"/>
    <w:rsid w:val="00B153B3"/>
    <w:rsid w:val="00B36918"/>
    <w:rsid w:val="00B42FB5"/>
    <w:rsid w:val="00B67CAA"/>
    <w:rsid w:val="00B97C0B"/>
    <w:rsid w:val="00BA06DB"/>
    <w:rsid w:val="00BE04C8"/>
    <w:rsid w:val="00C17F4F"/>
    <w:rsid w:val="00C33402"/>
    <w:rsid w:val="00C60B25"/>
    <w:rsid w:val="00C74CA0"/>
    <w:rsid w:val="00C87B6D"/>
    <w:rsid w:val="00CF690E"/>
    <w:rsid w:val="00D22B56"/>
    <w:rsid w:val="00D37442"/>
    <w:rsid w:val="00D5533A"/>
    <w:rsid w:val="00D821E8"/>
    <w:rsid w:val="00DB0B9D"/>
    <w:rsid w:val="00DD4CE9"/>
    <w:rsid w:val="00E06456"/>
    <w:rsid w:val="00E27B68"/>
    <w:rsid w:val="00E31583"/>
    <w:rsid w:val="00E66218"/>
    <w:rsid w:val="00E8176B"/>
    <w:rsid w:val="00EA10BE"/>
    <w:rsid w:val="00EA2A86"/>
    <w:rsid w:val="00EA5F46"/>
    <w:rsid w:val="00EB13F6"/>
    <w:rsid w:val="00EB142F"/>
    <w:rsid w:val="00EB2693"/>
    <w:rsid w:val="00ED064B"/>
    <w:rsid w:val="00ED2367"/>
    <w:rsid w:val="00EE0F83"/>
    <w:rsid w:val="00EF2FAF"/>
    <w:rsid w:val="00EF32B2"/>
    <w:rsid w:val="00EF678D"/>
    <w:rsid w:val="00F4069B"/>
    <w:rsid w:val="00F526CF"/>
    <w:rsid w:val="00F65E56"/>
    <w:rsid w:val="00F67485"/>
    <w:rsid w:val="00F77977"/>
    <w:rsid w:val="00FF64C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4D4"/>
    <w:pPr>
      <w:tabs>
        <w:tab w:val="right" w:pos="9214"/>
      </w:tabs>
      <w:spacing w:before="80" w:after="0" w:line="270" w:lineRule="atLeast"/>
    </w:pPr>
    <w:rPr>
      <w:rFonts w:ascii="Arial" w:eastAsia="Times New Roman" w:hAnsi="Arial" w:cs="Arial"/>
      <w:sz w:val="21"/>
      <w:szCs w:val="21"/>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924D4"/>
    <w:rPr>
      <w:color w:val="0000FF"/>
      <w:u w:val="single"/>
    </w:rPr>
  </w:style>
  <w:style w:type="paragraph" w:styleId="a5">
    <w:name w:val="Balloon Text"/>
    <w:basedOn w:val="a"/>
    <w:link w:val="a6"/>
    <w:uiPriority w:val="99"/>
    <w:semiHidden/>
    <w:unhideWhenUsed/>
    <w:rsid w:val="000D519D"/>
    <w:pPr>
      <w:spacing w:before="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519D"/>
    <w:rPr>
      <w:rFonts w:ascii="Tahoma" w:eastAsia="Times New Roman" w:hAnsi="Tahoma" w:cs="Tahoma"/>
      <w:sz w:val="16"/>
      <w:szCs w:val="16"/>
      <w:lang w:val="en-GB" w:eastAsia="de-DE"/>
    </w:rPr>
  </w:style>
  <w:style w:type="table" w:customStyle="1" w:styleId="1">
    <w:name w:val="Сетка таблицы1"/>
    <w:basedOn w:val="a1"/>
    <w:next w:val="a3"/>
    <w:uiPriority w:val="39"/>
    <w:rsid w:val="00D22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7F0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26DE"/>
    <w:pPr>
      <w:ind w:left="720"/>
      <w:contextualSpacing/>
    </w:pPr>
  </w:style>
  <w:style w:type="character" w:customStyle="1" w:styleId="10">
    <w:name w:val="Неразрешенное упоминание1"/>
    <w:basedOn w:val="a0"/>
    <w:uiPriority w:val="99"/>
    <w:semiHidden/>
    <w:unhideWhenUsed/>
    <w:rsid w:val="00B67CAA"/>
    <w:rPr>
      <w:color w:val="605E5C"/>
      <w:shd w:val="clear" w:color="auto" w:fill="E1DFDD"/>
    </w:rPr>
  </w:style>
  <w:style w:type="paragraph" w:styleId="HTML">
    <w:name w:val="HTML Preformatted"/>
    <w:basedOn w:val="a"/>
    <w:link w:val="HTML0"/>
    <w:uiPriority w:val="99"/>
    <w:semiHidden/>
    <w:unhideWhenUsed/>
    <w:rsid w:val="00316036"/>
    <w:pPr>
      <w:spacing w:before="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16036"/>
    <w:rPr>
      <w:rFonts w:ascii="Consolas" w:eastAsia="Times New Roman" w:hAnsi="Consolas" w:cs="Arial"/>
      <w:sz w:val="20"/>
      <w:szCs w:val="20"/>
      <w:lang w:val="en-GB" w:eastAsia="de-DE"/>
    </w:rPr>
  </w:style>
  <w:style w:type="character" w:customStyle="1" w:styleId="UnresolvedMention">
    <w:name w:val="Unresolved Mention"/>
    <w:basedOn w:val="a0"/>
    <w:uiPriority w:val="99"/>
    <w:semiHidden/>
    <w:unhideWhenUsed/>
    <w:rsid w:val="00257F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4D4"/>
    <w:pPr>
      <w:tabs>
        <w:tab w:val="right" w:pos="9214"/>
      </w:tabs>
      <w:spacing w:before="80" w:after="0" w:line="270" w:lineRule="atLeast"/>
    </w:pPr>
    <w:rPr>
      <w:rFonts w:ascii="Arial" w:eastAsia="Times New Roman" w:hAnsi="Arial" w:cs="Arial"/>
      <w:sz w:val="21"/>
      <w:szCs w:val="21"/>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924D4"/>
    <w:rPr>
      <w:color w:val="0000FF"/>
      <w:u w:val="single"/>
    </w:rPr>
  </w:style>
  <w:style w:type="paragraph" w:styleId="a5">
    <w:name w:val="Balloon Text"/>
    <w:basedOn w:val="a"/>
    <w:link w:val="a6"/>
    <w:uiPriority w:val="99"/>
    <w:semiHidden/>
    <w:unhideWhenUsed/>
    <w:rsid w:val="000D519D"/>
    <w:pPr>
      <w:spacing w:before="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519D"/>
    <w:rPr>
      <w:rFonts w:ascii="Tahoma" w:eastAsia="Times New Roman" w:hAnsi="Tahoma" w:cs="Tahoma"/>
      <w:sz w:val="16"/>
      <w:szCs w:val="16"/>
      <w:lang w:val="en-GB" w:eastAsia="de-DE"/>
    </w:rPr>
  </w:style>
  <w:style w:type="table" w:customStyle="1" w:styleId="1">
    <w:name w:val="Сетка таблицы1"/>
    <w:basedOn w:val="a1"/>
    <w:next w:val="a3"/>
    <w:uiPriority w:val="39"/>
    <w:rsid w:val="00D22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7F0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26DE"/>
    <w:pPr>
      <w:ind w:left="720"/>
      <w:contextualSpacing/>
    </w:pPr>
  </w:style>
  <w:style w:type="character" w:customStyle="1" w:styleId="10">
    <w:name w:val="Неразрешенное упоминание1"/>
    <w:basedOn w:val="a0"/>
    <w:uiPriority w:val="99"/>
    <w:semiHidden/>
    <w:unhideWhenUsed/>
    <w:rsid w:val="00B67CAA"/>
    <w:rPr>
      <w:color w:val="605E5C"/>
      <w:shd w:val="clear" w:color="auto" w:fill="E1DFDD"/>
    </w:rPr>
  </w:style>
  <w:style w:type="paragraph" w:styleId="HTML">
    <w:name w:val="HTML Preformatted"/>
    <w:basedOn w:val="a"/>
    <w:link w:val="HTML0"/>
    <w:uiPriority w:val="99"/>
    <w:semiHidden/>
    <w:unhideWhenUsed/>
    <w:rsid w:val="00316036"/>
    <w:pPr>
      <w:spacing w:before="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16036"/>
    <w:rPr>
      <w:rFonts w:ascii="Consolas" w:eastAsia="Times New Roman" w:hAnsi="Consolas" w:cs="Arial"/>
      <w:sz w:val="20"/>
      <w:szCs w:val="20"/>
      <w:lang w:val="en-GB" w:eastAsia="de-DE"/>
    </w:rPr>
  </w:style>
  <w:style w:type="character" w:customStyle="1" w:styleId="UnresolvedMention">
    <w:name w:val="Unresolved Mention"/>
    <w:basedOn w:val="a0"/>
    <w:uiPriority w:val="99"/>
    <w:semiHidden/>
    <w:unhideWhenUsed/>
    <w:rsid w:val="00257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1637">
      <w:bodyDiv w:val="1"/>
      <w:marLeft w:val="0"/>
      <w:marRight w:val="0"/>
      <w:marTop w:val="0"/>
      <w:marBottom w:val="0"/>
      <w:divBdr>
        <w:top w:val="none" w:sz="0" w:space="0" w:color="auto"/>
        <w:left w:val="none" w:sz="0" w:space="0" w:color="auto"/>
        <w:bottom w:val="none" w:sz="0" w:space="0" w:color="auto"/>
        <w:right w:val="none" w:sz="0" w:space="0" w:color="auto"/>
      </w:divBdr>
    </w:div>
    <w:div w:id="297422609">
      <w:bodyDiv w:val="1"/>
      <w:marLeft w:val="0"/>
      <w:marRight w:val="0"/>
      <w:marTop w:val="0"/>
      <w:marBottom w:val="0"/>
      <w:divBdr>
        <w:top w:val="none" w:sz="0" w:space="0" w:color="auto"/>
        <w:left w:val="none" w:sz="0" w:space="0" w:color="auto"/>
        <w:bottom w:val="none" w:sz="0" w:space="0" w:color="auto"/>
        <w:right w:val="none" w:sz="0" w:space="0" w:color="auto"/>
      </w:divBdr>
    </w:div>
    <w:div w:id="334459219">
      <w:bodyDiv w:val="1"/>
      <w:marLeft w:val="0"/>
      <w:marRight w:val="0"/>
      <w:marTop w:val="0"/>
      <w:marBottom w:val="0"/>
      <w:divBdr>
        <w:top w:val="none" w:sz="0" w:space="0" w:color="auto"/>
        <w:left w:val="none" w:sz="0" w:space="0" w:color="auto"/>
        <w:bottom w:val="none" w:sz="0" w:space="0" w:color="auto"/>
        <w:right w:val="none" w:sz="0" w:space="0" w:color="auto"/>
      </w:divBdr>
    </w:div>
    <w:div w:id="464587033">
      <w:bodyDiv w:val="1"/>
      <w:marLeft w:val="0"/>
      <w:marRight w:val="0"/>
      <w:marTop w:val="0"/>
      <w:marBottom w:val="0"/>
      <w:divBdr>
        <w:top w:val="none" w:sz="0" w:space="0" w:color="auto"/>
        <w:left w:val="none" w:sz="0" w:space="0" w:color="auto"/>
        <w:bottom w:val="none" w:sz="0" w:space="0" w:color="auto"/>
        <w:right w:val="none" w:sz="0" w:space="0" w:color="auto"/>
      </w:divBdr>
    </w:div>
    <w:div w:id="557321797">
      <w:bodyDiv w:val="1"/>
      <w:marLeft w:val="0"/>
      <w:marRight w:val="0"/>
      <w:marTop w:val="0"/>
      <w:marBottom w:val="0"/>
      <w:divBdr>
        <w:top w:val="none" w:sz="0" w:space="0" w:color="auto"/>
        <w:left w:val="none" w:sz="0" w:space="0" w:color="auto"/>
        <w:bottom w:val="none" w:sz="0" w:space="0" w:color="auto"/>
        <w:right w:val="none" w:sz="0" w:space="0" w:color="auto"/>
      </w:divBdr>
    </w:div>
    <w:div w:id="617569613">
      <w:bodyDiv w:val="1"/>
      <w:marLeft w:val="0"/>
      <w:marRight w:val="0"/>
      <w:marTop w:val="0"/>
      <w:marBottom w:val="0"/>
      <w:divBdr>
        <w:top w:val="none" w:sz="0" w:space="0" w:color="auto"/>
        <w:left w:val="none" w:sz="0" w:space="0" w:color="auto"/>
        <w:bottom w:val="none" w:sz="0" w:space="0" w:color="auto"/>
        <w:right w:val="none" w:sz="0" w:space="0" w:color="auto"/>
      </w:divBdr>
    </w:div>
    <w:div w:id="695351782">
      <w:bodyDiv w:val="1"/>
      <w:marLeft w:val="0"/>
      <w:marRight w:val="0"/>
      <w:marTop w:val="0"/>
      <w:marBottom w:val="0"/>
      <w:divBdr>
        <w:top w:val="none" w:sz="0" w:space="0" w:color="auto"/>
        <w:left w:val="none" w:sz="0" w:space="0" w:color="auto"/>
        <w:bottom w:val="none" w:sz="0" w:space="0" w:color="auto"/>
        <w:right w:val="none" w:sz="0" w:space="0" w:color="auto"/>
      </w:divBdr>
    </w:div>
    <w:div w:id="754474341">
      <w:bodyDiv w:val="1"/>
      <w:marLeft w:val="0"/>
      <w:marRight w:val="0"/>
      <w:marTop w:val="0"/>
      <w:marBottom w:val="0"/>
      <w:divBdr>
        <w:top w:val="none" w:sz="0" w:space="0" w:color="auto"/>
        <w:left w:val="none" w:sz="0" w:space="0" w:color="auto"/>
        <w:bottom w:val="none" w:sz="0" w:space="0" w:color="auto"/>
        <w:right w:val="none" w:sz="0" w:space="0" w:color="auto"/>
      </w:divBdr>
    </w:div>
    <w:div w:id="839851655">
      <w:bodyDiv w:val="1"/>
      <w:marLeft w:val="0"/>
      <w:marRight w:val="0"/>
      <w:marTop w:val="0"/>
      <w:marBottom w:val="0"/>
      <w:divBdr>
        <w:top w:val="none" w:sz="0" w:space="0" w:color="auto"/>
        <w:left w:val="none" w:sz="0" w:space="0" w:color="auto"/>
        <w:bottom w:val="none" w:sz="0" w:space="0" w:color="auto"/>
        <w:right w:val="none" w:sz="0" w:space="0" w:color="auto"/>
      </w:divBdr>
    </w:div>
    <w:div w:id="875311683">
      <w:bodyDiv w:val="1"/>
      <w:marLeft w:val="0"/>
      <w:marRight w:val="0"/>
      <w:marTop w:val="0"/>
      <w:marBottom w:val="0"/>
      <w:divBdr>
        <w:top w:val="none" w:sz="0" w:space="0" w:color="auto"/>
        <w:left w:val="none" w:sz="0" w:space="0" w:color="auto"/>
        <w:bottom w:val="none" w:sz="0" w:space="0" w:color="auto"/>
        <w:right w:val="none" w:sz="0" w:space="0" w:color="auto"/>
      </w:divBdr>
    </w:div>
    <w:div w:id="1087650793">
      <w:bodyDiv w:val="1"/>
      <w:marLeft w:val="0"/>
      <w:marRight w:val="0"/>
      <w:marTop w:val="0"/>
      <w:marBottom w:val="0"/>
      <w:divBdr>
        <w:top w:val="none" w:sz="0" w:space="0" w:color="auto"/>
        <w:left w:val="none" w:sz="0" w:space="0" w:color="auto"/>
        <w:bottom w:val="none" w:sz="0" w:space="0" w:color="auto"/>
        <w:right w:val="none" w:sz="0" w:space="0" w:color="auto"/>
      </w:divBdr>
    </w:div>
    <w:div w:id="1121991313">
      <w:bodyDiv w:val="1"/>
      <w:marLeft w:val="0"/>
      <w:marRight w:val="0"/>
      <w:marTop w:val="0"/>
      <w:marBottom w:val="0"/>
      <w:divBdr>
        <w:top w:val="none" w:sz="0" w:space="0" w:color="auto"/>
        <w:left w:val="none" w:sz="0" w:space="0" w:color="auto"/>
        <w:bottom w:val="none" w:sz="0" w:space="0" w:color="auto"/>
        <w:right w:val="none" w:sz="0" w:space="0" w:color="auto"/>
      </w:divBdr>
    </w:div>
    <w:div w:id="1188444809">
      <w:bodyDiv w:val="1"/>
      <w:marLeft w:val="0"/>
      <w:marRight w:val="0"/>
      <w:marTop w:val="0"/>
      <w:marBottom w:val="0"/>
      <w:divBdr>
        <w:top w:val="none" w:sz="0" w:space="0" w:color="auto"/>
        <w:left w:val="none" w:sz="0" w:space="0" w:color="auto"/>
        <w:bottom w:val="none" w:sz="0" w:space="0" w:color="auto"/>
        <w:right w:val="none" w:sz="0" w:space="0" w:color="auto"/>
      </w:divBdr>
    </w:div>
    <w:div w:id="1544512947">
      <w:bodyDiv w:val="1"/>
      <w:marLeft w:val="0"/>
      <w:marRight w:val="0"/>
      <w:marTop w:val="0"/>
      <w:marBottom w:val="0"/>
      <w:divBdr>
        <w:top w:val="none" w:sz="0" w:space="0" w:color="auto"/>
        <w:left w:val="none" w:sz="0" w:space="0" w:color="auto"/>
        <w:bottom w:val="none" w:sz="0" w:space="0" w:color="auto"/>
        <w:right w:val="none" w:sz="0" w:space="0" w:color="auto"/>
      </w:divBdr>
    </w:div>
    <w:div w:id="1724981613">
      <w:bodyDiv w:val="1"/>
      <w:marLeft w:val="0"/>
      <w:marRight w:val="0"/>
      <w:marTop w:val="0"/>
      <w:marBottom w:val="0"/>
      <w:divBdr>
        <w:top w:val="none" w:sz="0" w:space="0" w:color="auto"/>
        <w:left w:val="none" w:sz="0" w:space="0" w:color="auto"/>
        <w:bottom w:val="none" w:sz="0" w:space="0" w:color="auto"/>
        <w:right w:val="none" w:sz="0" w:space="0" w:color="auto"/>
      </w:divBdr>
    </w:div>
    <w:div w:id="1819960180">
      <w:bodyDiv w:val="1"/>
      <w:marLeft w:val="0"/>
      <w:marRight w:val="0"/>
      <w:marTop w:val="0"/>
      <w:marBottom w:val="0"/>
      <w:divBdr>
        <w:top w:val="none" w:sz="0" w:space="0" w:color="auto"/>
        <w:left w:val="none" w:sz="0" w:space="0" w:color="auto"/>
        <w:bottom w:val="none" w:sz="0" w:space="0" w:color="auto"/>
        <w:right w:val="none" w:sz="0" w:space="0" w:color="auto"/>
      </w:divBdr>
    </w:div>
    <w:div w:id="1842240030">
      <w:bodyDiv w:val="1"/>
      <w:marLeft w:val="0"/>
      <w:marRight w:val="0"/>
      <w:marTop w:val="0"/>
      <w:marBottom w:val="0"/>
      <w:divBdr>
        <w:top w:val="none" w:sz="0" w:space="0" w:color="auto"/>
        <w:left w:val="none" w:sz="0" w:space="0" w:color="auto"/>
        <w:bottom w:val="none" w:sz="0" w:space="0" w:color="auto"/>
        <w:right w:val="none" w:sz="0" w:space="0" w:color="auto"/>
      </w:divBdr>
    </w:div>
    <w:div w:id="2079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tynai.moldoeva@helvetas.org" TargetMode="Externa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905</Words>
  <Characters>5160</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EDA</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Chodurova Tursunai EDA TURCH</dc:creator>
  <cp:lastModifiedBy>Nurgul Jamankulova, DPI</cp:lastModifiedBy>
  <cp:revision>5</cp:revision>
  <cp:lastPrinted>2022-02-15T05:04:00Z</cp:lastPrinted>
  <dcterms:created xsi:type="dcterms:W3CDTF">2022-02-16T08:31:00Z</dcterms:created>
  <dcterms:modified xsi:type="dcterms:W3CDTF">2022-02-16T11:06:00Z</dcterms:modified>
</cp:coreProperties>
</file>