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8B" w:rsidRDefault="00450E8B"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450E8B" w:rsidRPr="009D2D18" w:rsidRDefault="00450E8B" w:rsidP="00450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B2B2B"/>
          <w:sz w:val="28"/>
          <w:szCs w:val="28"/>
          <w:u w:val="single"/>
          <w:lang w:eastAsia="ru-RU"/>
        </w:rPr>
      </w:pPr>
      <w:r w:rsidRPr="009D2D18">
        <w:rPr>
          <w:rFonts w:eastAsia="Times New Roman"/>
          <w:color w:val="2B2B2B"/>
          <w:sz w:val="28"/>
          <w:szCs w:val="28"/>
          <w:u w:val="single"/>
          <w:lang w:eastAsia="ru-RU"/>
        </w:rPr>
        <w:t>Правовые источники и ретроспектива изменения контроля и надзора в строительстве</w:t>
      </w:r>
    </w:p>
    <w:p w:rsidR="00450E8B" w:rsidRDefault="00450E8B"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450E8B" w:rsidRPr="005132AF" w:rsidRDefault="005132AF"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B2B2B"/>
          <w:lang w:eastAsia="ru-RU"/>
        </w:rPr>
      </w:pPr>
      <w:r w:rsidRPr="005132AF">
        <w:rPr>
          <w:rFonts w:eastAsia="Times New Roman"/>
          <w:color w:val="2B2B2B"/>
          <w:lang w:eastAsia="ru-RU"/>
        </w:rPr>
        <w:t>Содержание документов НПА</w:t>
      </w:r>
    </w:p>
    <w:p w:rsidR="005132AF" w:rsidRPr="005132AF" w:rsidRDefault="005132AF"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B2B2B"/>
          <w:lang w:eastAsia="ru-RU"/>
        </w:rPr>
      </w:pPr>
      <w:r w:rsidRPr="005132AF">
        <w:rPr>
          <w:rFonts w:eastAsia="Times New Roman"/>
          <w:color w:val="2B2B2B"/>
          <w:lang w:eastAsia="ru-RU"/>
        </w:rPr>
        <w:t>Предмет проверки</w:t>
      </w:r>
      <w:proofErr w:type="gramStart"/>
      <w:r w:rsidRPr="005132AF">
        <w:rPr>
          <w:rFonts w:eastAsia="Times New Roman"/>
          <w:color w:val="2B2B2B"/>
          <w:lang w:eastAsia="ru-RU"/>
        </w:rPr>
        <w:t xml:space="preserve"> ,</w:t>
      </w:r>
      <w:proofErr w:type="gramEnd"/>
      <w:r w:rsidRPr="005132AF">
        <w:rPr>
          <w:rFonts w:eastAsia="Times New Roman"/>
          <w:color w:val="2B2B2B"/>
          <w:lang w:eastAsia="ru-RU"/>
        </w:rPr>
        <w:t xml:space="preserve"> документы, права и обязанности сторон</w:t>
      </w:r>
    </w:p>
    <w:p w:rsidR="005132AF" w:rsidRDefault="005132AF"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5132AF" w:rsidRDefault="005132AF"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5132AF" w:rsidRDefault="005132AF"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5132AF" w:rsidRDefault="005132AF"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9D2D18">
        <w:rPr>
          <w:rFonts w:eastAsia="Times New Roman"/>
          <w:b w:val="0"/>
          <w:color w:val="2B2B2B"/>
          <w:highlight w:val="yellow"/>
          <w:lang w:eastAsia="ru-RU"/>
        </w:rPr>
        <w:t>УТРАЧИВАЕТ СИЛУ</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с момента вступления в силу </w:t>
      </w:r>
      <w:hyperlink r:id="rId4" w:history="1">
        <w:r w:rsidRPr="00450E8B">
          <w:rPr>
            <w:rFonts w:eastAsia="Times New Roman"/>
            <w:b w:val="0"/>
            <w:color w:val="0000FF"/>
            <w:lang w:eastAsia="ru-RU"/>
          </w:rPr>
          <w:t>приказа</w:t>
        </w:r>
      </w:hyperlink>
      <w:r w:rsidRPr="00450E8B">
        <w:rPr>
          <w:rFonts w:eastAsia="Times New Roman"/>
          <w:b w:val="0"/>
          <w:color w:val="2B2B2B"/>
          <w:lang w:eastAsia="ru-RU"/>
        </w:rPr>
        <w:t xml:space="preserve"> </w:t>
      </w:r>
      <w:proofErr w:type="spellStart"/>
      <w:r w:rsidRPr="00450E8B">
        <w:rPr>
          <w:rFonts w:eastAsia="Times New Roman"/>
          <w:b w:val="0"/>
          <w:color w:val="2B2B2B"/>
          <w:lang w:eastAsia="ru-RU"/>
        </w:rPr>
        <w:t>Госагентства</w:t>
      </w:r>
      <w:proofErr w:type="spellEnd"/>
      <w:r w:rsidRPr="00450E8B">
        <w:rPr>
          <w:rFonts w:eastAsia="Times New Roman"/>
          <w:b w:val="0"/>
          <w:color w:val="2B2B2B"/>
          <w:lang w:eastAsia="ru-RU"/>
        </w:rPr>
        <w:t xml:space="preserve"> по архитектуре 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строительству КР от 16 мая 2007 года № 103</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Зарегистрировано в Министерстве юстиции Кыргызской Республики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19 января 2007 года. Регистрационный номер 7-07</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Утверждено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hyperlink r:id="rId5" w:history="1">
        <w:r w:rsidRPr="00450E8B">
          <w:rPr>
            <w:rFonts w:eastAsia="Times New Roman"/>
            <w:b w:val="0"/>
            <w:color w:val="0000FF"/>
            <w:lang w:eastAsia="ru-RU"/>
          </w:rPr>
          <w:t>приказом</w:t>
        </w:r>
      </w:hyperlink>
      <w:r w:rsidRPr="00450E8B">
        <w:rPr>
          <w:rFonts w:eastAsia="Times New Roman"/>
          <w:b w:val="0"/>
          <w:color w:val="2B2B2B"/>
          <w:lang w:eastAsia="ru-RU"/>
        </w:rPr>
        <w:t xml:space="preserve"> </w:t>
      </w:r>
      <w:proofErr w:type="gramStart"/>
      <w:r w:rsidRPr="00450E8B">
        <w:rPr>
          <w:rFonts w:eastAsia="Times New Roman"/>
          <w:b w:val="0"/>
          <w:color w:val="2B2B2B"/>
          <w:lang w:eastAsia="ru-RU"/>
        </w:rPr>
        <w:t>Государственного</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агентства по архитектуре 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строительству при Правительстве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Кыргызской Республики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от 25 декабря 2006 года № 343</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РДС 12-04:2006</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РУКОВОДЯЩИЙ ДОКУМЕНТ В СТРОИТЕЛЬСТВЕ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spellStart"/>
      <w:r w:rsidRPr="00450E8B">
        <w:rPr>
          <w:rFonts w:eastAsia="Times New Roman"/>
          <w:b w:val="0"/>
          <w:color w:val="2B2B2B"/>
          <w:lang w:eastAsia="ru-RU"/>
        </w:rPr>
        <w:t>Кыргыз</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Республикасында</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чакан</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жана</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орто</w:t>
      </w:r>
      <w:proofErr w:type="spellEnd"/>
      <w:r w:rsidRPr="00450E8B">
        <w:rPr>
          <w:rFonts w:eastAsia="Times New Roman"/>
          <w:b w:val="0"/>
          <w:color w:val="2B2B2B"/>
          <w:lang w:eastAsia="ru-RU"/>
        </w:rPr>
        <w:t xml:space="preserve"> бизнес</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spellStart"/>
      <w:r w:rsidRPr="00450E8B">
        <w:rPr>
          <w:rFonts w:eastAsia="Times New Roman"/>
          <w:b w:val="0"/>
          <w:color w:val="2B2B2B"/>
          <w:lang w:eastAsia="ru-RU"/>
        </w:rPr>
        <w:t>объектилеринин</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буткон</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курулушун</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эксплуатацияга</w:t>
      </w:r>
      <w:proofErr w:type="spell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spellStart"/>
      <w:r w:rsidRPr="00450E8B">
        <w:rPr>
          <w:rFonts w:eastAsia="Times New Roman"/>
          <w:b w:val="0"/>
          <w:color w:val="2B2B2B"/>
          <w:lang w:eastAsia="ru-RU"/>
        </w:rPr>
        <w:t>кабыл</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алуу</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жобосу</w:t>
      </w:r>
      <w:proofErr w:type="spell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ПОЛОЖЕНИЕ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о приемке в эксплуатацию </w:t>
      </w:r>
      <w:proofErr w:type="gramStart"/>
      <w:r w:rsidRPr="00450E8B">
        <w:rPr>
          <w:rFonts w:eastAsia="Times New Roman"/>
          <w:b w:val="0"/>
          <w:color w:val="2B2B2B"/>
          <w:lang w:eastAsia="ru-RU"/>
        </w:rPr>
        <w:t>законченных</w:t>
      </w:r>
      <w:proofErr w:type="gramEnd"/>
      <w:r w:rsidRPr="00450E8B">
        <w:rPr>
          <w:rFonts w:eastAsia="Times New Roman"/>
          <w:b w:val="0"/>
          <w:color w:val="2B2B2B"/>
          <w:lang w:eastAsia="ru-RU"/>
        </w:rPr>
        <w:t xml:space="preserve"> строительством</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объектов малого и среднего бизнеса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в Кыргызской Республике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1. Область применения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1.1. Настоящее  положение  о  приемке  в  эксплуатацию </w:t>
      </w:r>
      <w:proofErr w:type="gramStart"/>
      <w:r w:rsidRPr="00450E8B">
        <w:rPr>
          <w:rFonts w:eastAsia="Times New Roman"/>
          <w:b w:val="0"/>
          <w:color w:val="2B2B2B"/>
          <w:lang w:eastAsia="ru-RU"/>
        </w:rPr>
        <w:t>законченных</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строительством объектов малого и среднего бизнеса в Кыргызской  </w:t>
      </w:r>
      <w:proofErr w:type="spellStart"/>
      <w:r w:rsidRPr="00450E8B">
        <w:rPr>
          <w:rFonts w:eastAsia="Times New Roman"/>
          <w:b w:val="0"/>
          <w:color w:val="2B2B2B"/>
          <w:lang w:eastAsia="ru-RU"/>
        </w:rPr>
        <w:t>Респуб</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лике</w:t>
      </w:r>
      <w:proofErr w:type="gramEnd"/>
      <w:r w:rsidRPr="00450E8B">
        <w:rPr>
          <w:rFonts w:eastAsia="Times New Roman"/>
          <w:b w:val="0"/>
          <w:color w:val="2B2B2B"/>
          <w:lang w:eastAsia="ru-RU"/>
        </w:rPr>
        <w:t xml:space="preserve">  (далее  по  тексту "Положение") является руководящим документом 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применяется в дополнение к действующим нормативным  документам,  </w:t>
      </w:r>
      <w:proofErr w:type="spellStart"/>
      <w:r w:rsidRPr="00450E8B">
        <w:rPr>
          <w:rFonts w:eastAsia="Times New Roman"/>
          <w:b w:val="0"/>
          <w:color w:val="2B2B2B"/>
          <w:lang w:eastAsia="ru-RU"/>
        </w:rPr>
        <w:t>регла</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ментирующим</w:t>
      </w:r>
      <w:proofErr w:type="spellEnd"/>
      <w:r w:rsidRPr="00450E8B">
        <w:rPr>
          <w:rFonts w:eastAsia="Times New Roman"/>
          <w:b w:val="0"/>
          <w:color w:val="2B2B2B"/>
          <w:lang w:eastAsia="ru-RU"/>
        </w:rPr>
        <w:t xml:space="preserve"> порядок приемки в эксплуатацию строительных объектов.</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2. Нормативные ссылки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2.1. В настоящем Положении использованы ссылки на следующие норма-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тивные</w:t>
      </w:r>
      <w:proofErr w:type="spellEnd"/>
      <w:r w:rsidRPr="00450E8B">
        <w:rPr>
          <w:rFonts w:eastAsia="Times New Roman"/>
          <w:b w:val="0"/>
          <w:color w:val="2B2B2B"/>
          <w:lang w:eastAsia="ru-RU"/>
        </w:rPr>
        <w:t xml:space="preserve"> и законодательные документы:</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w:t>
      </w:r>
      <w:hyperlink r:id="rId6" w:history="1">
        <w:r w:rsidRPr="00450E8B">
          <w:rPr>
            <w:rFonts w:eastAsia="Times New Roman"/>
            <w:b w:val="0"/>
            <w:color w:val="0000FF"/>
            <w:lang w:eastAsia="ru-RU"/>
          </w:rPr>
          <w:t>Закон</w:t>
        </w:r>
      </w:hyperlink>
      <w:r w:rsidRPr="00450E8B">
        <w:rPr>
          <w:rFonts w:eastAsia="Times New Roman"/>
          <w:b w:val="0"/>
          <w:color w:val="2B2B2B"/>
          <w:lang w:eastAsia="ru-RU"/>
        </w:rPr>
        <w:t xml:space="preserve">  "О  градостроительстве и архитектуре Кыргызской </w:t>
      </w:r>
      <w:proofErr w:type="spellStart"/>
      <w:r w:rsidRPr="00450E8B">
        <w:rPr>
          <w:rFonts w:eastAsia="Times New Roman"/>
          <w:b w:val="0"/>
          <w:color w:val="2B2B2B"/>
          <w:lang w:eastAsia="ru-RU"/>
        </w:rPr>
        <w:t>Республи</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ки</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lastRenderedPageBreak/>
        <w:t xml:space="preserve">     - </w:t>
      </w:r>
      <w:hyperlink r:id="rId7" w:history="1">
        <w:r w:rsidRPr="00450E8B">
          <w:rPr>
            <w:rFonts w:eastAsia="Times New Roman"/>
            <w:b w:val="0"/>
            <w:color w:val="0000FF"/>
            <w:lang w:eastAsia="ru-RU"/>
          </w:rPr>
          <w:t>Постановление</w:t>
        </w:r>
      </w:hyperlink>
      <w:r w:rsidRPr="00450E8B">
        <w:rPr>
          <w:rFonts w:eastAsia="Times New Roman"/>
          <w:b w:val="0"/>
          <w:color w:val="2B2B2B"/>
          <w:lang w:eastAsia="ru-RU"/>
        </w:rPr>
        <w:t xml:space="preserve">  Правительства Кыргызской Республики от 05 февраля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2004 года № 57 "Об утверждении положений, регламентирующих порядок </w:t>
      </w:r>
      <w:proofErr w:type="spellStart"/>
      <w:r w:rsidRPr="00450E8B">
        <w:rPr>
          <w:rFonts w:eastAsia="Times New Roman"/>
          <w:b w:val="0"/>
          <w:color w:val="2B2B2B"/>
          <w:lang w:eastAsia="ru-RU"/>
        </w:rPr>
        <w:t>пре</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доставления  прав собственности или аренды на земельные участки в </w:t>
      </w:r>
      <w:proofErr w:type="spellStart"/>
      <w:r w:rsidRPr="00450E8B">
        <w:rPr>
          <w:rFonts w:eastAsia="Times New Roman"/>
          <w:b w:val="0"/>
          <w:color w:val="2B2B2B"/>
          <w:lang w:eastAsia="ru-RU"/>
        </w:rPr>
        <w:t>насе</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ленных </w:t>
      </w:r>
      <w:proofErr w:type="gramStart"/>
      <w:r w:rsidRPr="00450E8B">
        <w:rPr>
          <w:rFonts w:eastAsia="Times New Roman"/>
          <w:b w:val="0"/>
          <w:color w:val="2B2B2B"/>
          <w:lang w:eastAsia="ru-RU"/>
        </w:rPr>
        <w:t>пунктах</w:t>
      </w:r>
      <w:proofErr w:type="gramEnd"/>
      <w:r w:rsidRPr="00450E8B">
        <w:rPr>
          <w:rFonts w:eastAsia="Times New Roman"/>
          <w:b w:val="0"/>
          <w:color w:val="2B2B2B"/>
          <w:lang w:eastAsia="ru-RU"/>
        </w:rPr>
        <w:t xml:space="preserve"> и реализации </w:t>
      </w:r>
      <w:proofErr w:type="spellStart"/>
      <w:r w:rsidRPr="00450E8B">
        <w:rPr>
          <w:rFonts w:eastAsia="Times New Roman"/>
          <w:b w:val="0"/>
          <w:color w:val="2B2B2B"/>
          <w:lang w:eastAsia="ru-RU"/>
        </w:rPr>
        <w:t>инвестиционно-строительных</w:t>
      </w:r>
      <w:proofErr w:type="spellEnd"/>
      <w:r w:rsidRPr="00450E8B">
        <w:rPr>
          <w:rFonts w:eastAsia="Times New Roman"/>
          <w:b w:val="0"/>
          <w:color w:val="2B2B2B"/>
          <w:lang w:eastAsia="ru-RU"/>
        </w:rPr>
        <w:t xml:space="preserve"> намерений";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Приказ по </w:t>
      </w:r>
      <w:proofErr w:type="spellStart"/>
      <w:r w:rsidRPr="00450E8B">
        <w:rPr>
          <w:rFonts w:eastAsia="Times New Roman"/>
          <w:b w:val="0"/>
          <w:color w:val="2B2B2B"/>
          <w:lang w:eastAsia="ru-RU"/>
        </w:rPr>
        <w:t>Госархстройинспекции</w:t>
      </w:r>
      <w:proofErr w:type="spellEnd"/>
      <w:r w:rsidRPr="00450E8B">
        <w:rPr>
          <w:rFonts w:eastAsia="Times New Roman"/>
          <w:b w:val="0"/>
          <w:color w:val="2B2B2B"/>
          <w:lang w:eastAsia="ru-RU"/>
        </w:rPr>
        <w:t xml:space="preserve"> при Правительстве Кыргызской </w:t>
      </w:r>
      <w:proofErr w:type="spellStart"/>
      <w:r w:rsidRPr="00450E8B">
        <w:rPr>
          <w:rFonts w:eastAsia="Times New Roman"/>
          <w:b w:val="0"/>
          <w:color w:val="2B2B2B"/>
          <w:lang w:eastAsia="ru-RU"/>
        </w:rPr>
        <w:t>Рес</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публики от 20 сентября 1999 года, № 85.</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 Основное содержание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3.1. После окончания строительства объекты малого и среднего  </w:t>
      </w:r>
      <w:proofErr w:type="spellStart"/>
      <w:r w:rsidRPr="00450E8B">
        <w:rPr>
          <w:rFonts w:eastAsia="Times New Roman"/>
          <w:b w:val="0"/>
          <w:color w:val="2B2B2B"/>
          <w:lang w:eastAsia="ru-RU"/>
        </w:rPr>
        <w:t>биз</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неса</w:t>
      </w:r>
      <w:proofErr w:type="spellEnd"/>
      <w:r w:rsidRPr="00450E8B">
        <w:rPr>
          <w:rFonts w:eastAsia="Times New Roman"/>
          <w:b w:val="0"/>
          <w:color w:val="2B2B2B"/>
          <w:lang w:eastAsia="ru-RU"/>
        </w:rPr>
        <w:t xml:space="preserve">  в Кыргызской Республике (далее по тексту "Объекты") подлежат </w:t>
      </w:r>
      <w:proofErr w:type="gramStart"/>
      <w:r w:rsidRPr="00450E8B">
        <w:rPr>
          <w:rFonts w:eastAsia="Times New Roman"/>
          <w:b w:val="0"/>
          <w:color w:val="2B2B2B"/>
          <w:lang w:eastAsia="ru-RU"/>
        </w:rPr>
        <w:t>при</w:t>
      </w:r>
      <w:proofErr w:type="gram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емке</w:t>
      </w:r>
      <w:proofErr w:type="spellEnd"/>
      <w:r w:rsidRPr="00450E8B">
        <w:rPr>
          <w:rFonts w:eastAsia="Times New Roman"/>
          <w:b w:val="0"/>
          <w:color w:val="2B2B2B"/>
          <w:lang w:eastAsia="ru-RU"/>
        </w:rPr>
        <w:t xml:space="preserve"> Государственной приемочной комиссией,  согласно  заявке  заказчика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(застройщика)  в адрес территориальной службы Государственного </w:t>
      </w:r>
      <w:proofErr w:type="spellStart"/>
      <w:r w:rsidRPr="00450E8B">
        <w:rPr>
          <w:rFonts w:eastAsia="Times New Roman"/>
          <w:b w:val="0"/>
          <w:color w:val="2B2B2B"/>
          <w:lang w:eastAsia="ru-RU"/>
        </w:rPr>
        <w:t>архитек</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турно-строительного</w:t>
      </w:r>
      <w:proofErr w:type="spellEnd"/>
      <w:r w:rsidRPr="00450E8B">
        <w:rPr>
          <w:rFonts w:eastAsia="Times New Roman"/>
          <w:b w:val="0"/>
          <w:color w:val="2B2B2B"/>
          <w:lang w:eastAsia="ru-RU"/>
        </w:rPr>
        <w:t xml:space="preserve"> надзора (далее по тексту  "ГАСН")  Государственного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агентства  по  архитектуре и строительству при Правительстве Кыргызской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Республики (далее по тексту "Госстрой").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Законченные строительством объекты должны быть подготовлены к </w:t>
      </w:r>
      <w:proofErr w:type="spellStart"/>
      <w:r w:rsidRPr="00450E8B">
        <w:rPr>
          <w:rFonts w:eastAsia="Times New Roman"/>
          <w:b w:val="0"/>
          <w:color w:val="2B2B2B"/>
          <w:lang w:eastAsia="ru-RU"/>
        </w:rPr>
        <w:t>вво</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proofErr w:type="gramStart"/>
      <w:r w:rsidRPr="00450E8B">
        <w:rPr>
          <w:rFonts w:eastAsia="Times New Roman"/>
          <w:b w:val="0"/>
          <w:color w:val="2B2B2B"/>
          <w:lang w:eastAsia="ru-RU"/>
        </w:rPr>
        <w:t>ду</w:t>
      </w:r>
      <w:proofErr w:type="spellEnd"/>
      <w:r w:rsidRPr="00450E8B">
        <w:rPr>
          <w:rFonts w:eastAsia="Times New Roman"/>
          <w:b w:val="0"/>
          <w:color w:val="2B2B2B"/>
          <w:lang w:eastAsia="ru-RU"/>
        </w:rPr>
        <w:t xml:space="preserve"> в</w:t>
      </w:r>
      <w:proofErr w:type="gramEnd"/>
      <w:r w:rsidRPr="00450E8B">
        <w:rPr>
          <w:rFonts w:eastAsia="Times New Roman"/>
          <w:b w:val="0"/>
          <w:color w:val="2B2B2B"/>
          <w:lang w:eastAsia="ru-RU"/>
        </w:rPr>
        <w:t xml:space="preserve"> действие и сданы в эксплуатацию в виде полной  технической  строи-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тельной и технологической готовности "под ключ".</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3.2. До предъявления объекта малого и среднего  бизнеса  </w:t>
      </w:r>
      <w:proofErr w:type="spellStart"/>
      <w:r w:rsidRPr="00450E8B">
        <w:rPr>
          <w:rFonts w:eastAsia="Times New Roman"/>
          <w:b w:val="0"/>
          <w:color w:val="2B2B2B"/>
          <w:lang w:eastAsia="ru-RU"/>
        </w:rPr>
        <w:t>Государс</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твенной</w:t>
      </w:r>
      <w:proofErr w:type="spellEnd"/>
      <w:r w:rsidRPr="00450E8B">
        <w:rPr>
          <w:rFonts w:eastAsia="Times New Roman"/>
          <w:b w:val="0"/>
          <w:color w:val="2B2B2B"/>
          <w:lang w:eastAsia="ru-RU"/>
        </w:rPr>
        <w:t xml:space="preserve"> приемочной комиссии заказчиком (застройщиком) совместно </w:t>
      </w:r>
      <w:proofErr w:type="gramStart"/>
      <w:r w:rsidRPr="00450E8B">
        <w:rPr>
          <w:rFonts w:eastAsia="Times New Roman"/>
          <w:b w:val="0"/>
          <w:color w:val="2B2B2B"/>
          <w:lang w:eastAsia="ru-RU"/>
        </w:rPr>
        <w:t>с</w:t>
      </w:r>
      <w:proofErr w:type="gramEnd"/>
      <w:r w:rsidRPr="00450E8B">
        <w:rPr>
          <w:rFonts w:eastAsia="Times New Roman"/>
          <w:b w:val="0"/>
          <w:color w:val="2B2B2B"/>
          <w:lang w:eastAsia="ru-RU"/>
        </w:rPr>
        <w:t xml:space="preserve"> гене-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ральным</w:t>
      </w:r>
      <w:proofErr w:type="spellEnd"/>
      <w:r w:rsidRPr="00450E8B">
        <w:rPr>
          <w:rFonts w:eastAsia="Times New Roman"/>
          <w:b w:val="0"/>
          <w:color w:val="2B2B2B"/>
          <w:lang w:eastAsia="ru-RU"/>
        </w:rPr>
        <w:t xml:space="preserve"> подрядчиком (подрядчиком при прямом договоре) должны быть </w:t>
      </w:r>
      <w:proofErr w:type="spellStart"/>
      <w:r w:rsidRPr="00450E8B">
        <w:rPr>
          <w:rFonts w:eastAsia="Times New Roman"/>
          <w:b w:val="0"/>
          <w:color w:val="2B2B2B"/>
          <w:lang w:eastAsia="ru-RU"/>
        </w:rPr>
        <w:t>реше</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ны</w:t>
      </w:r>
      <w:proofErr w:type="spellEnd"/>
      <w:r w:rsidRPr="00450E8B">
        <w:rPr>
          <w:rFonts w:eastAsia="Times New Roman"/>
          <w:b w:val="0"/>
          <w:color w:val="2B2B2B"/>
          <w:lang w:eastAsia="ru-RU"/>
        </w:rPr>
        <w:t xml:space="preserve"> и заактированы все вопросы, связанные с проверкой: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соответствие объекта и смонтированного  оборудования  проекту  </w:t>
      </w:r>
      <w:proofErr w:type="gramStart"/>
      <w:r w:rsidRPr="00450E8B">
        <w:rPr>
          <w:rFonts w:eastAsia="Times New Roman"/>
          <w:b w:val="0"/>
          <w:color w:val="2B2B2B"/>
          <w:lang w:eastAsia="ru-RU"/>
        </w:rPr>
        <w:t>с</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результатами опробований и испытаний;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выполнения строительно-монтажных работ согласно требованиям </w:t>
      </w:r>
      <w:proofErr w:type="spellStart"/>
      <w:r w:rsidRPr="00450E8B">
        <w:rPr>
          <w:rFonts w:eastAsia="Times New Roman"/>
          <w:b w:val="0"/>
          <w:color w:val="2B2B2B"/>
          <w:lang w:eastAsia="ru-RU"/>
        </w:rPr>
        <w:t>СНиП</w:t>
      </w:r>
      <w:proofErr w:type="spell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с учетом устранения недоделок, обнаруженных в стадии строительства;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наличия исполнительной съемки,  исполнительной технической доку-</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proofErr w:type="gramStart"/>
      <w:r w:rsidRPr="00450E8B">
        <w:rPr>
          <w:rFonts w:eastAsia="Times New Roman"/>
          <w:b w:val="0"/>
          <w:color w:val="2B2B2B"/>
          <w:lang w:eastAsia="ru-RU"/>
        </w:rPr>
        <w:t>ментации</w:t>
      </w:r>
      <w:proofErr w:type="spellEnd"/>
      <w:r w:rsidRPr="00450E8B">
        <w:rPr>
          <w:rFonts w:eastAsia="Times New Roman"/>
          <w:b w:val="0"/>
          <w:color w:val="2B2B2B"/>
          <w:lang w:eastAsia="ru-RU"/>
        </w:rPr>
        <w:t xml:space="preserve"> (акты скрытых работ, промежуточной приемки ответственных </w:t>
      </w:r>
      <w:proofErr w:type="spellStart"/>
      <w:r w:rsidRPr="00450E8B">
        <w:rPr>
          <w:rFonts w:eastAsia="Times New Roman"/>
          <w:b w:val="0"/>
          <w:color w:val="2B2B2B"/>
          <w:lang w:eastAsia="ru-RU"/>
        </w:rPr>
        <w:t>конс</w:t>
      </w:r>
      <w:proofErr w:type="spellEnd"/>
      <w:r w:rsidRPr="00450E8B">
        <w:rPr>
          <w:rFonts w:eastAsia="Times New Roman"/>
          <w:b w:val="0"/>
          <w:color w:val="2B2B2B"/>
          <w:lang w:eastAsia="ru-RU"/>
        </w:rPr>
        <w:t>-</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proofErr w:type="gramStart"/>
      <w:r w:rsidRPr="00450E8B">
        <w:rPr>
          <w:rFonts w:eastAsia="Times New Roman"/>
          <w:b w:val="0"/>
          <w:color w:val="2B2B2B"/>
          <w:lang w:eastAsia="ru-RU"/>
        </w:rPr>
        <w:t>трукций</w:t>
      </w:r>
      <w:proofErr w:type="spellEnd"/>
      <w:r w:rsidRPr="00450E8B">
        <w:rPr>
          <w:rFonts w:eastAsia="Times New Roman"/>
          <w:b w:val="0"/>
          <w:color w:val="2B2B2B"/>
          <w:lang w:eastAsia="ru-RU"/>
        </w:rPr>
        <w:t xml:space="preserve"> и т.д.);</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gramStart"/>
      <w:r w:rsidRPr="00450E8B">
        <w:rPr>
          <w:rFonts w:eastAsia="Times New Roman"/>
          <w:b w:val="0"/>
          <w:color w:val="2B2B2B"/>
          <w:lang w:eastAsia="ru-RU"/>
        </w:rPr>
        <w:t>- готовности  объекта к эксплуатации и выпуску продукции (оказанию</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услуг),  включая выполнение мероприятий по обеспечению условий, в </w:t>
      </w:r>
      <w:proofErr w:type="spellStart"/>
      <w:r w:rsidRPr="00450E8B">
        <w:rPr>
          <w:rFonts w:eastAsia="Times New Roman"/>
          <w:b w:val="0"/>
          <w:color w:val="2B2B2B"/>
          <w:lang w:eastAsia="ru-RU"/>
        </w:rPr>
        <w:t>соот</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ветствии</w:t>
      </w:r>
      <w:proofErr w:type="spellEnd"/>
      <w:r w:rsidRPr="00450E8B">
        <w:rPr>
          <w:rFonts w:eastAsia="Times New Roman"/>
          <w:b w:val="0"/>
          <w:color w:val="2B2B2B"/>
          <w:lang w:eastAsia="ru-RU"/>
        </w:rPr>
        <w:t xml:space="preserve"> с требованиями техники безопасности,  производственной </w:t>
      </w:r>
      <w:proofErr w:type="spellStart"/>
      <w:r w:rsidRPr="00450E8B">
        <w:rPr>
          <w:rFonts w:eastAsia="Times New Roman"/>
          <w:b w:val="0"/>
          <w:color w:val="2B2B2B"/>
          <w:lang w:eastAsia="ru-RU"/>
        </w:rPr>
        <w:t>санита</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рии</w:t>
      </w:r>
      <w:proofErr w:type="spellEnd"/>
      <w:r w:rsidRPr="00450E8B">
        <w:rPr>
          <w:rFonts w:eastAsia="Times New Roman"/>
          <w:b w:val="0"/>
          <w:color w:val="2B2B2B"/>
          <w:lang w:eastAsia="ru-RU"/>
        </w:rPr>
        <w:t xml:space="preserve"> и охране окружающей среды;</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технического  состояния </w:t>
      </w:r>
      <w:proofErr w:type="gramStart"/>
      <w:r w:rsidRPr="00450E8B">
        <w:rPr>
          <w:rFonts w:eastAsia="Times New Roman"/>
          <w:b w:val="0"/>
          <w:color w:val="2B2B2B"/>
          <w:lang w:eastAsia="ru-RU"/>
        </w:rPr>
        <w:t>внутриплощадочных</w:t>
      </w:r>
      <w:proofErr w:type="gramEnd"/>
      <w:r w:rsidRPr="00450E8B">
        <w:rPr>
          <w:rFonts w:eastAsia="Times New Roman"/>
          <w:b w:val="0"/>
          <w:color w:val="2B2B2B"/>
          <w:lang w:eastAsia="ru-RU"/>
        </w:rPr>
        <w:t xml:space="preserve"> и внеплощадочных </w:t>
      </w:r>
      <w:proofErr w:type="spellStart"/>
      <w:r w:rsidRPr="00450E8B">
        <w:rPr>
          <w:rFonts w:eastAsia="Times New Roman"/>
          <w:b w:val="0"/>
          <w:color w:val="2B2B2B"/>
          <w:lang w:eastAsia="ru-RU"/>
        </w:rPr>
        <w:t>инже</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нерных</w:t>
      </w:r>
      <w:proofErr w:type="spellEnd"/>
      <w:r w:rsidRPr="00450E8B">
        <w:rPr>
          <w:rFonts w:eastAsia="Times New Roman"/>
          <w:b w:val="0"/>
          <w:color w:val="2B2B2B"/>
          <w:lang w:eastAsia="ru-RU"/>
        </w:rPr>
        <w:t xml:space="preserve"> сетей и сооружений;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наличия  сертификатов  соответствия  </w:t>
      </w:r>
      <w:proofErr w:type="gramStart"/>
      <w:r w:rsidRPr="00450E8B">
        <w:rPr>
          <w:rFonts w:eastAsia="Times New Roman"/>
          <w:b w:val="0"/>
          <w:color w:val="2B2B2B"/>
          <w:lang w:eastAsia="ru-RU"/>
        </w:rPr>
        <w:t>на</w:t>
      </w:r>
      <w:proofErr w:type="gramEnd"/>
      <w:r w:rsidRPr="00450E8B">
        <w:rPr>
          <w:rFonts w:eastAsia="Times New Roman"/>
          <w:b w:val="0"/>
          <w:color w:val="2B2B2B"/>
          <w:lang w:eastAsia="ru-RU"/>
        </w:rPr>
        <w:t xml:space="preserve"> примененные строительные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 xml:space="preserve">материалы (в соответствии  с  </w:t>
      </w:r>
      <w:hyperlink r:id="rId8" w:history="1">
        <w:r w:rsidRPr="00450E8B">
          <w:rPr>
            <w:rFonts w:eastAsia="Times New Roman"/>
            <w:b w:val="0"/>
            <w:color w:val="0000FF"/>
            <w:lang w:eastAsia="ru-RU"/>
          </w:rPr>
          <w:t>постановлением</w:t>
        </w:r>
      </w:hyperlink>
      <w:r w:rsidRPr="00450E8B">
        <w:rPr>
          <w:rFonts w:eastAsia="Times New Roman"/>
          <w:b w:val="0"/>
          <w:color w:val="2B2B2B"/>
          <w:lang w:eastAsia="ru-RU"/>
        </w:rPr>
        <w:t xml:space="preserve">  Правительства  Кыргызской</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Республики  от 30 декабря 2005 г.  № 639 "Об обязательном подтверждении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соответствия продукции);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gramStart"/>
      <w:r w:rsidRPr="00450E8B">
        <w:rPr>
          <w:rFonts w:eastAsia="Times New Roman"/>
          <w:b w:val="0"/>
          <w:color w:val="2B2B2B"/>
          <w:lang w:eastAsia="ru-RU"/>
        </w:rPr>
        <w:t xml:space="preserve">- наличие результатов испытаний грунтов,  материалов (без </w:t>
      </w:r>
      <w:proofErr w:type="spellStart"/>
      <w:r w:rsidRPr="00450E8B">
        <w:rPr>
          <w:rFonts w:eastAsia="Times New Roman"/>
          <w:b w:val="0"/>
          <w:color w:val="2B2B2B"/>
          <w:lang w:eastAsia="ru-RU"/>
        </w:rPr>
        <w:t>сертифи</w:t>
      </w:r>
      <w:proofErr w:type="spellEnd"/>
      <w:r w:rsidRPr="00450E8B">
        <w:rPr>
          <w:rFonts w:eastAsia="Times New Roman"/>
          <w:b w:val="0"/>
          <w:color w:val="2B2B2B"/>
          <w:lang w:eastAsia="ru-RU"/>
        </w:rPr>
        <w:t>-</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катов соответствия), изделий, произведенных в процессе строительства.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3.3. Передача  заказчиком внешних инженерных сетей и сооружений </w:t>
      </w:r>
      <w:proofErr w:type="gramStart"/>
      <w:r w:rsidRPr="00450E8B">
        <w:rPr>
          <w:rFonts w:eastAsia="Times New Roman"/>
          <w:b w:val="0"/>
          <w:color w:val="2B2B2B"/>
          <w:lang w:eastAsia="ru-RU"/>
        </w:rPr>
        <w:t>на</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баланс соответствующих эксплуатационных организаций осуществляется  </w:t>
      </w:r>
      <w:proofErr w:type="gramStart"/>
      <w:r w:rsidRPr="00450E8B">
        <w:rPr>
          <w:rFonts w:eastAsia="Times New Roman"/>
          <w:b w:val="0"/>
          <w:color w:val="2B2B2B"/>
          <w:lang w:eastAsia="ru-RU"/>
        </w:rPr>
        <w:t>от</w:t>
      </w:r>
      <w:proofErr w:type="gram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дельными актами о приемке-передаче в установленном порядке.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3.4. В зависимости от категории, назначения и других факторов экс-</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плуатационных</w:t>
      </w:r>
      <w:proofErr w:type="spellEnd"/>
      <w:r w:rsidRPr="00450E8B">
        <w:rPr>
          <w:rFonts w:eastAsia="Times New Roman"/>
          <w:b w:val="0"/>
          <w:color w:val="2B2B2B"/>
          <w:lang w:eastAsia="ru-RU"/>
        </w:rPr>
        <w:t xml:space="preserve"> качеств объекта, до работы Государственной приемочной </w:t>
      </w:r>
      <w:proofErr w:type="gramStart"/>
      <w:r w:rsidRPr="00450E8B">
        <w:rPr>
          <w:rFonts w:eastAsia="Times New Roman"/>
          <w:b w:val="0"/>
          <w:color w:val="2B2B2B"/>
          <w:lang w:eastAsia="ru-RU"/>
        </w:rPr>
        <w:t>ко</w:t>
      </w:r>
      <w:proofErr w:type="gram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миссии,  по рекомендации автора проекта,  заказчик имеет право  создать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рабочую комиссию.  При этом</w:t>
      </w:r>
      <w:proofErr w:type="gramStart"/>
      <w:r w:rsidRPr="00450E8B">
        <w:rPr>
          <w:rFonts w:eastAsia="Times New Roman"/>
          <w:b w:val="0"/>
          <w:color w:val="2B2B2B"/>
          <w:lang w:eastAsia="ru-RU"/>
        </w:rPr>
        <w:t>,</w:t>
      </w:r>
      <w:proofErr w:type="gramEnd"/>
      <w:r w:rsidRPr="00450E8B">
        <w:rPr>
          <w:rFonts w:eastAsia="Times New Roman"/>
          <w:b w:val="0"/>
          <w:color w:val="2B2B2B"/>
          <w:lang w:eastAsia="ru-RU"/>
        </w:rPr>
        <w:t xml:space="preserve">  генеральный подрядчик должен предоставить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рабочей комиссии необходимую техническую документацию.</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3.5. В состав Государственной приемочной комиссии,  которая </w:t>
      </w:r>
      <w:proofErr w:type="spellStart"/>
      <w:r w:rsidRPr="00450E8B">
        <w:rPr>
          <w:rFonts w:eastAsia="Times New Roman"/>
          <w:b w:val="0"/>
          <w:color w:val="2B2B2B"/>
          <w:lang w:eastAsia="ru-RU"/>
        </w:rPr>
        <w:t>назна</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чается местным органом власти,  включаются: автор проекта (председатель</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lastRenderedPageBreak/>
        <w:t xml:space="preserve">комиссии), один из руководителей территориального управления ГАСН </w:t>
      </w:r>
      <w:proofErr w:type="spellStart"/>
      <w:r w:rsidRPr="00450E8B">
        <w:rPr>
          <w:rFonts w:eastAsia="Times New Roman"/>
          <w:b w:val="0"/>
          <w:color w:val="2B2B2B"/>
          <w:lang w:eastAsia="ru-RU"/>
        </w:rPr>
        <w:t>Госс</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троя (заместитель председателя), заказчик, представители местного </w:t>
      </w:r>
      <w:proofErr w:type="spellStart"/>
      <w:r w:rsidRPr="00450E8B">
        <w:rPr>
          <w:rFonts w:eastAsia="Times New Roman"/>
          <w:b w:val="0"/>
          <w:color w:val="2B2B2B"/>
          <w:lang w:eastAsia="ru-RU"/>
        </w:rPr>
        <w:t>орга</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на архитектуры,  санитарной службы, пожарного надзора, </w:t>
      </w:r>
      <w:proofErr w:type="gramStart"/>
      <w:r w:rsidRPr="00450E8B">
        <w:rPr>
          <w:rFonts w:eastAsia="Times New Roman"/>
          <w:b w:val="0"/>
          <w:color w:val="2B2B2B"/>
          <w:lang w:eastAsia="ru-RU"/>
        </w:rPr>
        <w:t>эксплуатационных</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 xml:space="preserve">служб по инженерному обеспечению (водопроводно-канализационного </w:t>
      </w:r>
      <w:proofErr w:type="spellStart"/>
      <w:r w:rsidRPr="00450E8B">
        <w:rPr>
          <w:rFonts w:eastAsia="Times New Roman"/>
          <w:b w:val="0"/>
          <w:color w:val="2B2B2B"/>
          <w:lang w:eastAsia="ru-RU"/>
        </w:rPr>
        <w:t>хозяйс</w:t>
      </w:r>
      <w:proofErr w:type="spellEnd"/>
      <w:r w:rsidRPr="00450E8B">
        <w:rPr>
          <w:rFonts w:eastAsia="Times New Roman"/>
          <w:b w:val="0"/>
          <w:color w:val="2B2B2B"/>
          <w:lang w:eastAsia="ru-RU"/>
        </w:rPr>
        <w:t>-</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proofErr w:type="gramStart"/>
      <w:r w:rsidRPr="00450E8B">
        <w:rPr>
          <w:rFonts w:eastAsia="Times New Roman"/>
          <w:b w:val="0"/>
          <w:color w:val="2B2B2B"/>
          <w:lang w:eastAsia="ru-RU"/>
        </w:rPr>
        <w:t>тва</w:t>
      </w:r>
      <w:proofErr w:type="spellEnd"/>
      <w:r w:rsidRPr="00450E8B">
        <w:rPr>
          <w:rFonts w:eastAsia="Times New Roman"/>
          <w:b w:val="0"/>
          <w:color w:val="2B2B2B"/>
          <w:lang w:eastAsia="ru-RU"/>
        </w:rPr>
        <w:t>,  энергоснабжения,  теплоснабжения,  газоснабжения и т.д.) и других</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органов и служб (охраны природы, МЧС, ГО и т.д.).</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При этом</w:t>
      </w:r>
      <w:proofErr w:type="gramStart"/>
      <w:r w:rsidRPr="00450E8B">
        <w:rPr>
          <w:rFonts w:eastAsia="Times New Roman"/>
          <w:b w:val="0"/>
          <w:color w:val="2B2B2B"/>
          <w:lang w:eastAsia="ru-RU"/>
        </w:rPr>
        <w:t>,</w:t>
      </w:r>
      <w:proofErr w:type="gramEnd"/>
      <w:r w:rsidRPr="00450E8B">
        <w:rPr>
          <w:rFonts w:eastAsia="Times New Roman"/>
          <w:b w:val="0"/>
          <w:color w:val="2B2B2B"/>
          <w:lang w:eastAsia="ru-RU"/>
        </w:rPr>
        <w:t xml:space="preserve">  представители  эксплуатационных  служб  по  инженерному</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обеспечению и других органов и служб,  входящих в состав </w:t>
      </w:r>
      <w:proofErr w:type="gramStart"/>
      <w:r w:rsidRPr="00450E8B">
        <w:rPr>
          <w:rFonts w:eastAsia="Times New Roman"/>
          <w:b w:val="0"/>
          <w:color w:val="2B2B2B"/>
          <w:lang w:eastAsia="ru-RU"/>
        </w:rPr>
        <w:t>приемочной</w:t>
      </w:r>
      <w:proofErr w:type="gramEnd"/>
      <w:r w:rsidRPr="00450E8B">
        <w:rPr>
          <w:rFonts w:eastAsia="Times New Roman"/>
          <w:b w:val="0"/>
          <w:color w:val="2B2B2B"/>
          <w:lang w:eastAsia="ru-RU"/>
        </w:rPr>
        <w:t xml:space="preserve"> ко-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миссии включаются по мере необходимости,  в зависимости от </w:t>
      </w:r>
      <w:proofErr w:type="spellStart"/>
      <w:r w:rsidRPr="00450E8B">
        <w:rPr>
          <w:rFonts w:eastAsia="Times New Roman"/>
          <w:b w:val="0"/>
          <w:color w:val="2B2B2B"/>
          <w:lang w:eastAsia="ru-RU"/>
        </w:rPr>
        <w:t>функциональ</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ного</w:t>
      </w:r>
      <w:proofErr w:type="spellEnd"/>
      <w:r w:rsidRPr="00450E8B">
        <w:rPr>
          <w:rFonts w:eastAsia="Times New Roman"/>
          <w:b w:val="0"/>
          <w:color w:val="2B2B2B"/>
          <w:lang w:eastAsia="ru-RU"/>
        </w:rPr>
        <w:t xml:space="preserve"> назначения объекта.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3.6. Заказчик представляет Государственной приемочной комиссии до-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кументацию</w:t>
      </w:r>
      <w:proofErr w:type="spellEnd"/>
      <w:r w:rsidRPr="00450E8B">
        <w:rPr>
          <w:rFonts w:eastAsia="Times New Roman"/>
          <w:b w:val="0"/>
          <w:color w:val="2B2B2B"/>
          <w:lang w:eastAsia="ru-RU"/>
        </w:rPr>
        <w:t xml:space="preserve">, </w:t>
      </w:r>
      <w:proofErr w:type="gramStart"/>
      <w:r w:rsidRPr="00450E8B">
        <w:rPr>
          <w:rFonts w:eastAsia="Times New Roman"/>
          <w:b w:val="0"/>
          <w:color w:val="2B2B2B"/>
          <w:lang w:eastAsia="ru-RU"/>
        </w:rPr>
        <w:t>перечисленную</w:t>
      </w:r>
      <w:proofErr w:type="gramEnd"/>
      <w:r w:rsidRPr="00450E8B">
        <w:rPr>
          <w:rFonts w:eastAsia="Times New Roman"/>
          <w:b w:val="0"/>
          <w:color w:val="2B2B2B"/>
          <w:lang w:eastAsia="ru-RU"/>
        </w:rPr>
        <w:t xml:space="preserve"> в пункте 3.2 Настоящего Положения, а также: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проектно-сметную документацию прошедшую строительную экспертизу;</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утвержденную проектно-сметную документацию и справку об </w:t>
      </w:r>
      <w:proofErr w:type="gramStart"/>
      <w:r w:rsidRPr="00450E8B">
        <w:rPr>
          <w:rFonts w:eastAsia="Times New Roman"/>
          <w:b w:val="0"/>
          <w:color w:val="2B2B2B"/>
          <w:lang w:eastAsia="ru-RU"/>
        </w:rPr>
        <w:t>основных</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технико-экономических </w:t>
      </w:r>
      <w:proofErr w:type="gramStart"/>
      <w:r w:rsidRPr="00450E8B">
        <w:rPr>
          <w:rFonts w:eastAsia="Times New Roman"/>
          <w:b w:val="0"/>
          <w:color w:val="2B2B2B"/>
          <w:lang w:eastAsia="ru-RU"/>
        </w:rPr>
        <w:t>показателях</w:t>
      </w:r>
      <w:proofErr w:type="gramEnd"/>
      <w:r w:rsidRPr="00450E8B">
        <w:rPr>
          <w:rFonts w:eastAsia="Times New Roman"/>
          <w:b w:val="0"/>
          <w:color w:val="2B2B2B"/>
          <w:lang w:eastAsia="ru-RU"/>
        </w:rPr>
        <w:t xml:space="preserve"> объекта;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документ на право  пользования  земельным  участком,  разрешение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службы ГАСН Госстроя на строительство объекта;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акт выноса объекта в натуру;</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технические паспорта на оборудование;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справки от эксплуатационных служб о сдаче  исполнительной  доку-</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ментации</w:t>
      </w:r>
      <w:proofErr w:type="spellEnd"/>
      <w:r w:rsidRPr="00450E8B">
        <w:rPr>
          <w:rFonts w:eastAsia="Times New Roman"/>
          <w:b w:val="0"/>
          <w:color w:val="2B2B2B"/>
          <w:lang w:eastAsia="ru-RU"/>
        </w:rPr>
        <w:t xml:space="preserve"> за выполненные работы по инженерным коммуникациям;</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справку о фактической стоимости строительства,  подписанную  </w:t>
      </w:r>
      <w:proofErr w:type="gramStart"/>
      <w:r w:rsidRPr="00450E8B">
        <w:rPr>
          <w:rFonts w:eastAsia="Times New Roman"/>
          <w:b w:val="0"/>
          <w:color w:val="2B2B2B"/>
          <w:lang w:eastAsia="ru-RU"/>
        </w:rPr>
        <w:t>за</w:t>
      </w:r>
      <w:proofErr w:type="gram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казчиком</w:t>
      </w:r>
      <w:proofErr w:type="spellEnd"/>
      <w:r w:rsidRPr="00450E8B">
        <w:rPr>
          <w:rFonts w:eastAsia="Times New Roman"/>
          <w:b w:val="0"/>
          <w:color w:val="2B2B2B"/>
          <w:lang w:eastAsia="ru-RU"/>
        </w:rPr>
        <w:t xml:space="preserve"> и подрядчиком;</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другие сводные материалы о готовности объекта к приемке </w:t>
      </w:r>
      <w:proofErr w:type="gramStart"/>
      <w:r w:rsidRPr="00450E8B">
        <w:rPr>
          <w:rFonts w:eastAsia="Times New Roman"/>
          <w:b w:val="0"/>
          <w:color w:val="2B2B2B"/>
          <w:lang w:eastAsia="ru-RU"/>
        </w:rPr>
        <w:t>по</w:t>
      </w:r>
      <w:proofErr w:type="gramEnd"/>
      <w:r w:rsidRPr="00450E8B">
        <w:rPr>
          <w:rFonts w:eastAsia="Times New Roman"/>
          <w:b w:val="0"/>
          <w:color w:val="2B2B2B"/>
          <w:lang w:eastAsia="ru-RU"/>
        </w:rPr>
        <w:t xml:space="preserve"> пред-</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ложению</w:t>
      </w:r>
      <w:proofErr w:type="spellEnd"/>
      <w:r w:rsidRPr="00450E8B">
        <w:rPr>
          <w:rFonts w:eastAsia="Times New Roman"/>
          <w:b w:val="0"/>
          <w:color w:val="2B2B2B"/>
          <w:lang w:eastAsia="ru-RU"/>
        </w:rPr>
        <w:t xml:space="preserve">  территориальной  службы  ГАСН Госстроя,  необходимые для сдачи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объекта в эксплуатацию в зависимости от его характера и сложности;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материалы  по  подбору асфальтов,  бетонов,  растворов,  акты </w:t>
      </w:r>
      <w:proofErr w:type="gramStart"/>
      <w:r w:rsidRPr="00450E8B">
        <w:rPr>
          <w:rFonts w:eastAsia="Times New Roman"/>
          <w:b w:val="0"/>
          <w:color w:val="2B2B2B"/>
          <w:lang w:eastAsia="ru-RU"/>
        </w:rPr>
        <w:t>на</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скрытые работы, материалы по опытному уплотнению грунтов, журналы работ</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(бетонных, сварочных и др.).</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3.7. Документацию, перечисленную в п.3.6 настоящего Положения </w:t>
      </w:r>
      <w:proofErr w:type="spellStart"/>
      <w:r w:rsidRPr="00450E8B">
        <w:rPr>
          <w:rFonts w:eastAsia="Times New Roman"/>
          <w:b w:val="0"/>
          <w:color w:val="2B2B2B"/>
          <w:lang w:eastAsia="ru-RU"/>
        </w:rPr>
        <w:t>сле</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дует хранить у заказчика и в </w:t>
      </w:r>
      <w:proofErr w:type="gramStart"/>
      <w:r w:rsidRPr="00450E8B">
        <w:rPr>
          <w:rFonts w:eastAsia="Times New Roman"/>
          <w:b w:val="0"/>
          <w:color w:val="2B2B2B"/>
          <w:lang w:eastAsia="ru-RU"/>
        </w:rPr>
        <w:t>соответствующих</w:t>
      </w:r>
      <w:proofErr w:type="gramEnd"/>
      <w:r w:rsidRPr="00450E8B">
        <w:rPr>
          <w:rFonts w:eastAsia="Times New Roman"/>
          <w:b w:val="0"/>
          <w:color w:val="2B2B2B"/>
          <w:lang w:eastAsia="ru-RU"/>
        </w:rPr>
        <w:t xml:space="preserve"> эксплуатационных </w:t>
      </w:r>
      <w:proofErr w:type="spellStart"/>
      <w:r w:rsidRPr="00450E8B">
        <w:rPr>
          <w:rFonts w:eastAsia="Times New Roman"/>
          <w:b w:val="0"/>
          <w:color w:val="2B2B2B"/>
          <w:lang w:eastAsia="ru-RU"/>
        </w:rPr>
        <w:t>организа</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циях</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3.8. Государственная  приемочная комиссия,  в необходимых случаях,</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назначает  контрольные  проверки  соответствия  выполненных  строитель-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proofErr w:type="gramStart"/>
      <w:r w:rsidRPr="00450E8B">
        <w:rPr>
          <w:rFonts w:eastAsia="Times New Roman"/>
          <w:b w:val="0"/>
          <w:color w:val="2B2B2B"/>
          <w:lang w:eastAsia="ru-RU"/>
        </w:rPr>
        <w:t>но-монтажных</w:t>
      </w:r>
      <w:proofErr w:type="spellEnd"/>
      <w:proofErr w:type="gramEnd"/>
      <w:r w:rsidRPr="00450E8B">
        <w:rPr>
          <w:rFonts w:eastAsia="Times New Roman"/>
          <w:b w:val="0"/>
          <w:color w:val="2B2B2B"/>
          <w:lang w:eastAsia="ru-RU"/>
        </w:rPr>
        <w:t xml:space="preserve"> работ, опробования или испытания оборудования.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3.9. При выявлении непригодности объекта к эксплуатации заключение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Государственной  приемочной комиссии направляется в местный орган </w:t>
      </w:r>
      <w:proofErr w:type="spellStart"/>
      <w:r w:rsidRPr="00450E8B">
        <w:rPr>
          <w:rFonts w:eastAsia="Times New Roman"/>
          <w:b w:val="0"/>
          <w:color w:val="2B2B2B"/>
          <w:lang w:eastAsia="ru-RU"/>
        </w:rPr>
        <w:t>влас</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ти</w:t>
      </w:r>
      <w:proofErr w:type="spellEnd"/>
      <w:r w:rsidRPr="00450E8B">
        <w:rPr>
          <w:rFonts w:eastAsia="Times New Roman"/>
          <w:b w:val="0"/>
          <w:color w:val="2B2B2B"/>
          <w:lang w:eastAsia="ru-RU"/>
        </w:rPr>
        <w:t xml:space="preserve">, </w:t>
      </w:r>
      <w:proofErr w:type="gramStart"/>
      <w:r w:rsidRPr="00450E8B">
        <w:rPr>
          <w:rFonts w:eastAsia="Times New Roman"/>
          <w:b w:val="0"/>
          <w:color w:val="2B2B2B"/>
          <w:lang w:eastAsia="ru-RU"/>
        </w:rPr>
        <w:t>назначившей</w:t>
      </w:r>
      <w:proofErr w:type="gramEnd"/>
      <w:r w:rsidRPr="00450E8B">
        <w:rPr>
          <w:rFonts w:eastAsia="Times New Roman"/>
          <w:b w:val="0"/>
          <w:color w:val="2B2B2B"/>
          <w:lang w:eastAsia="ru-RU"/>
        </w:rPr>
        <w:t xml:space="preserve"> комиссию, для принятия мер по устранению недоделок.</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3.10. Акт  о  приемке  в эксплуатацию подписывается председателем,</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заместителями председателя и всеми членами  Государственной  приемочной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комиссии. При наличии возражений у отдельных лиц комиссии, их </w:t>
      </w:r>
      <w:proofErr w:type="spellStart"/>
      <w:r w:rsidRPr="00450E8B">
        <w:rPr>
          <w:rFonts w:eastAsia="Times New Roman"/>
          <w:b w:val="0"/>
          <w:color w:val="2B2B2B"/>
          <w:lang w:eastAsia="ru-RU"/>
        </w:rPr>
        <w:t>необходи</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мо рассмотреть в оперативном порядке до утверждения акта о приемке </w:t>
      </w:r>
      <w:proofErr w:type="spellStart"/>
      <w:r w:rsidRPr="00450E8B">
        <w:rPr>
          <w:rFonts w:eastAsia="Times New Roman"/>
          <w:b w:val="0"/>
          <w:color w:val="2B2B2B"/>
          <w:lang w:eastAsia="ru-RU"/>
        </w:rPr>
        <w:t>объ</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екта</w:t>
      </w:r>
      <w:proofErr w:type="spellEnd"/>
      <w:r w:rsidRPr="00450E8B">
        <w:rPr>
          <w:rFonts w:eastAsia="Times New Roman"/>
          <w:b w:val="0"/>
          <w:color w:val="2B2B2B"/>
          <w:lang w:eastAsia="ru-RU"/>
        </w:rPr>
        <w:t xml:space="preserve"> в эксплуатацию с участием органов, представителями которых являют-</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ся</w:t>
      </w:r>
      <w:proofErr w:type="spellEnd"/>
      <w:r w:rsidRPr="00450E8B">
        <w:rPr>
          <w:rFonts w:eastAsia="Times New Roman"/>
          <w:b w:val="0"/>
          <w:color w:val="2B2B2B"/>
          <w:lang w:eastAsia="ru-RU"/>
        </w:rPr>
        <w:t xml:space="preserve"> эти члены комиссии.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3.11. Оформление  акта о приемке объекта в эксплуатацию,  принятие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решений по результатам рассмотрения возражений отдельных членов  </w:t>
      </w:r>
      <w:proofErr w:type="spellStart"/>
      <w:r w:rsidRPr="00450E8B">
        <w:rPr>
          <w:rFonts w:eastAsia="Times New Roman"/>
          <w:b w:val="0"/>
          <w:color w:val="2B2B2B"/>
          <w:lang w:eastAsia="ru-RU"/>
        </w:rPr>
        <w:t>комис</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сии  и  утверждение акта о приемке местным органом власти,  назначившим</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эту комиссию,  следует производить в срок не более 30-ти дней с  начала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работы Государственной приемочной комиссии.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3.12. Объект,  по которому принято отрицательное решение </w:t>
      </w:r>
      <w:proofErr w:type="spellStart"/>
      <w:r w:rsidRPr="00450E8B">
        <w:rPr>
          <w:rFonts w:eastAsia="Times New Roman"/>
          <w:b w:val="0"/>
          <w:color w:val="2B2B2B"/>
          <w:lang w:eastAsia="ru-RU"/>
        </w:rPr>
        <w:t>Государс</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твенной</w:t>
      </w:r>
      <w:proofErr w:type="spellEnd"/>
      <w:r w:rsidRPr="00450E8B">
        <w:rPr>
          <w:rFonts w:eastAsia="Times New Roman"/>
          <w:b w:val="0"/>
          <w:color w:val="2B2B2B"/>
          <w:lang w:eastAsia="ru-RU"/>
        </w:rPr>
        <w:t xml:space="preserve"> приемочной комиссии,  не подлежит приемке и по нему назначается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новый срок работы Государственной приемочной комиссии.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lastRenderedPageBreak/>
        <w:t xml:space="preserve">     3.13. Акт  о приемке в эксплуатацию объекта малого и среднего </w:t>
      </w:r>
      <w:proofErr w:type="spellStart"/>
      <w:r w:rsidRPr="00450E8B">
        <w:rPr>
          <w:rFonts w:eastAsia="Times New Roman"/>
          <w:b w:val="0"/>
          <w:color w:val="2B2B2B"/>
          <w:lang w:eastAsia="ru-RU"/>
        </w:rPr>
        <w:t>биз</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неса</w:t>
      </w:r>
      <w:proofErr w:type="spellEnd"/>
      <w:r w:rsidRPr="00450E8B">
        <w:rPr>
          <w:rFonts w:eastAsia="Times New Roman"/>
          <w:b w:val="0"/>
          <w:color w:val="2B2B2B"/>
          <w:lang w:eastAsia="ru-RU"/>
        </w:rPr>
        <w:t xml:space="preserve"> в Кыргызской Республике утверждается первым заместителем главы го-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родской</w:t>
      </w:r>
      <w:proofErr w:type="spellEnd"/>
      <w:r w:rsidRPr="00450E8B">
        <w:rPr>
          <w:rFonts w:eastAsia="Times New Roman"/>
          <w:b w:val="0"/>
          <w:color w:val="2B2B2B"/>
          <w:lang w:eastAsia="ru-RU"/>
        </w:rPr>
        <w:t xml:space="preserve"> (районной) государственной администрации.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3.14. Полномочия Государственной приемочной комиссии  прекращаются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с  момента  утверждения  местной  государственной администрацией акта 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приемке объекта в эксплуатацию, составленного по форме, согласно </w:t>
      </w:r>
      <w:proofErr w:type="spellStart"/>
      <w:r w:rsidRPr="00450E8B">
        <w:rPr>
          <w:rFonts w:eastAsia="Times New Roman"/>
          <w:b w:val="0"/>
          <w:color w:val="2B2B2B"/>
          <w:lang w:eastAsia="ru-RU"/>
        </w:rPr>
        <w:t>прило</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жению</w:t>
      </w:r>
      <w:proofErr w:type="spellEnd"/>
      <w:r w:rsidRPr="00450E8B">
        <w:rPr>
          <w:rFonts w:eastAsia="Times New Roman"/>
          <w:b w:val="0"/>
          <w:color w:val="2B2B2B"/>
          <w:lang w:eastAsia="ru-RU"/>
        </w:rPr>
        <w:t xml:space="preserve"> "А", в пяти экземплярах, один из которых предназначен для местно-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го органа власти,  назначившего комиссию,  два - передаются  заказчику,</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один  -  генеральному подрядчику и один экземпляр передается </w:t>
      </w:r>
      <w:proofErr w:type="spellStart"/>
      <w:r w:rsidRPr="00450E8B">
        <w:rPr>
          <w:rFonts w:eastAsia="Times New Roman"/>
          <w:b w:val="0"/>
          <w:color w:val="2B2B2B"/>
          <w:lang w:eastAsia="ru-RU"/>
        </w:rPr>
        <w:t>территори</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альному</w:t>
      </w:r>
      <w:proofErr w:type="spellEnd"/>
      <w:r w:rsidRPr="00450E8B">
        <w:rPr>
          <w:rFonts w:eastAsia="Times New Roman"/>
          <w:b w:val="0"/>
          <w:color w:val="2B2B2B"/>
          <w:lang w:eastAsia="ru-RU"/>
        </w:rPr>
        <w:t xml:space="preserve"> управлению ГАСН Госстроя Кыргызской Республики.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Приложение</w:t>
      </w:r>
      <w:proofErr w:type="gramStart"/>
      <w:r w:rsidRPr="00450E8B">
        <w:rPr>
          <w:rFonts w:eastAsia="Times New Roman"/>
          <w:b w:val="0"/>
          <w:color w:val="2B2B2B"/>
          <w:lang w:eastAsia="ru-RU"/>
        </w:rPr>
        <w:t xml:space="preserve"> А</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Утверждаю:</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первый заместитель главы городской (районной)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государственной администрации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(подпись, печать, Ф.И.О.)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gramStart"/>
      <w:r w:rsidRPr="00450E8B">
        <w:rPr>
          <w:rFonts w:eastAsia="Times New Roman"/>
          <w:b w:val="0"/>
          <w:color w:val="2B2B2B"/>
          <w:lang w:eastAsia="ru-RU"/>
        </w:rPr>
        <w:t>(номер и дата регистрации акта в городской,</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районной государственной администрации)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АКТ</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Государственной приемочной комиссии о приемке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в эксплуатацию законченного строительством объекта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малого (среднего) бизнеса от "___" _________ 200__ года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и местонахождение объекта)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Государственная приемочная комиссия в составе:</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Председателя - автора проекта 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(Ф.И.О., должность)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Заместителя председателя - руководителя территориального  </w:t>
      </w:r>
      <w:proofErr w:type="spellStart"/>
      <w:r w:rsidRPr="00450E8B">
        <w:rPr>
          <w:rFonts w:eastAsia="Times New Roman"/>
          <w:b w:val="0"/>
          <w:color w:val="2B2B2B"/>
          <w:lang w:eastAsia="ru-RU"/>
        </w:rPr>
        <w:t>управле</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ния</w:t>
      </w:r>
      <w:proofErr w:type="spellEnd"/>
      <w:r w:rsidRPr="00450E8B">
        <w:rPr>
          <w:rFonts w:eastAsia="Times New Roman"/>
          <w:b w:val="0"/>
          <w:color w:val="2B2B2B"/>
          <w:lang w:eastAsia="ru-RU"/>
        </w:rPr>
        <w:t xml:space="preserve"> ГАСН Госстроя КР - 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(Ф.И.О., должность)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Заказчика (застройщик) 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(Ф.И.О., должность)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Членов комиссии - представителей: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генеральный подрядчик 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(Ф.И.О., должность)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санитарной службы - 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(Ф.И.О., должность)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пожарного надзора - 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(Ф.И.О., должность)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gramStart"/>
      <w:r w:rsidRPr="00450E8B">
        <w:rPr>
          <w:rFonts w:eastAsia="Times New Roman"/>
          <w:b w:val="0"/>
          <w:color w:val="2B2B2B"/>
          <w:lang w:eastAsia="ru-RU"/>
        </w:rPr>
        <w:t>эксплуатационной организации  (водопроводно-канализационного   хо-</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proofErr w:type="gramStart"/>
      <w:r w:rsidRPr="00450E8B">
        <w:rPr>
          <w:rFonts w:eastAsia="Times New Roman"/>
          <w:b w:val="0"/>
          <w:color w:val="2B2B2B"/>
          <w:lang w:eastAsia="ru-RU"/>
        </w:rPr>
        <w:t>зяйства</w:t>
      </w:r>
      <w:proofErr w:type="spellEnd"/>
      <w:r w:rsidRPr="00450E8B">
        <w:rPr>
          <w:rFonts w:eastAsia="Times New Roman"/>
          <w:b w:val="0"/>
          <w:color w:val="2B2B2B"/>
          <w:lang w:eastAsia="ru-RU"/>
        </w:rPr>
        <w:t>, энергоснабжения, теплоснабжения, газоснабжения и др.) ________</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руководствуясь правилами, изложенными в "Положении..." установила: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lastRenderedPageBreak/>
        <w:t xml:space="preserve">     1. </w:t>
      </w:r>
      <w:proofErr w:type="gramStart"/>
      <w:r w:rsidRPr="00450E8B">
        <w:rPr>
          <w:rFonts w:eastAsia="Times New Roman"/>
          <w:b w:val="0"/>
          <w:color w:val="2B2B2B"/>
          <w:lang w:eastAsia="ru-RU"/>
        </w:rPr>
        <w:t>Строительство объекта осуществлено на основании решения (</w:t>
      </w:r>
      <w:proofErr w:type="spellStart"/>
      <w:r w:rsidRPr="00450E8B">
        <w:rPr>
          <w:rFonts w:eastAsia="Times New Roman"/>
          <w:b w:val="0"/>
          <w:color w:val="2B2B2B"/>
          <w:lang w:eastAsia="ru-RU"/>
        </w:rPr>
        <w:t>прика</w:t>
      </w:r>
      <w:proofErr w:type="spellEnd"/>
      <w:r w:rsidRPr="00450E8B">
        <w:rPr>
          <w:rFonts w:eastAsia="Times New Roman"/>
          <w:b w:val="0"/>
          <w:color w:val="2B2B2B"/>
          <w:lang w:eastAsia="ru-RU"/>
        </w:rPr>
        <w:t>-</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за, постановления) от "___" ___________________ 200__ года № 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го</w:t>
      </w:r>
      <w:proofErr w:type="gramStart"/>
      <w:r w:rsidRPr="00450E8B">
        <w:rPr>
          <w:rFonts w:eastAsia="Times New Roman"/>
          <w:b w:val="0"/>
          <w:color w:val="2B2B2B"/>
          <w:lang w:eastAsia="ru-RU"/>
        </w:rPr>
        <w:t>р(</w:t>
      </w:r>
      <w:proofErr w:type="gramEnd"/>
      <w:r w:rsidRPr="00450E8B">
        <w:rPr>
          <w:rFonts w:eastAsia="Times New Roman"/>
          <w:b w:val="0"/>
          <w:color w:val="2B2B2B"/>
          <w:lang w:eastAsia="ru-RU"/>
        </w:rPr>
        <w:t>рай) государственной администрации)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и в соответствии с разрешением на строительство </w:t>
      </w:r>
      <w:proofErr w:type="gramStart"/>
      <w:r w:rsidRPr="00450E8B">
        <w:rPr>
          <w:rFonts w:eastAsia="Times New Roman"/>
          <w:b w:val="0"/>
          <w:color w:val="2B2B2B"/>
          <w:lang w:eastAsia="ru-RU"/>
        </w:rPr>
        <w:t>от</w:t>
      </w:r>
      <w:proofErr w:type="gramEnd"/>
      <w:r w:rsidRPr="00450E8B">
        <w:rPr>
          <w:rFonts w:eastAsia="Times New Roman"/>
          <w:b w:val="0"/>
          <w:color w:val="2B2B2B"/>
          <w:lang w:eastAsia="ru-RU"/>
        </w:rPr>
        <w:t xml:space="preserve"> "___" 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200__ года № _______ 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территориального управления ГАСН Госстроя КР)</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2. Строительно-монтажные работы осуществлены </w:t>
      </w:r>
      <w:proofErr w:type="gramStart"/>
      <w:r w:rsidRPr="00450E8B">
        <w:rPr>
          <w:rFonts w:eastAsia="Times New Roman"/>
          <w:b w:val="0"/>
          <w:color w:val="2B2B2B"/>
          <w:lang w:eastAsia="ru-RU"/>
        </w:rPr>
        <w:t>генеральным</w:t>
      </w:r>
      <w:proofErr w:type="gramEnd"/>
      <w:r w:rsidRPr="00450E8B">
        <w:rPr>
          <w:rFonts w:eastAsia="Times New Roman"/>
          <w:b w:val="0"/>
          <w:color w:val="2B2B2B"/>
          <w:lang w:eastAsia="ru-RU"/>
        </w:rPr>
        <w:t xml:space="preserve"> </w:t>
      </w:r>
      <w:proofErr w:type="spellStart"/>
      <w:r w:rsidRPr="00450E8B">
        <w:rPr>
          <w:rFonts w:eastAsia="Times New Roman"/>
          <w:b w:val="0"/>
          <w:color w:val="2B2B2B"/>
          <w:lang w:eastAsia="ru-RU"/>
        </w:rPr>
        <w:t>подрядчи</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ком 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генподрядчика)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и субподрядными организациями 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субподрядных организаций)</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Начало работ ___________________ окончание работ 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(месяц, год)                      (месяц, год)</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3. Проектная документация на строительство  разработана  </w:t>
      </w:r>
      <w:proofErr w:type="gramStart"/>
      <w:r w:rsidRPr="00450E8B">
        <w:rPr>
          <w:rFonts w:eastAsia="Times New Roman"/>
          <w:b w:val="0"/>
          <w:color w:val="2B2B2B"/>
          <w:lang w:eastAsia="ru-RU"/>
        </w:rPr>
        <w:t>проектной</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организацией 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проектной организации, шифр проекта)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и утверждена 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4. Исходные данные для проектирования выданы 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(других органов архитектуры и строительства)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5. Государственной приемочной комиссии представлена следующая  до-</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кументация</w:t>
      </w:r>
      <w:proofErr w:type="spellEnd"/>
      <w:r w:rsidRPr="00450E8B">
        <w:rPr>
          <w:rFonts w:eastAsia="Times New Roman"/>
          <w:b w:val="0"/>
          <w:color w:val="2B2B2B"/>
          <w:lang w:eastAsia="ru-RU"/>
        </w:rPr>
        <w:t>: 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документов в соответствии с п.п.3.6 "Положения...")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6. Предъявленный к приемке в эксплуатацию объект  имеет  </w:t>
      </w:r>
      <w:proofErr w:type="gramStart"/>
      <w:r w:rsidRPr="00450E8B">
        <w:rPr>
          <w:rFonts w:eastAsia="Times New Roman"/>
          <w:b w:val="0"/>
          <w:color w:val="2B2B2B"/>
          <w:lang w:eastAsia="ru-RU"/>
        </w:rPr>
        <w:t>следующие</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основные технико-экономические показатели: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w:t>
      </w:r>
      <w:proofErr w:type="spellStart"/>
      <w:r w:rsidRPr="00450E8B">
        <w:rPr>
          <w:rFonts w:eastAsia="Times New Roman"/>
          <w:b w:val="0"/>
          <w:color w:val="2B2B2B"/>
          <w:lang w:eastAsia="ru-RU"/>
        </w:rPr>
        <w:t>|По</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проекту</w:t>
      </w:r>
      <w:proofErr w:type="gramStart"/>
      <w:r w:rsidRPr="00450E8B">
        <w:rPr>
          <w:rFonts w:eastAsia="Times New Roman"/>
          <w:b w:val="0"/>
          <w:color w:val="2B2B2B"/>
          <w:lang w:eastAsia="ru-RU"/>
        </w:rPr>
        <w:t>|</w:t>
      </w:r>
      <w:proofErr w:type="spellEnd"/>
      <w:r w:rsidRPr="00450E8B">
        <w:rPr>
          <w:rFonts w:eastAsia="Times New Roman"/>
          <w:b w:val="0"/>
          <w:color w:val="2B2B2B"/>
          <w:lang w:eastAsia="ru-RU"/>
        </w:rPr>
        <w:t xml:space="preserve">    Ф</w:t>
      </w:r>
      <w:proofErr w:type="gramEnd"/>
      <w:r w:rsidRPr="00450E8B">
        <w:rPr>
          <w:rFonts w:eastAsia="Times New Roman"/>
          <w:b w:val="0"/>
          <w:color w:val="2B2B2B"/>
          <w:lang w:eastAsia="ru-RU"/>
        </w:rPr>
        <w:t>актически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   всего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          </w:t>
      </w:r>
      <w:proofErr w:type="spellStart"/>
      <w:r w:rsidRPr="00450E8B">
        <w:rPr>
          <w:rFonts w:eastAsia="Times New Roman"/>
          <w:b w:val="0"/>
          <w:color w:val="2B2B2B"/>
          <w:lang w:eastAsia="ru-RU"/>
        </w:rPr>
        <w:t>|всего|примечание|</w:t>
      </w:r>
      <w:proofErr w:type="spell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|1. Мощность (производительность) </w:t>
      </w:r>
      <w:proofErr w:type="spellStart"/>
      <w:r w:rsidRPr="00450E8B">
        <w:rPr>
          <w:rFonts w:eastAsia="Times New Roman"/>
          <w:b w:val="0"/>
          <w:color w:val="2B2B2B"/>
          <w:lang w:eastAsia="ru-RU"/>
        </w:rPr>
        <w:t>объекта:|</w:t>
      </w:r>
      <w:proofErr w:type="spellEnd"/>
      <w:r w:rsidRPr="00450E8B">
        <w:rPr>
          <w:rFonts w:eastAsia="Times New Roman"/>
          <w:b w:val="0"/>
          <w:color w:val="2B2B2B"/>
          <w:lang w:eastAsia="ru-RU"/>
        </w:rPr>
        <w:t xml:space="preserve">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общая площадь помещений кв</w:t>
      </w:r>
      <w:proofErr w:type="gramStart"/>
      <w:r w:rsidRPr="00450E8B">
        <w:rPr>
          <w:rFonts w:eastAsia="Times New Roman"/>
          <w:b w:val="0"/>
          <w:color w:val="2B2B2B"/>
          <w:lang w:eastAsia="ru-RU"/>
        </w:rPr>
        <w:t>.м</w:t>
      </w:r>
      <w:proofErr w:type="gramEnd"/>
      <w:r w:rsidRPr="00450E8B">
        <w:rPr>
          <w:rFonts w:eastAsia="Times New Roman"/>
          <w:b w:val="0"/>
          <w:color w:val="2B2B2B"/>
          <w:lang w:eastAsia="ru-RU"/>
        </w:rPr>
        <w:t>;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 производственная программа (объем      |          |     |          |</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оказания услуг и т.д.) в год - тыс.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сомов в ценах соответствующих лет;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 выпуск товарной продукции (оказания    |          |     |          |</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услуг и т.д.) </w:t>
      </w:r>
      <w:proofErr w:type="gramStart"/>
      <w:r w:rsidRPr="00450E8B">
        <w:rPr>
          <w:rFonts w:eastAsia="Times New Roman"/>
          <w:b w:val="0"/>
          <w:color w:val="2B2B2B"/>
          <w:lang w:eastAsia="ru-RU"/>
        </w:rPr>
        <w:t>в</w:t>
      </w:r>
      <w:proofErr w:type="gramEnd"/>
      <w:r w:rsidRPr="00450E8B">
        <w:rPr>
          <w:rFonts w:eastAsia="Times New Roman"/>
          <w:b w:val="0"/>
          <w:color w:val="2B2B2B"/>
          <w:lang w:eastAsia="ru-RU"/>
        </w:rPr>
        <w:t xml:space="preserve"> натуральных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показателях - тыс. куб</w:t>
      </w:r>
      <w:proofErr w:type="gramStart"/>
      <w:r w:rsidRPr="00450E8B">
        <w:rPr>
          <w:rFonts w:eastAsia="Times New Roman"/>
          <w:b w:val="0"/>
          <w:color w:val="2B2B2B"/>
          <w:lang w:eastAsia="ru-RU"/>
        </w:rPr>
        <w:t>.м</w:t>
      </w:r>
      <w:proofErr w:type="gramEnd"/>
      <w:r w:rsidRPr="00450E8B">
        <w:rPr>
          <w:rFonts w:eastAsia="Times New Roman"/>
          <w:b w:val="0"/>
          <w:color w:val="2B2B2B"/>
          <w:lang w:eastAsia="ru-RU"/>
        </w:rPr>
        <w:t xml:space="preserve"> (</w:t>
      </w:r>
      <w:proofErr w:type="spellStart"/>
      <w:r w:rsidRPr="00450E8B">
        <w:rPr>
          <w:rFonts w:eastAsia="Times New Roman"/>
          <w:b w:val="0"/>
          <w:color w:val="2B2B2B"/>
          <w:lang w:eastAsia="ru-RU"/>
        </w:rPr>
        <w:t>тн</w:t>
      </w:r>
      <w:proofErr w:type="spellEnd"/>
      <w:r w:rsidRPr="00450E8B">
        <w:rPr>
          <w:rFonts w:eastAsia="Times New Roman"/>
          <w:b w:val="0"/>
          <w:color w:val="2B2B2B"/>
          <w:lang w:eastAsia="ru-RU"/>
        </w:rPr>
        <w:t>.,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количество условных единиц и т.д.) </w:t>
      </w:r>
      <w:proofErr w:type="gramStart"/>
      <w:r w:rsidRPr="00450E8B">
        <w:rPr>
          <w:rFonts w:eastAsia="Times New Roman"/>
          <w:b w:val="0"/>
          <w:color w:val="2B2B2B"/>
          <w:lang w:eastAsia="ru-RU"/>
        </w:rPr>
        <w:t>в</w:t>
      </w:r>
      <w:proofErr w:type="gramEnd"/>
      <w:r w:rsidRPr="00450E8B">
        <w:rPr>
          <w:rFonts w:eastAsia="Times New Roman"/>
          <w:b w:val="0"/>
          <w:color w:val="2B2B2B"/>
          <w:lang w:eastAsia="ru-RU"/>
        </w:rPr>
        <w:t xml:space="preserve">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год (в смену и т.д.) в том числе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объем: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|а</w:t>
      </w:r>
      <w:proofErr w:type="spellEnd"/>
      <w:r w:rsidRPr="00450E8B">
        <w:rPr>
          <w:rFonts w:eastAsia="Times New Roman"/>
          <w:b w:val="0"/>
          <w:color w:val="2B2B2B"/>
          <w:lang w:eastAsia="ru-RU"/>
        </w:rPr>
        <w:t xml:space="preserve">) </w:t>
      </w:r>
      <w:proofErr w:type="spellStart"/>
      <w:r w:rsidRPr="00450E8B">
        <w:rPr>
          <w:rFonts w:eastAsia="Times New Roman"/>
          <w:b w:val="0"/>
          <w:color w:val="2B2B2B"/>
          <w:lang w:eastAsia="ru-RU"/>
        </w:rPr>
        <w:t>импортозамещения</w:t>
      </w:r>
      <w:proofErr w:type="spellEnd"/>
      <w:r w:rsidRPr="00450E8B">
        <w:rPr>
          <w:rFonts w:eastAsia="Times New Roman"/>
          <w:b w:val="0"/>
          <w:color w:val="2B2B2B"/>
          <w:lang w:eastAsia="ru-RU"/>
        </w:rPr>
        <w:t>;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|б</w:t>
      </w:r>
      <w:proofErr w:type="spellEnd"/>
      <w:r w:rsidRPr="00450E8B">
        <w:rPr>
          <w:rFonts w:eastAsia="Times New Roman"/>
          <w:b w:val="0"/>
          <w:color w:val="2B2B2B"/>
          <w:lang w:eastAsia="ru-RU"/>
        </w:rPr>
        <w:t>) экспортной поставки;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 рабочих мест (посадочных мест,         |          |     |          |</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посещений в смену и т.д.)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|2. Среднегодовая численность </w:t>
      </w:r>
      <w:proofErr w:type="gramStart"/>
      <w:r w:rsidRPr="00450E8B">
        <w:rPr>
          <w:rFonts w:eastAsia="Times New Roman"/>
          <w:b w:val="0"/>
          <w:color w:val="2B2B2B"/>
          <w:lang w:eastAsia="ru-RU"/>
        </w:rPr>
        <w:t>работающих</w:t>
      </w:r>
      <w:proofErr w:type="gramEnd"/>
      <w:r w:rsidRPr="00450E8B">
        <w:rPr>
          <w:rFonts w:eastAsia="Times New Roman"/>
          <w:b w:val="0"/>
          <w:color w:val="2B2B2B"/>
          <w:lang w:eastAsia="ru-RU"/>
        </w:rPr>
        <w:t xml:space="preserve">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|на</w:t>
      </w:r>
      <w:proofErr w:type="spellEnd"/>
      <w:r w:rsidRPr="00450E8B">
        <w:rPr>
          <w:rFonts w:eastAsia="Times New Roman"/>
          <w:b w:val="0"/>
          <w:color w:val="2B2B2B"/>
          <w:lang w:eastAsia="ru-RU"/>
        </w:rPr>
        <w:t xml:space="preserve"> предприятии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lastRenderedPageBreak/>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|3. Стоимость основных фондов, </w:t>
      </w:r>
      <w:proofErr w:type="spellStart"/>
      <w:r w:rsidRPr="00450E8B">
        <w:rPr>
          <w:rFonts w:eastAsia="Times New Roman"/>
          <w:b w:val="0"/>
          <w:color w:val="2B2B2B"/>
          <w:lang w:eastAsia="ru-RU"/>
        </w:rPr>
        <w:t>принимаемых|</w:t>
      </w:r>
      <w:proofErr w:type="spellEnd"/>
      <w:r w:rsidRPr="00450E8B">
        <w:rPr>
          <w:rFonts w:eastAsia="Times New Roman"/>
          <w:b w:val="0"/>
          <w:color w:val="2B2B2B"/>
          <w:lang w:eastAsia="ru-RU"/>
        </w:rPr>
        <w:t xml:space="preserve">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|в</w:t>
      </w:r>
      <w:proofErr w:type="spellEnd"/>
      <w:r w:rsidRPr="00450E8B">
        <w:rPr>
          <w:rFonts w:eastAsia="Times New Roman"/>
          <w:b w:val="0"/>
          <w:color w:val="2B2B2B"/>
          <w:lang w:eastAsia="ru-RU"/>
        </w:rPr>
        <w:t xml:space="preserve"> эксплуатацию объекта - тыс. сом </w:t>
      </w:r>
      <w:proofErr w:type="gramStart"/>
      <w:r w:rsidRPr="00450E8B">
        <w:rPr>
          <w:rFonts w:eastAsia="Times New Roman"/>
          <w:b w:val="0"/>
          <w:color w:val="2B2B2B"/>
          <w:lang w:eastAsia="ru-RU"/>
        </w:rPr>
        <w:t>в</w:t>
      </w:r>
      <w:proofErr w:type="gramEnd"/>
      <w:r w:rsidRPr="00450E8B">
        <w:rPr>
          <w:rFonts w:eastAsia="Times New Roman"/>
          <w:b w:val="0"/>
          <w:color w:val="2B2B2B"/>
          <w:lang w:eastAsia="ru-RU"/>
        </w:rPr>
        <w:t xml:space="preserve">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w:t>
      </w:r>
      <w:proofErr w:type="gramStart"/>
      <w:r w:rsidRPr="00450E8B">
        <w:rPr>
          <w:rFonts w:eastAsia="Times New Roman"/>
          <w:b w:val="0"/>
          <w:color w:val="2B2B2B"/>
          <w:lang w:eastAsia="ru-RU"/>
        </w:rPr>
        <w:t>ценах</w:t>
      </w:r>
      <w:proofErr w:type="spellEnd"/>
      <w:proofErr w:type="gramEnd"/>
      <w:r w:rsidRPr="00450E8B">
        <w:rPr>
          <w:rFonts w:eastAsia="Times New Roman"/>
          <w:b w:val="0"/>
          <w:color w:val="2B2B2B"/>
          <w:lang w:eastAsia="ru-RU"/>
        </w:rPr>
        <w:t>: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|- 01 января 1991 года;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соответствующих </w:t>
      </w:r>
      <w:proofErr w:type="gramStart"/>
      <w:r w:rsidRPr="00450E8B">
        <w:rPr>
          <w:rFonts w:eastAsia="Times New Roman"/>
          <w:b w:val="0"/>
          <w:color w:val="2B2B2B"/>
          <w:lang w:eastAsia="ru-RU"/>
        </w:rPr>
        <w:t>лет</w:t>
      </w:r>
      <w:proofErr w:type="gramEnd"/>
      <w:r w:rsidRPr="00450E8B">
        <w:rPr>
          <w:rFonts w:eastAsia="Times New Roman"/>
          <w:b w:val="0"/>
          <w:color w:val="2B2B2B"/>
          <w:lang w:eastAsia="ru-RU"/>
        </w:rPr>
        <w:t xml:space="preserve"> в том числе СМР    |          |     |          |</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7. Технологические и архитектурно-строительные особенности объекта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характеризуются следующими данными 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8. На объекте установлено предусмотренное проектом оборудование  </w:t>
      </w:r>
      <w:proofErr w:type="gramStart"/>
      <w:r w:rsidRPr="00450E8B">
        <w:rPr>
          <w:rFonts w:eastAsia="Times New Roman"/>
          <w:b w:val="0"/>
          <w:color w:val="2B2B2B"/>
          <w:lang w:eastAsia="ru-RU"/>
        </w:rPr>
        <w:t>в</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количестве</w:t>
      </w:r>
      <w:proofErr w:type="gramEnd"/>
      <w:r w:rsidRPr="00450E8B">
        <w:rPr>
          <w:rFonts w:eastAsia="Times New Roman"/>
          <w:b w:val="0"/>
          <w:color w:val="2B2B2B"/>
          <w:lang w:eastAsia="ru-RU"/>
        </w:rPr>
        <w:t xml:space="preserve"> согласно актам и его приемке после индивидуального испытания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и опробования.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9. Мероприятия  по  охране труда,  обеспечению взрывобезопасности,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пожаробезопасности</w:t>
      </w:r>
      <w:proofErr w:type="spellEnd"/>
      <w:r w:rsidRPr="00450E8B">
        <w:rPr>
          <w:rFonts w:eastAsia="Times New Roman"/>
          <w:b w:val="0"/>
          <w:color w:val="2B2B2B"/>
          <w:lang w:eastAsia="ru-RU"/>
        </w:rPr>
        <w:t xml:space="preserve">, охране окружающей среды и антисейсмические </w:t>
      </w:r>
      <w:proofErr w:type="spellStart"/>
      <w:r w:rsidRPr="00450E8B">
        <w:rPr>
          <w:rFonts w:eastAsia="Times New Roman"/>
          <w:b w:val="0"/>
          <w:color w:val="2B2B2B"/>
          <w:lang w:eastAsia="ru-RU"/>
        </w:rPr>
        <w:t>меропри</w:t>
      </w:r>
      <w:proofErr w:type="spellEnd"/>
      <w:r w:rsidRPr="00450E8B">
        <w:rPr>
          <w:rFonts w:eastAsia="Times New Roman"/>
          <w:b w:val="0"/>
          <w:color w:val="2B2B2B"/>
          <w:lang w:eastAsia="ru-RU"/>
        </w:rPr>
        <w:t>-</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r w:rsidRPr="00450E8B">
        <w:rPr>
          <w:rFonts w:eastAsia="Times New Roman"/>
          <w:b w:val="0"/>
          <w:color w:val="2B2B2B"/>
          <w:lang w:eastAsia="ru-RU"/>
        </w:rPr>
        <w:t>ятия</w:t>
      </w:r>
      <w:proofErr w:type="spellEnd"/>
      <w:r w:rsidRPr="00450E8B">
        <w:rPr>
          <w:rFonts w:eastAsia="Times New Roman"/>
          <w:b w:val="0"/>
          <w:color w:val="2B2B2B"/>
          <w:lang w:eastAsia="ru-RU"/>
        </w:rPr>
        <w:t xml:space="preserve">, </w:t>
      </w:r>
      <w:proofErr w:type="gramStart"/>
      <w:r w:rsidRPr="00450E8B">
        <w:rPr>
          <w:rFonts w:eastAsia="Times New Roman"/>
          <w:b w:val="0"/>
          <w:color w:val="2B2B2B"/>
          <w:lang w:eastAsia="ru-RU"/>
        </w:rPr>
        <w:t>предусмотренные</w:t>
      </w:r>
      <w:proofErr w:type="gramEnd"/>
      <w:r w:rsidRPr="00450E8B">
        <w:rPr>
          <w:rFonts w:eastAsia="Times New Roman"/>
          <w:b w:val="0"/>
          <w:color w:val="2B2B2B"/>
          <w:lang w:eastAsia="ru-RU"/>
        </w:rPr>
        <w:t xml:space="preserve"> проектом 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(сведения о выполнении)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10. Внешние наружные  коммуникации  водоснабжения,  водоотведения,</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gramStart"/>
      <w:r w:rsidRPr="00450E8B">
        <w:rPr>
          <w:rFonts w:eastAsia="Times New Roman"/>
          <w:b w:val="0"/>
          <w:color w:val="2B2B2B"/>
          <w:lang w:eastAsia="ru-RU"/>
        </w:rPr>
        <w:t>теплоснабжения, газоснабжения, энергоснабжения и связи (нужное подчерк-</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roofErr w:type="spellStart"/>
      <w:proofErr w:type="gramStart"/>
      <w:r w:rsidRPr="00450E8B">
        <w:rPr>
          <w:rFonts w:eastAsia="Times New Roman"/>
          <w:b w:val="0"/>
          <w:color w:val="2B2B2B"/>
          <w:lang w:eastAsia="ru-RU"/>
        </w:rPr>
        <w:t>нуть</w:t>
      </w:r>
      <w:proofErr w:type="spellEnd"/>
      <w:r w:rsidRPr="00450E8B">
        <w:rPr>
          <w:rFonts w:eastAsia="Times New Roman"/>
          <w:b w:val="0"/>
          <w:color w:val="2B2B2B"/>
          <w:lang w:eastAsia="ru-RU"/>
        </w:rPr>
        <w:t>) обеспечивают нормальную эксплуатацию объекта.</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Решение Государственной приемочной комиссии:</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Предъявленный к приемке объект: 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(наименование объекта)</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ПРИНЯТЬ В ЭКСПЛУАТАЦИЮ</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Председатель Государственной приемочной комиссии 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(подпись)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Заместитель председателя </w:t>
      </w:r>
      <w:proofErr w:type="gramStart"/>
      <w:r w:rsidRPr="00450E8B">
        <w:rPr>
          <w:rFonts w:eastAsia="Times New Roman"/>
          <w:b w:val="0"/>
          <w:color w:val="2B2B2B"/>
          <w:lang w:eastAsia="ru-RU"/>
        </w:rPr>
        <w:t>Государственной</w:t>
      </w:r>
      <w:proofErr w:type="gramEnd"/>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приемочной комиссии                              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(подпись)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Члены Государственной приемочной комиссии:       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(подпись)</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_________________</w:t>
      </w:r>
    </w:p>
    <w:p w:rsidR="00697025" w:rsidRPr="00450E8B" w:rsidRDefault="00697025" w:rsidP="0069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val="0"/>
          <w:color w:val="2B2B2B"/>
          <w:lang w:eastAsia="ru-RU"/>
        </w:rPr>
      </w:pPr>
      <w:r w:rsidRPr="00450E8B">
        <w:rPr>
          <w:rFonts w:eastAsia="Times New Roman"/>
          <w:b w:val="0"/>
          <w:color w:val="2B2B2B"/>
          <w:lang w:eastAsia="ru-RU"/>
        </w:rPr>
        <w:t xml:space="preserve">                                                          (подпись)</w:t>
      </w:r>
    </w:p>
    <w:p w:rsidR="006876EA" w:rsidRPr="00450E8B" w:rsidRDefault="006876EA"/>
    <w:p w:rsidR="009D2D18" w:rsidRPr="009D2D18" w:rsidRDefault="009D2D18" w:rsidP="009D2D18">
      <w:pPr>
        <w:shd w:val="clear" w:color="auto" w:fill="FFFFFF"/>
        <w:spacing w:after="480"/>
        <w:rPr>
          <w:rFonts w:eastAsia="Times New Roman"/>
          <w:bCs/>
          <w:color w:val="2B2B2B"/>
          <w:spacing w:val="5"/>
          <w:sz w:val="28"/>
          <w:szCs w:val="28"/>
          <w:lang w:eastAsia="ru-RU"/>
        </w:rPr>
      </w:pPr>
      <w:r w:rsidRPr="009D2D18">
        <w:rPr>
          <w:rFonts w:eastAsia="Times New Roman"/>
          <w:bCs/>
          <w:color w:val="2B2B2B"/>
          <w:spacing w:val="5"/>
          <w:sz w:val="28"/>
          <w:szCs w:val="28"/>
          <w:highlight w:val="yellow"/>
          <w:lang w:eastAsia="ru-RU"/>
        </w:rPr>
        <w:t>Действует результат реформы</w:t>
      </w:r>
      <w:r w:rsidR="00F65E08">
        <w:rPr>
          <w:rFonts w:eastAsia="Times New Roman"/>
          <w:bCs/>
          <w:color w:val="2B2B2B"/>
          <w:spacing w:val="5"/>
          <w:sz w:val="28"/>
          <w:szCs w:val="28"/>
          <w:lang w:eastAsia="ru-RU"/>
        </w:rPr>
        <w:t xml:space="preserve"> 2008 -09 года</w:t>
      </w:r>
    </w:p>
    <w:p w:rsidR="00697025" w:rsidRPr="00450E8B" w:rsidRDefault="00697025" w:rsidP="00697025">
      <w:pPr>
        <w:shd w:val="clear" w:color="auto" w:fill="FFFFFF"/>
        <w:spacing w:after="480"/>
        <w:jc w:val="center"/>
        <w:rPr>
          <w:rFonts w:eastAsia="Times New Roman"/>
          <w:bCs/>
          <w:color w:val="2B2B2B"/>
          <w:spacing w:val="5"/>
          <w:lang w:eastAsia="ru-RU"/>
        </w:rPr>
      </w:pPr>
      <w:r w:rsidRPr="00450E8B">
        <w:rPr>
          <w:rFonts w:eastAsia="Times New Roman"/>
          <w:bCs/>
          <w:color w:val="2B2B2B"/>
          <w:spacing w:val="5"/>
          <w:lang w:eastAsia="ru-RU"/>
        </w:rPr>
        <w:t>ПРАВИТЕЛЬСТВО КЫРГЫЗСКОЙ РЕСПУБЛИКИ</w:t>
      </w:r>
    </w:p>
    <w:p w:rsidR="00697025" w:rsidRPr="00450E8B" w:rsidRDefault="00697025" w:rsidP="00697025">
      <w:pPr>
        <w:shd w:val="clear" w:color="auto" w:fill="FFFFFF"/>
        <w:spacing w:after="480"/>
        <w:jc w:val="center"/>
        <w:rPr>
          <w:rFonts w:eastAsia="Times New Roman"/>
          <w:bCs/>
          <w:color w:val="2B2B2B"/>
          <w:spacing w:val="5"/>
          <w:lang w:eastAsia="ru-RU"/>
        </w:rPr>
      </w:pPr>
      <w:r w:rsidRPr="00450E8B">
        <w:rPr>
          <w:rFonts w:eastAsia="Times New Roman"/>
          <w:bCs/>
          <w:color w:val="2B2B2B"/>
          <w:spacing w:val="5"/>
          <w:lang w:eastAsia="ru-RU"/>
        </w:rPr>
        <w:t>ПОСТАНОВЛЕНИЕ</w:t>
      </w:r>
    </w:p>
    <w:p w:rsidR="00697025" w:rsidRPr="00450E8B" w:rsidRDefault="00697025" w:rsidP="00697025">
      <w:pPr>
        <w:shd w:val="clear" w:color="auto" w:fill="FFFFFF"/>
        <w:spacing w:after="240"/>
        <w:rPr>
          <w:rFonts w:eastAsia="Times New Roman"/>
          <w:b w:val="0"/>
          <w:color w:val="2B2B2B"/>
          <w:lang w:eastAsia="ru-RU"/>
        </w:rPr>
      </w:pPr>
      <w:r w:rsidRPr="00450E8B">
        <w:rPr>
          <w:rFonts w:eastAsia="Times New Roman"/>
          <w:b w:val="0"/>
          <w:color w:val="2B2B2B"/>
          <w:lang w:eastAsia="ru-RU"/>
        </w:rPr>
        <w:t> от 10 февраля 2009 года №95</w:t>
      </w:r>
    </w:p>
    <w:p w:rsidR="00697025" w:rsidRPr="00450E8B" w:rsidRDefault="00697025" w:rsidP="00697025">
      <w:pPr>
        <w:shd w:val="clear" w:color="auto" w:fill="FFFFFF"/>
        <w:spacing w:after="280"/>
        <w:jc w:val="center"/>
        <w:rPr>
          <w:rFonts w:eastAsia="Times New Roman"/>
          <w:bCs/>
          <w:color w:val="2B2B2B"/>
          <w:spacing w:val="5"/>
          <w:lang w:eastAsia="ru-RU"/>
        </w:rPr>
      </w:pPr>
      <w:r w:rsidRPr="00450E8B">
        <w:rPr>
          <w:rFonts w:eastAsia="Times New Roman"/>
          <w:bCs/>
          <w:color w:val="2B2B2B"/>
          <w:spacing w:val="5"/>
          <w:lang w:eastAsia="ru-RU"/>
        </w:rPr>
        <w:t>Об утверждении Положения о классификации характеристик объектов строительства и порядке проведения государственного архитектурно-</w:t>
      </w:r>
      <w:r w:rsidRPr="00450E8B">
        <w:rPr>
          <w:rFonts w:eastAsia="Times New Roman"/>
          <w:bCs/>
          <w:color w:val="2B2B2B"/>
          <w:spacing w:val="5"/>
          <w:lang w:eastAsia="ru-RU"/>
        </w:rPr>
        <w:lastRenderedPageBreak/>
        <w:t>строительного надзора за объектами строительства, реконструкции и иными изменениями объектов недвижимости в Кыргызской Республике</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9"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В соответствии с Указом Президента Кыргызской Республики "О мерах по оптимизации разрешительных процедур в вопросах проектирования и строительства в Кыргызской Республике" от 14 мая 2008 года № 164, постановлениями Правительства Кыргызской Республики от 30 мая 2008 года № 252 "</w:t>
      </w:r>
      <w:hyperlink r:id="rId10" w:history="1">
        <w:r w:rsidRPr="00450E8B">
          <w:rPr>
            <w:rFonts w:eastAsia="Times New Roman"/>
            <w:b w:val="0"/>
            <w:color w:val="0000FF"/>
            <w:u w:val="single"/>
            <w:lang w:eastAsia="ru-RU"/>
          </w:rPr>
          <w:t>Об утверждении Положения о порядке выдачи разрешительных документов на проектирование, строительство и иные изменения объектов недвижимости и порядке приемки в эксплуатацию завершенных строительством</w:t>
        </w:r>
        <w:proofErr w:type="gramEnd"/>
        <w:r w:rsidRPr="00450E8B">
          <w:rPr>
            <w:rFonts w:eastAsia="Times New Roman"/>
            <w:b w:val="0"/>
            <w:color w:val="0000FF"/>
            <w:u w:val="single"/>
            <w:lang w:eastAsia="ru-RU"/>
          </w:rPr>
          <w:t xml:space="preserve"> </w:t>
        </w:r>
        <w:proofErr w:type="gramStart"/>
        <w:r w:rsidRPr="00450E8B">
          <w:rPr>
            <w:rFonts w:eastAsia="Times New Roman"/>
            <w:b w:val="0"/>
            <w:color w:val="0000FF"/>
            <w:u w:val="single"/>
            <w:lang w:eastAsia="ru-RU"/>
          </w:rPr>
          <w:t>объектов в Кыргызской Республике</w:t>
        </w:r>
      </w:hyperlink>
      <w:r w:rsidRPr="00450E8B">
        <w:rPr>
          <w:rFonts w:eastAsia="Times New Roman"/>
          <w:b w:val="0"/>
          <w:color w:val="2B2B2B"/>
          <w:lang w:eastAsia="ru-RU"/>
        </w:rPr>
        <w:t>", от 6 ноября 2007 года № 533 "</w:t>
      </w:r>
      <w:hyperlink r:id="rId11" w:history="1">
        <w:r w:rsidRPr="00450E8B">
          <w:rPr>
            <w:rFonts w:eastAsia="Times New Roman"/>
            <w:b w:val="0"/>
            <w:color w:val="0000FF"/>
            <w:u w:val="single"/>
            <w:lang w:eastAsia="ru-RU"/>
          </w:rPr>
          <w:t>О порядке проведения проверок субъектов предпринимательства и определения перечня уполномоченных органов, имеющих право на проведение проверок субъектов предпринимательства</w:t>
        </w:r>
      </w:hyperlink>
      <w:r w:rsidRPr="00450E8B">
        <w:rPr>
          <w:rFonts w:eastAsia="Times New Roman"/>
          <w:b w:val="0"/>
          <w:color w:val="2B2B2B"/>
          <w:lang w:eastAsia="ru-RU"/>
        </w:rPr>
        <w:t>", в целях совершенствования системы и порядка проведения государственного архитектурно-строительного надзора, направленного на усиление ответственности субъектов архитектурно-градостроительной деятельности, а также на обеспечение качества строительных объектов, Правительство Кыргызской Республики</w:t>
      </w:r>
      <w:proofErr w:type="gramEnd"/>
    </w:p>
    <w:p w:rsidR="00697025" w:rsidRPr="00450E8B" w:rsidRDefault="00697025" w:rsidP="00697025">
      <w:pPr>
        <w:shd w:val="clear" w:color="auto" w:fill="FFFFFF"/>
        <w:spacing w:after="240"/>
        <w:jc w:val="center"/>
        <w:rPr>
          <w:rFonts w:eastAsia="Times New Roman"/>
          <w:b w:val="0"/>
          <w:color w:val="2B2B2B"/>
          <w:lang w:eastAsia="ru-RU"/>
        </w:rPr>
      </w:pPr>
      <w:r w:rsidRPr="00450E8B">
        <w:rPr>
          <w:rFonts w:eastAsia="Times New Roman"/>
          <w:b w:val="0"/>
          <w:color w:val="2B2B2B"/>
          <w:lang w:eastAsia="ru-RU"/>
        </w:rPr>
        <w:t>ПОСТАНОВЛЯЕТ:</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 Утвердить прилагаемое </w:t>
      </w:r>
      <w:hyperlink r:id="rId12" w:history="1">
        <w:r w:rsidRPr="00450E8B">
          <w:rPr>
            <w:rFonts w:eastAsia="Times New Roman"/>
            <w:b w:val="0"/>
            <w:color w:val="0000FF"/>
            <w:u w:val="single"/>
            <w:lang w:eastAsia="ru-RU"/>
          </w:rPr>
          <w:t>Положение</w:t>
        </w:r>
      </w:hyperlink>
      <w:r w:rsidRPr="00450E8B">
        <w:rPr>
          <w:rFonts w:eastAsia="Times New Roman"/>
          <w:b w:val="0"/>
          <w:color w:val="2B2B2B"/>
          <w:lang w:eastAsia="ru-RU"/>
        </w:rPr>
        <w:t> о классификации характеристик объектов строительства и порядке проведения государственного архитектурно-строительного надзора за объектами строительства, реконструкции и иными изменениями объектов недвижимости в Кыргызской Республике.</w:t>
      </w:r>
    </w:p>
    <w:p w:rsidR="00697025" w:rsidRPr="00450E8B" w:rsidRDefault="00697025" w:rsidP="00697025">
      <w:pPr>
        <w:shd w:val="clear" w:color="auto" w:fill="FFFFFF"/>
        <w:spacing w:after="240"/>
        <w:jc w:val="both"/>
        <w:rPr>
          <w:rFonts w:eastAsia="Times New Roman"/>
          <w:b w:val="0"/>
          <w:i/>
          <w:iCs/>
          <w:color w:val="2B2B2B"/>
          <w:lang w:eastAsia="ru-RU"/>
        </w:rPr>
      </w:pPr>
      <w:r w:rsidRPr="00450E8B">
        <w:rPr>
          <w:rFonts w:eastAsia="Times New Roman"/>
          <w:b w:val="0"/>
          <w:i/>
          <w:iCs/>
          <w:color w:val="2B2B2B"/>
          <w:lang w:eastAsia="ru-RU"/>
        </w:rPr>
        <w:t>2.   (Утратил силу в соответствии с постановлением Правительства КР от </w:t>
      </w:r>
      <w:hyperlink r:id="rId13"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внести в установленном порядке в Правительство Кыргызской Республики соответствующие предложения по приведению </w:t>
      </w:r>
      <w:hyperlink r:id="rId14" w:history="1">
        <w:r w:rsidRPr="00450E8B">
          <w:rPr>
            <w:rFonts w:eastAsia="Times New Roman"/>
            <w:b w:val="0"/>
            <w:color w:val="0000FF"/>
            <w:u w:val="single"/>
            <w:lang w:eastAsia="ru-RU"/>
          </w:rPr>
          <w:t>постановления</w:t>
        </w:r>
      </w:hyperlink>
      <w:r w:rsidRPr="00450E8B">
        <w:rPr>
          <w:rFonts w:eastAsia="Times New Roman"/>
          <w:b w:val="0"/>
          <w:color w:val="2B2B2B"/>
          <w:lang w:eastAsia="ru-RU"/>
        </w:rPr>
        <w:t> Правительства Кыргызской Республики от 15 декабря 1995 года № 540 "Об архитектурно-строительном надзоре Государственного агентства по архитектуре и строительству при Правительстве Кыргызской Республики" в соответствие с настоящим постановлением;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 обеспечить информирование территориальных органов архитектурно-строительного надзора, общественности и </w:t>
      </w:r>
      <w:proofErr w:type="spellStart"/>
      <w:proofErr w:type="gramStart"/>
      <w:r w:rsidRPr="00450E8B">
        <w:rPr>
          <w:rFonts w:eastAsia="Times New Roman"/>
          <w:b w:val="0"/>
          <w:color w:val="2B2B2B"/>
          <w:lang w:eastAsia="ru-RU"/>
        </w:rPr>
        <w:t>бизнес-сообществ</w:t>
      </w:r>
      <w:proofErr w:type="spellEnd"/>
      <w:proofErr w:type="gramEnd"/>
      <w:r w:rsidRPr="00450E8B">
        <w:rPr>
          <w:rFonts w:eastAsia="Times New Roman"/>
          <w:b w:val="0"/>
          <w:color w:val="2B2B2B"/>
          <w:lang w:eastAsia="ru-RU"/>
        </w:rPr>
        <w:t xml:space="preserve"> о порядке и процедурах проведения архитектурно-строительного надзора;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привести свои решения в соответствие с настоящим постановлением;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при необходимости внести в Правительство Кыргызской Республики соответствующие предложения по реализации настоящего постановления;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по согласованию с Министерством экономического развития и торговли Кыргызской Республики в срок до 15 февраля 2009 года подготовить и представить в Правительство Кыргызской Республики расчеты с обоснованием по переводу органов государственного архитектурно-строительного надзора на бюджетное финансирование с 2009 года.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 Министерствам, государственным комитетам, административным ведомствам, иным органам исполнительной власти, местным государственным администрациям и органам местного самоуправления в двухмесячный срок привести свои нормативные правовые акты в соответствие с настоящим постановлением.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 Признать утратившим силу </w:t>
      </w:r>
      <w:hyperlink r:id="rId15" w:history="1">
        <w:r w:rsidRPr="00450E8B">
          <w:rPr>
            <w:rFonts w:eastAsia="Times New Roman"/>
            <w:b w:val="0"/>
            <w:color w:val="0000FF"/>
            <w:u w:val="single"/>
            <w:lang w:eastAsia="ru-RU"/>
          </w:rPr>
          <w:t>постановление</w:t>
        </w:r>
      </w:hyperlink>
      <w:r w:rsidRPr="00450E8B">
        <w:rPr>
          <w:rFonts w:eastAsia="Times New Roman"/>
          <w:b w:val="0"/>
          <w:color w:val="2B2B2B"/>
          <w:lang w:eastAsia="ru-RU"/>
        </w:rPr>
        <w:t> Правительства Кыргызской Республики от 4 мая 2004 года № 338 "Об утверждении </w:t>
      </w:r>
      <w:hyperlink r:id="rId16" w:history="1">
        <w:r w:rsidRPr="00450E8B">
          <w:rPr>
            <w:rFonts w:eastAsia="Times New Roman"/>
            <w:b w:val="0"/>
            <w:color w:val="0000FF"/>
            <w:u w:val="single"/>
            <w:lang w:eastAsia="ru-RU"/>
          </w:rPr>
          <w:t>Положения</w:t>
        </w:r>
      </w:hyperlink>
      <w:r w:rsidRPr="00450E8B">
        <w:rPr>
          <w:rFonts w:eastAsia="Times New Roman"/>
          <w:b w:val="0"/>
          <w:color w:val="2B2B2B"/>
          <w:lang w:eastAsia="ru-RU"/>
        </w:rPr>
        <w:t xml:space="preserve"> о порядке ведения государственного архитектурно-строительного </w:t>
      </w:r>
      <w:proofErr w:type="gramStart"/>
      <w:r w:rsidRPr="00450E8B">
        <w:rPr>
          <w:rFonts w:eastAsia="Times New Roman"/>
          <w:b w:val="0"/>
          <w:color w:val="2B2B2B"/>
          <w:lang w:eastAsia="ru-RU"/>
        </w:rPr>
        <w:t>контроля за</w:t>
      </w:r>
      <w:proofErr w:type="gramEnd"/>
      <w:r w:rsidRPr="00450E8B">
        <w:rPr>
          <w:rFonts w:eastAsia="Times New Roman"/>
          <w:b w:val="0"/>
          <w:color w:val="2B2B2B"/>
          <w:lang w:eastAsia="ru-RU"/>
        </w:rPr>
        <w:t xml:space="preserve"> качеством строительства, </w:t>
      </w:r>
      <w:r w:rsidRPr="00450E8B">
        <w:rPr>
          <w:rFonts w:eastAsia="Times New Roman"/>
          <w:b w:val="0"/>
          <w:color w:val="2B2B2B"/>
          <w:lang w:eastAsia="ru-RU"/>
        </w:rPr>
        <w:lastRenderedPageBreak/>
        <w:t>осуществляемого с участием иностранных подрядных организаций на территории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 Настоящее постановление вступает в силу со дня официального опубликования.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6. </w:t>
      </w:r>
      <w:proofErr w:type="gramStart"/>
      <w:r w:rsidRPr="00450E8B">
        <w:rPr>
          <w:rFonts w:eastAsia="Times New Roman"/>
          <w:b w:val="0"/>
          <w:color w:val="2B2B2B"/>
          <w:lang w:eastAsia="ru-RU"/>
        </w:rPr>
        <w:t>Контроль за</w:t>
      </w:r>
      <w:proofErr w:type="gramEnd"/>
      <w:r w:rsidRPr="00450E8B">
        <w:rPr>
          <w:rFonts w:eastAsia="Times New Roman"/>
          <w:b w:val="0"/>
          <w:color w:val="2B2B2B"/>
          <w:lang w:eastAsia="ru-RU"/>
        </w:rPr>
        <w:t xml:space="preserve"> выполнением настоящего постановления возложить на отдел строительства, транспорта и коммуникаций Аппарата Правительства Кыргызской Республики и Государственное агентство по архитектуре и строительству при Правительстве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4785"/>
        <w:gridCol w:w="4786"/>
      </w:tblGrid>
      <w:tr w:rsidR="00697025" w:rsidRPr="00450E8B" w:rsidTr="00697025">
        <w:tc>
          <w:tcPr>
            <w:tcW w:w="2500" w:type="pct"/>
            <w:shd w:val="clear" w:color="auto" w:fill="FFFFFF"/>
            <w:tcMar>
              <w:top w:w="0" w:type="dxa"/>
              <w:left w:w="108" w:type="dxa"/>
              <w:bottom w:w="0" w:type="dxa"/>
              <w:right w:w="108" w:type="dxa"/>
            </w:tcMar>
            <w:hideMark/>
          </w:tcPr>
          <w:p w:rsidR="00697025" w:rsidRPr="00450E8B" w:rsidRDefault="00697025" w:rsidP="00697025">
            <w:pPr>
              <w:rPr>
                <w:rFonts w:eastAsia="Times New Roman"/>
                <w:bCs/>
                <w:color w:val="2B2B2B"/>
                <w:lang w:eastAsia="ru-RU"/>
              </w:rPr>
            </w:pPr>
            <w:r w:rsidRPr="00450E8B">
              <w:rPr>
                <w:rFonts w:eastAsia="Times New Roman"/>
                <w:bCs/>
                <w:color w:val="2B2B2B"/>
                <w:lang w:eastAsia="ru-RU"/>
              </w:rPr>
              <w:t>Премьер-министр</w:t>
            </w:r>
          </w:p>
        </w:tc>
        <w:tc>
          <w:tcPr>
            <w:tcW w:w="2500" w:type="pct"/>
            <w:shd w:val="clear" w:color="auto" w:fill="FFFFFF"/>
            <w:tcMar>
              <w:top w:w="0" w:type="dxa"/>
              <w:left w:w="108" w:type="dxa"/>
              <w:bottom w:w="0" w:type="dxa"/>
              <w:right w:w="108" w:type="dxa"/>
            </w:tcMar>
            <w:hideMark/>
          </w:tcPr>
          <w:p w:rsidR="00697025" w:rsidRPr="00450E8B" w:rsidRDefault="00697025" w:rsidP="00697025">
            <w:pPr>
              <w:jc w:val="right"/>
              <w:rPr>
                <w:rFonts w:eastAsia="Times New Roman"/>
                <w:bCs/>
                <w:color w:val="2B2B2B"/>
                <w:lang w:eastAsia="ru-RU"/>
              </w:rPr>
            </w:pPr>
            <w:proofErr w:type="spellStart"/>
            <w:r w:rsidRPr="00450E8B">
              <w:rPr>
                <w:rFonts w:eastAsia="Times New Roman"/>
                <w:bCs/>
                <w:color w:val="2B2B2B"/>
                <w:lang w:eastAsia="ru-RU"/>
              </w:rPr>
              <w:t>И.Чудинов</w:t>
            </w:r>
            <w:proofErr w:type="spellEnd"/>
          </w:p>
        </w:tc>
      </w:tr>
    </w:tbl>
    <w:p w:rsidR="00697025" w:rsidRPr="00450E8B" w:rsidRDefault="00697025" w:rsidP="00697025">
      <w:pPr>
        <w:shd w:val="clear" w:color="auto" w:fill="FFFFFF"/>
        <w:spacing w:after="480"/>
        <w:jc w:val="center"/>
        <w:rPr>
          <w:rFonts w:eastAsia="Times New Roman"/>
          <w:bCs/>
          <w:color w:val="2B2B2B"/>
          <w:spacing w:val="5"/>
          <w:lang w:eastAsia="ru-RU"/>
        </w:rPr>
      </w:pPr>
      <w:r w:rsidRPr="00450E8B">
        <w:rPr>
          <w:rFonts w:eastAsia="Times New Roman"/>
          <w:bCs/>
          <w:color w:val="2B2B2B"/>
          <w:spacing w:val="5"/>
          <w:lang w:eastAsia="ru-RU"/>
        </w:rPr>
        <w:t>ПОЛОЖЕНИЕ</w:t>
      </w:r>
      <w:r w:rsidRPr="00450E8B">
        <w:rPr>
          <w:rFonts w:eastAsia="Times New Roman"/>
          <w:bCs/>
          <w:color w:val="2B2B2B"/>
          <w:spacing w:val="5"/>
          <w:lang w:eastAsia="ru-RU"/>
        </w:rPr>
        <w:br/>
        <w:t>о классификации характеристик объектов строительства и порядке проведения государственного архитектурно-строительного надзора за объектами строительства, реконструкции и иными изменениями объектов недвижимости в Кыргызской Республике</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17" w:history="1">
        <w:r w:rsidRPr="00450E8B">
          <w:rPr>
            <w:rFonts w:eastAsia="Times New Roman"/>
            <w:b w:val="0"/>
            <w:i/>
            <w:iCs/>
            <w:color w:val="0000FF"/>
            <w:u w:val="single"/>
            <w:lang w:eastAsia="ru-RU"/>
          </w:rPr>
          <w:t>12 октября 2009 года № 638</w:t>
        </w:r>
      </w:hyperlink>
      <w:r w:rsidRPr="00450E8B">
        <w:rPr>
          <w:rFonts w:eastAsia="Times New Roman"/>
          <w:b w:val="0"/>
          <w:i/>
          <w:iCs/>
          <w:color w:val="2B2B2B"/>
          <w:lang w:eastAsia="ru-RU"/>
        </w:rPr>
        <w:t>, </w:t>
      </w:r>
      <w:hyperlink r:id="rId18" w:history="1">
        <w:r w:rsidRPr="00450E8B">
          <w:rPr>
            <w:rFonts w:eastAsia="Times New Roman"/>
            <w:b w:val="0"/>
            <w:i/>
            <w:iCs/>
            <w:color w:val="0000FF"/>
            <w:u w:val="single"/>
            <w:lang w:eastAsia="ru-RU"/>
          </w:rPr>
          <w:t>19 декабря 2012 года № 842</w:t>
        </w:r>
      </w:hyperlink>
      <w:r w:rsidRPr="00450E8B">
        <w:rPr>
          <w:rFonts w:eastAsia="Times New Roman"/>
          <w:b w:val="0"/>
          <w:i/>
          <w:iCs/>
          <w:color w:val="2B2B2B"/>
          <w:lang w:eastAsia="ru-RU"/>
        </w:rPr>
        <w:t>, </w:t>
      </w:r>
      <w:hyperlink r:id="rId19" w:history="1">
        <w:r w:rsidRPr="00450E8B">
          <w:rPr>
            <w:rFonts w:eastAsia="Times New Roman"/>
            <w:b w:val="0"/>
            <w:i/>
            <w:iCs/>
            <w:color w:val="0000FF"/>
            <w:u w:val="single"/>
            <w:lang w:eastAsia="ru-RU"/>
          </w:rPr>
          <w:t>15 ноября 2016 года № 582</w:t>
        </w:r>
      </w:hyperlink>
      <w:r w:rsidRPr="00450E8B">
        <w:rPr>
          <w:rFonts w:eastAsia="Times New Roman"/>
          <w:b w:val="0"/>
          <w:i/>
          <w:iCs/>
          <w:color w:val="2B2B2B"/>
          <w:lang w:eastAsia="ru-RU"/>
        </w:rPr>
        <w:t> , </w:t>
      </w:r>
      <w:hyperlink r:id="rId20" w:history="1">
        <w:r w:rsidRPr="00450E8B">
          <w:rPr>
            <w:rFonts w:eastAsia="Times New Roman"/>
            <w:b w:val="0"/>
            <w:i/>
            <w:iCs/>
            <w:color w:val="0000FF"/>
            <w:u w:val="single"/>
            <w:lang w:eastAsia="ru-RU"/>
          </w:rPr>
          <w:t>2 октября 2019 года № 514</w:t>
        </w:r>
      </w:hyperlink>
      <w:proofErr w:type="gramStart"/>
      <w:r w:rsidRPr="00450E8B">
        <w:rPr>
          <w:rFonts w:eastAsia="Times New Roman"/>
          <w:b w:val="0"/>
          <w:i/>
          <w:iCs/>
          <w:color w:val="2B2B2B"/>
          <w:lang w:eastAsia="ru-RU"/>
        </w:rPr>
        <w:t> )</w:t>
      </w:r>
      <w:proofErr w:type="gramEnd"/>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Глава 1</w:t>
      </w:r>
      <w:r w:rsidRPr="00450E8B">
        <w:rPr>
          <w:rFonts w:eastAsia="Times New Roman"/>
          <w:bCs/>
          <w:color w:val="2B2B2B"/>
          <w:lang w:eastAsia="ru-RU"/>
        </w:rPr>
        <w:br/>
        <w:t>Общие положения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§1. Предмет регулирования, сфера применения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1. </w:t>
      </w:r>
      <w:proofErr w:type="gramStart"/>
      <w:r w:rsidRPr="00450E8B">
        <w:rPr>
          <w:rFonts w:eastAsia="Times New Roman"/>
          <w:b w:val="0"/>
          <w:color w:val="2B2B2B"/>
          <w:lang w:eastAsia="ru-RU"/>
        </w:rPr>
        <w:t>Настоящее Положение разработано в соответствии с законами Кыргызской Республики "</w:t>
      </w:r>
      <w:hyperlink r:id="rId21" w:history="1">
        <w:r w:rsidRPr="00450E8B">
          <w:rPr>
            <w:rFonts w:eastAsia="Times New Roman"/>
            <w:b w:val="0"/>
            <w:color w:val="0000FF"/>
            <w:u w:val="single"/>
            <w:lang w:eastAsia="ru-RU"/>
          </w:rPr>
          <w:t>О градостроительстве и архитектуре Кыргызской Республики</w:t>
        </w:r>
      </w:hyperlink>
      <w:r w:rsidRPr="00450E8B">
        <w:rPr>
          <w:rFonts w:eastAsia="Times New Roman"/>
          <w:b w:val="0"/>
          <w:color w:val="2B2B2B"/>
          <w:lang w:eastAsia="ru-RU"/>
        </w:rPr>
        <w:t>", "</w:t>
      </w:r>
      <w:hyperlink r:id="rId22" w:history="1">
        <w:r w:rsidRPr="00450E8B">
          <w:rPr>
            <w:rFonts w:eastAsia="Times New Roman"/>
            <w:b w:val="0"/>
            <w:color w:val="0000FF"/>
            <w:u w:val="single"/>
            <w:lang w:eastAsia="ru-RU"/>
          </w:rPr>
          <w:t>Об основах технического регулирования в Кыргызской Республике</w:t>
        </w:r>
      </w:hyperlink>
      <w:r w:rsidRPr="00450E8B">
        <w:rPr>
          <w:rFonts w:eastAsia="Times New Roman"/>
          <w:b w:val="0"/>
          <w:color w:val="2B2B2B"/>
          <w:lang w:eastAsia="ru-RU"/>
        </w:rPr>
        <w:t>", "</w:t>
      </w:r>
      <w:hyperlink r:id="rId23" w:history="1">
        <w:r w:rsidRPr="00450E8B">
          <w:rPr>
            <w:rFonts w:eastAsia="Times New Roman"/>
            <w:b w:val="0"/>
            <w:color w:val="0000FF"/>
            <w:u w:val="single"/>
            <w:lang w:eastAsia="ru-RU"/>
          </w:rPr>
          <w:t>О порядке проведения проверок субъектов предпринимательства</w:t>
        </w:r>
      </w:hyperlink>
      <w:r w:rsidRPr="00450E8B">
        <w:rPr>
          <w:rFonts w:eastAsia="Times New Roman"/>
          <w:b w:val="0"/>
          <w:color w:val="2B2B2B"/>
          <w:lang w:eastAsia="ru-RU"/>
        </w:rPr>
        <w:t>", Указом Президента Кыргызской Республики "О мерах по оптимизации разрешительных процедур в вопросах проектирования и строительства в Кыргызской Республике" от 14 мая 2008 года № 164.</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 Настоящее Положение устанавливает классификацию характеристик объектов строительства, а также регламентирует порядок и процедуры проведения государственного архитектурно-строительного надзора за объектами строительства, реконструкции, перепрофилирования и перепланировки объектов недвижимости с изменениями объемно-планировочных и конструктивных решений существующих объектов строительства, включая объекты инженерных коммуникаций и сооружений.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 Объекты строительства, реконструкции, перепрофилирования и перепланировки, объектов недвижимости с изменениями объемно-планировочных и конструктивных решений, требующие получения разрешения на строительство на территории Кыргызской Республики, в обязательном порядке подлежат государственному архитектурно-строительному надзору.</w:t>
      </w:r>
    </w:p>
    <w:p w:rsidR="00697025" w:rsidRPr="00450E8B" w:rsidRDefault="00697025" w:rsidP="00697025">
      <w:pPr>
        <w:shd w:val="clear" w:color="auto" w:fill="FFFFFF"/>
        <w:spacing w:after="240"/>
        <w:jc w:val="both"/>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24"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 Государственный архитектурно-строительный надзор осуществляется в целях обеспечения безопасности, качества, сейсмостойкости и эксплуатационной надежности объектов строительства, путем проведения проверки соответствия выполняемых работ в процессе строительства требованиям технических регламентов и проектной документации.</w:t>
      </w:r>
    </w:p>
    <w:p w:rsidR="00697025" w:rsidRPr="00450E8B" w:rsidRDefault="00697025" w:rsidP="00697025">
      <w:pPr>
        <w:shd w:val="clear" w:color="auto" w:fill="FFFFFF"/>
        <w:spacing w:after="240"/>
        <w:jc w:val="both"/>
        <w:rPr>
          <w:rFonts w:eastAsia="Times New Roman"/>
          <w:b w:val="0"/>
          <w:i/>
          <w:iCs/>
          <w:color w:val="2B2B2B"/>
          <w:lang w:eastAsia="ru-RU"/>
        </w:rPr>
      </w:pPr>
      <w:r w:rsidRPr="00450E8B">
        <w:rPr>
          <w:rFonts w:eastAsia="Times New Roman"/>
          <w:b w:val="0"/>
          <w:i/>
          <w:iCs/>
          <w:color w:val="2B2B2B"/>
          <w:lang w:eastAsia="ru-RU"/>
        </w:rPr>
        <w:lastRenderedPageBreak/>
        <w:t>(В редакции постановления Правительства КР от </w:t>
      </w:r>
      <w:hyperlink r:id="rId25"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 Государственный архитектурно-строительный надзор осуществляется уполномоченными органами по надзору за объектами с повышенным, высоким и средним факторами риска, а также за объектами, строительство которых осуществляется за счет средств республиканского или местного бюджета.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i/>
          <w:iCs/>
          <w:color w:val="2B2B2B"/>
          <w:lang w:eastAsia="ru-RU"/>
        </w:rPr>
        <w:t>6. (Утратил силу в соответствии с </w:t>
      </w:r>
      <w:hyperlink r:id="rId26" w:history="1">
        <w:r w:rsidRPr="00450E8B">
          <w:rPr>
            <w:rFonts w:eastAsia="Times New Roman"/>
            <w:b w:val="0"/>
            <w:i/>
            <w:iCs/>
            <w:color w:val="0000FF"/>
            <w:u w:val="single"/>
            <w:lang w:eastAsia="ru-RU"/>
          </w:rPr>
          <w:t>постановлением</w:t>
        </w:r>
      </w:hyperlink>
      <w:r w:rsidRPr="00450E8B">
        <w:rPr>
          <w:rFonts w:eastAsia="Times New Roman"/>
          <w:b w:val="0"/>
          <w:i/>
          <w:iCs/>
          <w:color w:val="2B2B2B"/>
          <w:lang w:eastAsia="ru-RU"/>
        </w:rPr>
        <w:t> Правительства КР от 2 октября 2019 года № 514)</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7. Государственный архитектурно-строительный надзор за строительством объектов на территории Кыргызской Республики осуществляется в соответствии с законодательством Кыргызской Республики.</w:t>
      </w:r>
    </w:p>
    <w:p w:rsidR="00697025" w:rsidRPr="00450E8B" w:rsidRDefault="00697025" w:rsidP="00697025">
      <w:pPr>
        <w:shd w:val="clear" w:color="auto" w:fill="FFFFFF"/>
        <w:spacing w:after="240"/>
        <w:jc w:val="both"/>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27"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8. Понятия и термины, используемые в настоящем Положении: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объект республиканского значения - объект, планирование, проектирование и строительство которого независимо от источников финансирования связаны с выполнением стратегических или иных важных общегосударственных задач, имеющих межобластное, общереспубликанское, межгосударственное (международное) значение;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предписание на проведение проверки - официальный документ, подтверждающий полномочия должностного лица Государственного агентства по архитектуре и строительству при Правительстве Кыргызской Республики и его территориальные подразделения на проведение проверки объекта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предписание на устранение нарушений - обязательное для выполнения в определенные сроки письменное требование инспектора Государственного агентства по архитектуре и строительству при Правительстве Кыргызской Республики и его территориальные подразделения субъекту строительства по устранению нарушений требований законодательства. Предписание не предусматривает применения санкций в отношении хозяйствующего субъекта. Предписание выдается и подписывается должностным лицом органа, осуществлявшим проверку;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риск - мера опасности, учитывающая вероятность возникновения негативных последствий при осуществлении строительной деятельности;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субъе</w:t>
      </w:r>
      <w:proofErr w:type="gramStart"/>
      <w:r w:rsidRPr="00450E8B">
        <w:rPr>
          <w:rFonts w:eastAsia="Times New Roman"/>
          <w:b w:val="0"/>
          <w:color w:val="2B2B2B"/>
          <w:lang w:eastAsia="ru-RU"/>
        </w:rPr>
        <w:t>кт стр</w:t>
      </w:r>
      <w:proofErr w:type="gramEnd"/>
      <w:r w:rsidRPr="00450E8B">
        <w:rPr>
          <w:rFonts w:eastAsia="Times New Roman"/>
          <w:b w:val="0"/>
          <w:color w:val="2B2B2B"/>
          <w:lang w:eastAsia="ru-RU"/>
        </w:rPr>
        <w:t>оительства - генеральный подрядчик, подрядчик, осуществляющий строительство объекта на основании договора строительного подряда;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строительная деятельность (далее - строительство) - деятельность государственных органов, органов местного самоуправления, физических и юридических лиц в области проектирования, строительства и реконструкции объектов недвижимости в соответствии с законодательством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уполномоченные лица субъекта строительства - ответственные лица, имеющие квалификационные сертификаты производителя работ, технического, а также авторского надзора от проектной организации, действующие на основании приказа;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экспертиза - оценка качества выполненных работ и используемых материалов и изделий;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этап строительства - завершенный производством строительно-монтажных работ цикл, имеющий наибольшую вероятность подверженности рискам по обеспечению качества, прочности, сейсмостойкости и эксплуатационной надежности объекта строительства.</w:t>
      </w:r>
    </w:p>
    <w:p w:rsidR="00697025" w:rsidRPr="00450E8B" w:rsidRDefault="00697025" w:rsidP="00697025">
      <w:pPr>
        <w:shd w:val="clear" w:color="auto" w:fill="FFFFFF"/>
        <w:spacing w:after="240"/>
        <w:jc w:val="both"/>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28"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§2. Орган, уполномоченный осуществлять государственный архитектурно-строительный надзор</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9. Государственный архитектурно-строительный надзор за строительством объектов осуществляется уполномоченным государственным органом по надзору и контролю в сфере архитектурно-строительной деятельности и его территориальными подразделениями.</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Государственный архитектурно-строительный надзор включает в себя:</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приемку законченных этапов строительства, завершенных строительством объектов в эксплуатацию;</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xml:space="preserve">- государственный надзор за соблюдением норм законодательных актов в области </w:t>
      </w:r>
      <w:proofErr w:type="spellStart"/>
      <w:r w:rsidRPr="00450E8B">
        <w:rPr>
          <w:rFonts w:eastAsia="Times New Roman"/>
          <w:b w:val="0"/>
          <w:color w:val="2B2B2B"/>
          <w:lang w:eastAsia="ru-RU"/>
        </w:rPr>
        <w:t>градостроительно-архитектурной</w:t>
      </w:r>
      <w:proofErr w:type="spellEnd"/>
      <w:r w:rsidRPr="00450E8B">
        <w:rPr>
          <w:rFonts w:eastAsia="Times New Roman"/>
          <w:b w:val="0"/>
          <w:color w:val="2B2B2B"/>
          <w:lang w:eastAsia="ru-RU"/>
        </w:rPr>
        <w:t xml:space="preserve"> деятельности и производства строительных материалов, конструкций и изделий;</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организацию и координацию деятельности государственных строительных инспектирующих служб;</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ведение реестра объектов капитального строительства, реконструкции, перепрофилирования с изменением объемно-планировочных, конструктивных решений, а также перепланировки зданий;</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прием и анализ отчетов государственных строительных инспектирующих служб;</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xml:space="preserve">- проверку наличия у организаций государственных лицензий и ответственных лиц квалификационных сертификатов на право осуществления </w:t>
      </w:r>
      <w:proofErr w:type="spellStart"/>
      <w:r w:rsidRPr="00450E8B">
        <w:rPr>
          <w:rFonts w:eastAsia="Times New Roman"/>
          <w:b w:val="0"/>
          <w:color w:val="2B2B2B"/>
          <w:lang w:eastAsia="ru-RU"/>
        </w:rPr>
        <w:t>градостроительно-архитектурной</w:t>
      </w:r>
      <w:proofErr w:type="spellEnd"/>
      <w:r w:rsidRPr="00450E8B">
        <w:rPr>
          <w:rFonts w:eastAsia="Times New Roman"/>
          <w:b w:val="0"/>
          <w:color w:val="2B2B2B"/>
          <w:lang w:eastAsia="ru-RU"/>
        </w:rPr>
        <w:t xml:space="preserve"> деятельности;</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государственный надзор за соблюдением требований технических регламентов, а до их разработки - за выполнением требований строительных норм и правил при строительстве объектов, а также оценки соответствия непосредственно при изготовлении строительных материалов, конструкций и изделий на предприятиях строительной индустрии независимо от их ведомственной принадлежности и форм собственности;</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проведение организационно-технических мероприятий и организация работы комиссий по расследованию причин аварий, обрушений на строящихся и реконструируемых объектах, подготовку заключений и принятие соответствующих мер;</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подготовку экспертного заключения по обращению градостроительного субъекта с оценкой качества выполнения работ и определением объема и стоимости продукции для взаиморасчетов между градостроительными субъектами (исполнителями).</w:t>
      </w:r>
    </w:p>
    <w:p w:rsidR="00697025" w:rsidRPr="00450E8B" w:rsidRDefault="00697025" w:rsidP="00697025">
      <w:pPr>
        <w:shd w:val="clear" w:color="auto" w:fill="FFFFFF"/>
        <w:spacing w:after="240"/>
        <w:jc w:val="both"/>
        <w:rPr>
          <w:rFonts w:eastAsia="Times New Roman"/>
          <w:b w:val="0"/>
          <w:i/>
          <w:iCs/>
          <w:color w:val="2B2B2B"/>
          <w:lang w:eastAsia="ru-RU"/>
        </w:rPr>
      </w:pPr>
      <w:r w:rsidRPr="00450E8B">
        <w:rPr>
          <w:rFonts w:eastAsia="Times New Roman"/>
          <w:b w:val="0"/>
          <w:i/>
          <w:iCs/>
          <w:color w:val="2B2B2B"/>
          <w:lang w:eastAsia="ru-RU"/>
        </w:rPr>
        <w:t> (В редакции постановления Правительства КР от </w:t>
      </w:r>
      <w:hyperlink r:id="rId29" w:history="1">
        <w:r w:rsidRPr="00450E8B">
          <w:rPr>
            <w:rFonts w:eastAsia="Times New Roman"/>
            <w:b w:val="0"/>
            <w:i/>
            <w:iCs/>
            <w:color w:val="0000FF"/>
            <w:u w:val="single"/>
            <w:lang w:eastAsia="ru-RU"/>
          </w:rPr>
          <w:t>12 октября 2009 года № 638</w:t>
        </w:r>
      </w:hyperlink>
      <w:r w:rsidRPr="00450E8B">
        <w:rPr>
          <w:rFonts w:eastAsia="Times New Roman"/>
          <w:b w:val="0"/>
          <w:i/>
          <w:iCs/>
          <w:color w:val="2B2B2B"/>
          <w:lang w:eastAsia="ru-RU"/>
        </w:rPr>
        <w:t>, </w:t>
      </w:r>
      <w:hyperlink r:id="rId30" w:history="1">
        <w:r w:rsidRPr="00450E8B">
          <w:rPr>
            <w:rFonts w:eastAsia="Times New Roman"/>
            <w:b w:val="0"/>
            <w:i/>
            <w:iCs/>
            <w:color w:val="0000FF"/>
            <w:u w:val="single"/>
            <w:lang w:eastAsia="ru-RU"/>
          </w:rPr>
          <w:t>19 декабря 2012 года № 842</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10. Государственный архитектурно-строительный надзор осуществляется должностными лицами - инспекторами уполномоченного органа по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11. Государственный архитектурно-строительный надзор за строительством объектов республиканского значения, особо сложных и уникальных объектов, относящихся к категории объектов с повышенным фактором риска, осуществляется вышестоящим подразделением, определяемым Государственным агентством по архитектуре и строительству при Правительстве Кыргызской Республики.</w:t>
      </w:r>
    </w:p>
    <w:p w:rsidR="00697025" w:rsidRPr="00450E8B" w:rsidRDefault="00697025" w:rsidP="00697025">
      <w:pPr>
        <w:shd w:val="clear" w:color="auto" w:fill="FFFFFF"/>
        <w:spacing w:after="240"/>
        <w:jc w:val="both"/>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31"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12. Государственный архитектурно-строительный надзор за строительством объектов, за исключением объектов, предусмотренных пунктом 11 настоящего Положения, осуществляется территориальными уполномоченными органами по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§3. Классификация объектов (категории объектов), подлежащих архитектурно-строительному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13. С учетом значения приемлемого риска для жизнедеятельности все объекты строительства подразделяются на три категории: с повышенным, высоким и средним факторами риска.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i/>
          <w:iCs/>
          <w:color w:val="2B2B2B"/>
          <w:lang w:eastAsia="ru-RU"/>
        </w:rPr>
        <w:t>(В редакции постановления Правительства КР от </w:t>
      </w:r>
      <w:hyperlink r:id="rId32" w:history="1">
        <w:r w:rsidRPr="00450E8B">
          <w:rPr>
            <w:rFonts w:eastAsia="Times New Roman"/>
            <w:b w:val="0"/>
            <w:i/>
            <w:iCs/>
            <w:color w:val="0000FF"/>
            <w:u w:val="single"/>
            <w:lang w:eastAsia="ru-RU"/>
          </w:rPr>
          <w:t>2 октября 2019 года № 514</w:t>
        </w:r>
      </w:hyperlink>
      <w:r w:rsidRPr="00450E8B">
        <w:rPr>
          <w:rFonts w:eastAsia="Times New Roman"/>
          <w:b w:val="0"/>
          <w:i/>
          <w:iCs/>
          <w:color w:val="2B2B2B"/>
          <w:lang w:eastAsia="ru-RU"/>
        </w:rPr>
        <w:t>)</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14. Классификация категорий объектов строительства:</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а) категория I - объекты с повышенным фактором риска (уникальные и особо сложные объекты);</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б) категория II - объекты с высоким фактором риска;</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в) категория III - объекты со средним фактором риска;</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i/>
          <w:iCs/>
          <w:color w:val="2B2B2B"/>
          <w:lang w:eastAsia="ru-RU"/>
        </w:rPr>
        <w:t>г) (утратил силу в соответствии с </w:t>
      </w:r>
      <w:hyperlink r:id="rId33" w:history="1">
        <w:r w:rsidRPr="00450E8B">
          <w:rPr>
            <w:rFonts w:eastAsia="Times New Roman"/>
            <w:b w:val="0"/>
            <w:i/>
            <w:iCs/>
            <w:color w:val="0000FF"/>
            <w:u w:val="single"/>
            <w:lang w:eastAsia="ru-RU"/>
          </w:rPr>
          <w:t>постановлением</w:t>
        </w:r>
      </w:hyperlink>
      <w:r w:rsidRPr="00450E8B">
        <w:rPr>
          <w:rFonts w:eastAsia="Times New Roman"/>
          <w:b w:val="0"/>
          <w:i/>
          <w:iCs/>
          <w:color w:val="2B2B2B"/>
          <w:lang w:eastAsia="ru-RU"/>
        </w:rPr>
        <w:t> Правительства КР от 2 октября 2019 года № 514)</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i/>
          <w:iCs/>
          <w:color w:val="2B2B2B"/>
          <w:lang w:eastAsia="ru-RU"/>
        </w:rPr>
        <w:t>(В редакции постановления Правительства КР от </w:t>
      </w:r>
      <w:hyperlink r:id="rId34" w:history="1">
        <w:r w:rsidRPr="00450E8B">
          <w:rPr>
            <w:rFonts w:eastAsia="Times New Roman"/>
            <w:b w:val="0"/>
            <w:i/>
            <w:iCs/>
            <w:color w:val="0000FF"/>
            <w:u w:val="single"/>
            <w:lang w:eastAsia="ru-RU"/>
          </w:rPr>
          <w:t>2 октября 2019 года № 514</w:t>
        </w:r>
      </w:hyperlink>
      <w:r w:rsidRPr="00450E8B">
        <w:rPr>
          <w:rFonts w:eastAsia="Times New Roman"/>
          <w:b w:val="0"/>
          <w:i/>
          <w:iCs/>
          <w:color w:val="2B2B2B"/>
          <w:lang w:eastAsia="ru-RU"/>
        </w:rPr>
        <w:t>)</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14-1. Характеристики объектов категории I:</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комплексы ТЭС, ТЭЦ, ГЭС;</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сооружения высотой более 100 м (дымовые трубы, башни);</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сооружения длиной более 60 м (мосты, тоннели, подземные и наземные переходы);</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жилые здания более 12 этажей;</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здания и сооружения пролетом более 60 м;</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здания и сооружения высотой более 50 м;</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специализированные здания (музеи, архивы, хранилища национальных культурных ценностей);</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xml:space="preserve">- сооружения для </w:t>
      </w:r>
      <w:proofErr w:type="spellStart"/>
      <w:r w:rsidRPr="00450E8B">
        <w:rPr>
          <w:rFonts w:eastAsia="Times New Roman"/>
          <w:b w:val="0"/>
          <w:color w:val="2B2B2B"/>
          <w:lang w:eastAsia="ru-RU"/>
        </w:rPr>
        <w:t>пожар</w:t>
      </w:r>
      <w:proofErr w:type="gramStart"/>
      <w:r w:rsidRPr="00450E8B">
        <w:rPr>
          <w:rFonts w:eastAsia="Times New Roman"/>
          <w:b w:val="0"/>
          <w:color w:val="2B2B2B"/>
          <w:lang w:eastAsia="ru-RU"/>
        </w:rPr>
        <w:t>о</w:t>
      </w:r>
      <w:proofErr w:type="spellEnd"/>
      <w:r w:rsidRPr="00450E8B">
        <w:rPr>
          <w:rFonts w:eastAsia="Times New Roman"/>
          <w:b w:val="0"/>
          <w:color w:val="2B2B2B"/>
          <w:lang w:eastAsia="ru-RU"/>
        </w:rPr>
        <w:t>-</w:t>
      </w:r>
      <w:proofErr w:type="gramEnd"/>
      <w:r w:rsidRPr="00450E8B">
        <w:rPr>
          <w:rFonts w:eastAsia="Times New Roman"/>
          <w:b w:val="0"/>
          <w:color w:val="2B2B2B"/>
          <w:lang w:eastAsia="ru-RU"/>
        </w:rPr>
        <w:t xml:space="preserve"> и взрывоопасных продуктов емкостью более 5000 куб.м;</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xml:space="preserve">- промышленные объекты, требующие специализированных условий для производства, хранения и утилизации, а также </w:t>
      </w:r>
      <w:proofErr w:type="spellStart"/>
      <w:r w:rsidRPr="00450E8B">
        <w:rPr>
          <w:rFonts w:eastAsia="Times New Roman"/>
          <w:b w:val="0"/>
          <w:color w:val="2B2B2B"/>
          <w:lang w:eastAsia="ru-RU"/>
        </w:rPr>
        <w:t>хвостохранилища</w:t>
      </w:r>
      <w:proofErr w:type="spellEnd"/>
      <w:r w:rsidRPr="00450E8B">
        <w:rPr>
          <w:rFonts w:eastAsia="Times New Roman"/>
          <w:b w:val="0"/>
          <w:color w:val="2B2B2B"/>
          <w:lang w:eastAsia="ru-RU"/>
        </w:rPr>
        <w:t>;</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xml:space="preserve">- линейные сооружения, передающие объекты (высоковольтные линии электропередач от 110 до 500 кВт, магистральные трубопроводы диаметром 400 мм и более или давлением 1,5 </w:t>
      </w:r>
      <w:proofErr w:type="spellStart"/>
      <w:r w:rsidRPr="00450E8B">
        <w:rPr>
          <w:rFonts w:eastAsia="Times New Roman"/>
          <w:b w:val="0"/>
          <w:color w:val="2B2B2B"/>
          <w:lang w:eastAsia="ru-RU"/>
        </w:rPr>
        <w:t>Мпа</w:t>
      </w:r>
      <w:proofErr w:type="spellEnd"/>
      <w:r w:rsidRPr="00450E8B">
        <w:rPr>
          <w:rFonts w:eastAsia="Times New Roman"/>
          <w:b w:val="0"/>
          <w:color w:val="2B2B2B"/>
          <w:lang w:eastAsia="ru-RU"/>
        </w:rPr>
        <w:t xml:space="preserve"> и более), городские водопроводы, газопроводы высокого и среднего давления;</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color w:val="2B2B2B"/>
          <w:lang w:eastAsia="ru-RU"/>
        </w:rPr>
        <w:t>- специализированные здания общественного пользования (автостанции, аэропорты, железнодорожные вокзалы).</w:t>
      </w:r>
    </w:p>
    <w:p w:rsidR="00697025" w:rsidRPr="00450E8B" w:rsidRDefault="00697025" w:rsidP="00697025">
      <w:pPr>
        <w:shd w:val="clear" w:color="auto" w:fill="FFFFFF"/>
        <w:spacing w:after="60" w:line="245" w:lineRule="atLeast"/>
        <w:ind w:firstLine="567"/>
        <w:jc w:val="both"/>
        <w:rPr>
          <w:rFonts w:eastAsia="Times New Roman"/>
          <w:b w:val="0"/>
          <w:color w:val="2B2B2B"/>
          <w:lang w:eastAsia="ru-RU"/>
        </w:rPr>
      </w:pPr>
      <w:r w:rsidRPr="00450E8B">
        <w:rPr>
          <w:rFonts w:eastAsia="Times New Roman"/>
          <w:b w:val="0"/>
          <w:i/>
          <w:iCs/>
          <w:color w:val="2B2B2B"/>
          <w:lang w:eastAsia="ru-RU"/>
        </w:rPr>
        <w:t>(В редакции постановлений Правительства КР от </w:t>
      </w:r>
      <w:hyperlink r:id="rId35" w:history="1">
        <w:r w:rsidRPr="00450E8B">
          <w:rPr>
            <w:rFonts w:eastAsia="Times New Roman"/>
            <w:b w:val="0"/>
            <w:i/>
            <w:iCs/>
            <w:color w:val="0000FF"/>
            <w:u w:val="single"/>
            <w:lang w:eastAsia="ru-RU"/>
          </w:rPr>
          <w:t>19 декабря 2012 года № 842</w:t>
        </w:r>
      </w:hyperlink>
      <w:r w:rsidRPr="00450E8B">
        <w:rPr>
          <w:rFonts w:eastAsia="Times New Roman"/>
          <w:b w:val="0"/>
          <w:i/>
          <w:iCs/>
          <w:color w:val="2B2B2B"/>
          <w:lang w:eastAsia="ru-RU"/>
        </w:rPr>
        <w:t>, </w:t>
      </w:r>
      <w:hyperlink r:id="rId36" w:history="1">
        <w:r w:rsidRPr="00450E8B">
          <w:rPr>
            <w:rFonts w:eastAsia="Times New Roman"/>
            <w:b w:val="0"/>
            <w:i/>
            <w:iCs/>
            <w:color w:val="0000FF"/>
            <w:u w:val="single"/>
            <w:lang w:eastAsia="ru-RU"/>
          </w:rPr>
          <w:t>2 октября 2019 года № 514</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15. Характеристики объектов категории II:</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объекты для хранения (хранилище/терминал) жидкого вещества с общим объемом от 1000 куб. метров и больше;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жилые здания высотой более 5 этажей и до 12 этажей;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здания и сооружения пролетом более 24 м и до 60 м, высотой более 15 м и до 50 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крупнопанельные и монолитные здания и сооружения;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производственные здания с кранами грузоподъемностью более 32 т;</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железные дороги;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автомобильные дороги 1-2-3 категорий и автомобильные дороги 4-5 категорий в горной местности, а также магистральных улиц;</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мосты, путепроводы, эстакады длиной от 18 м до 60 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объекты социального назначения (школы, образовательные учреждения, больницы, детские образовательные дошкольные учреждения);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объекты гостиничного, курортно-рекреационного назначения более чем на 250 мест (санатории, пансионаты, турбазы);</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предприятия культурно-бытового обслуживания более чем на 100 мест (кинотеатры, театры, клубы);</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крытые спортивные сооружения и площадки свыше 1000 кв</w:t>
      </w:r>
      <w:proofErr w:type="gramStart"/>
      <w:r w:rsidRPr="00450E8B">
        <w:rPr>
          <w:rFonts w:eastAsia="Times New Roman"/>
          <w:b w:val="0"/>
          <w:color w:val="2B2B2B"/>
          <w:lang w:eastAsia="ru-RU"/>
        </w:rPr>
        <w:t>.м</w:t>
      </w:r>
      <w:proofErr w:type="gramEnd"/>
      <w:r w:rsidRPr="00450E8B">
        <w:rPr>
          <w:rFonts w:eastAsia="Times New Roman"/>
          <w:b w:val="0"/>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 крупные защитные сооружения (противоселевые, противооползневые, </w:t>
      </w:r>
      <w:proofErr w:type="spellStart"/>
      <w:r w:rsidRPr="00450E8B">
        <w:rPr>
          <w:rFonts w:eastAsia="Times New Roman"/>
          <w:b w:val="0"/>
          <w:color w:val="2B2B2B"/>
          <w:lang w:eastAsia="ru-RU"/>
        </w:rPr>
        <w:t>противолавинные</w:t>
      </w:r>
      <w:proofErr w:type="spellEnd"/>
      <w:r w:rsidRPr="00450E8B">
        <w:rPr>
          <w:rFonts w:eastAsia="Times New Roman"/>
          <w:b w:val="0"/>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выполнение работ на участках с сейсмичностью более 9 баллов, в сложных инженерно-геологических условиях (</w:t>
      </w:r>
      <w:proofErr w:type="spellStart"/>
      <w:r w:rsidRPr="00450E8B">
        <w:rPr>
          <w:rFonts w:eastAsia="Times New Roman"/>
          <w:b w:val="0"/>
          <w:color w:val="2B2B2B"/>
          <w:lang w:eastAsia="ru-RU"/>
        </w:rPr>
        <w:t>просадочность</w:t>
      </w:r>
      <w:proofErr w:type="spellEnd"/>
      <w:r w:rsidRPr="00450E8B">
        <w:rPr>
          <w:rFonts w:eastAsia="Times New Roman"/>
          <w:b w:val="0"/>
          <w:color w:val="2B2B2B"/>
          <w:lang w:eastAsia="ru-RU"/>
        </w:rPr>
        <w:t xml:space="preserve"> II типа, </w:t>
      </w:r>
      <w:proofErr w:type="spellStart"/>
      <w:r w:rsidRPr="00450E8B">
        <w:rPr>
          <w:rFonts w:eastAsia="Times New Roman"/>
          <w:b w:val="0"/>
          <w:color w:val="2B2B2B"/>
          <w:lang w:eastAsia="ru-RU"/>
        </w:rPr>
        <w:t>водонасыщенные</w:t>
      </w:r>
      <w:proofErr w:type="spellEnd"/>
      <w:r w:rsidRPr="00450E8B">
        <w:rPr>
          <w:rFonts w:eastAsia="Times New Roman"/>
          <w:b w:val="0"/>
          <w:color w:val="2B2B2B"/>
          <w:lang w:eastAsia="ru-RU"/>
        </w:rPr>
        <w:t>, слабые грунты, оползни);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объекты, подлежащие реконструкции (расширение, переоборудование).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i/>
          <w:iCs/>
          <w:color w:val="2B2B2B"/>
          <w:lang w:eastAsia="ru-RU"/>
        </w:rPr>
        <w:t>(В редакции постановления Правительства КР от </w:t>
      </w:r>
      <w:hyperlink r:id="rId37" w:history="1">
        <w:r w:rsidRPr="00450E8B">
          <w:rPr>
            <w:rFonts w:eastAsia="Times New Roman"/>
            <w:b w:val="0"/>
            <w:i/>
            <w:iCs/>
            <w:color w:val="0000FF"/>
            <w:u w:val="single"/>
            <w:lang w:eastAsia="ru-RU"/>
          </w:rPr>
          <w:t>2 октября 2019 года № 514</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16. Объекты категории III:</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объекты, не относящиеся к категориям I, II;</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индивидуальные жилые дома;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объекты перепрофилирования и перепланировки с изменением объемно-планировочных и конструктивных решений;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автомобильные дороги международного значения, подлежащие капитальному ремонту.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i/>
          <w:iCs/>
          <w:color w:val="2B2B2B"/>
          <w:lang w:eastAsia="ru-RU"/>
        </w:rPr>
        <w:t>(В редакции постановлений Правительства КР от </w:t>
      </w:r>
      <w:hyperlink r:id="rId38" w:history="1">
        <w:r w:rsidRPr="00450E8B">
          <w:rPr>
            <w:rFonts w:eastAsia="Times New Roman"/>
            <w:b w:val="0"/>
            <w:i/>
            <w:iCs/>
            <w:color w:val="0000FF"/>
            <w:u w:val="single"/>
            <w:lang w:eastAsia="ru-RU"/>
          </w:rPr>
          <w:t>15 ноября 2016 года № 582</w:t>
        </w:r>
      </w:hyperlink>
      <w:r w:rsidRPr="00450E8B">
        <w:rPr>
          <w:rFonts w:eastAsia="Times New Roman"/>
          <w:b w:val="0"/>
          <w:i/>
          <w:iCs/>
          <w:color w:val="2B2B2B"/>
          <w:lang w:eastAsia="ru-RU"/>
        </w:rPr>
        <w:t>, </w:t>
      </w:r>
      <w:hyperlink r:id="rId39" w:history="1">
        <w:r w:rsidRPr="00450E8B">
          <w:rPr>
            <w:rFonts w:eastAsia="Times New Roman"/>
            <w:b w:val="0"/>
            <w:i/>
            <w:iCs/>
            <w:color w:val="0000FF"/>
            <w:u w:val="single"/>
            <w:lang w:eastAsia="ru-RU"/>
          </w:rPr>
          <w:t>2 октября 2019 года № 514</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i/>
          <w:iCs/>
          <w:color w:val="2B2B2B"/>
          <w:lang w:eastAsia="ru-RU"/>
        </w:rPr>
        <w:t>17. (Утратил силу в соответствии с </w:t>
      </w:r>
      <w:hyperlink r:id="rId40" w:history="1">
        <w:r w:rsidRPr="00450E8B">
          <w:rPr>
            <w:rFonts w:eastAsia="Times New Roman"/>
            <w:b w:val="0"/>
            <w:i/>
            <w:iCs/>
            <w:color w:val="0000FF"/>
            <w:u w:val="single"/>
            <w:lang w:eastAsia="ru-RU"/>
          </w:rPr>
          <w:t>постановлением</w:t>
        </w:r>
      </w:hyperlink>
      <w:r w:rsidRPr="00450E8B">
        <w:rPr>
          <w:rFonts w:eastAsia="Times New Roman"/>
          <w:b w:val="0"/>
          <w:i/>
          <w:iCs/>
          <w:color w:val="2B2B2B"/>
          <w:lang w:eastAsia="ru-RU"/>
        </w:rPr>
        <w:t> Правительства КР от 2 октября 2019 года № 514)</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18. Если определенный объе</w:t>
      </w:r>
      <w:proofErr w:type="gramStart"/>
      <w:r w:rsidRPr="00450E8B">
        <w:rPr>
          <w:rFonts w:eastAsia="Times New Roman"/>
          <w:b w:val="0"/>
          <w:color w:val="2B2B2B"/>
          <w:lang w:eastAsia="ru-RU"/>
        </w:rPr>
        <w:t>кт стр</w:t>
      </w:r>
      <w:proofErr w:type="gramEnd"/>
      <w:r w:rsidRPr="00450E8B">
        <w:rPr>
          <w:rFonts w:eastAsia="Times New Roman"/>
          <w:b w:val="0"/>
          <w:color w:val="2B2B2B"/>
          <w:lang w:eastAsia="ru-RU"/>
        </w:rPr>
        <w:t>оительства обладает характеристиками нескольких категорий, то классифицируется по более высокой категории.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§4. Виды проверок и основания их проведения. Принципы проведения проверок</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19. Государственный архитектурно-строительный надзор осуществляется в форме следующих видов проверок: плановых, внеплановых, контрольных и перепроверки.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20. Плановые проверки проводятся по мере поступления уведомлений по завершенным этапам субъектов строительства. Общий срок проведения плановых проверок не должен превышать 30 календарных дней в течение года.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i/>
          <w:iCs/>
          <w:color w:val="2B2B2B"/>
          <w:lang w:eastAsia="ru-RU"/>
        </w:rPr>
        <w:lastRenderedPageBreak/>
        <w:t>(В редакции постановления Правительства КР от </w:t>
      </w:r>
      <w:hyperlink r:id="rId41" w:history="1">
        <w:r w:rsidRPr="00450E8B">
          <w:rPr>
            <w:rFonts w:eastAsia="Times New Roman"/>
            <w:b w:val="0"/>
            <w:i/>
            <w:iCs/>
            <w:color w:val="0000FF"/>
            <w:u w:val="single"/>
            <w:lang w:eastAsia="ru-RU"/>
          </w:rPr>
          <w:t>2 октября 2019 года № 514</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21. Предметами государственного архитектурно-строительного надзора при проведении плановой проверки являются: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соответствие выполненных работ проектным решениям, техническим регламентам, а до их принятия - требованиям строительных норм и правил, и других нормативно-правовых актов, относящихся к обеспечению прочности, безопасности, качества, сейсмостойкости и эксплуатационной надежности зданий и сооружений;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 наличие лицензии на право осуществления соответствующих видов строительной деятельности, наличие квалификационных сертификатов ответственных лиц на право выполнения строительных работ, а также приказов на их назначение и возложение ответственности за строительство объекта, ответственных лиц, осуществляющих технический, авторский надзор и производственный </w:t>
      </w:r>
      <w:proofErr w:type="gramStart"/>
      <w:r w:rsidRPr="00450E8B">
        <w:rPr>
          <w:rFonts w:eastAsia="Times New Roman"/>
          <w:b w:val="0"/>
          <w:color w:val="2B2B2B"/>
          <w:lang w:eastAsia="ru-RU"/>
        </w:rPr>
        <w:t>контроль за</w:t>
      </w:r>
      <w:proofErr w:type="gramEnd"/>
      <w:r w:rsidRPr="00450E8B">
        <w:rPr>
          <w:rFonts w:eastAsia="Times New Roman"/>
          <w:b w:val="0"/>
          <w:color w:val="2B2B2B"/>
          <w:lang w:eastAsia="ru-RU"/>
        </w:rPr>
        <w:t xml:space="preserve"> ведением строительно-монтажных работ;</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соответствие применяемых основных строительных материалов, конструкций и изделий проектным решениям, техническим регламентам и стандартам, наличие сертификатов соответствия применяемых материалов и изделий, осуществление входного контроля;</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 соответствие ведения исполнительной документации установленным требованиям, наличие актов проведенных испытаний, замеров, актов скрытых работ и другой подтверждающей документации соответствия выполненных строительно-монтажных работ;</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организация и проведение субъектом, осуществляющим строительную деятельность, всех видов внутреннего производственного контроля качества строительства (входного, операционного, приемочного, лабораторного, геодезического);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соблюдение субъектами, осуществляющими строительную деятельность нормативных правовых актов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22. Внеплановые проверки проводятся вне утвержденного графика проведения плановых проверок по следующим основаниям: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при наличии письменного заявления субъекта строительства о проведении внеплановой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получение уполномоченным органом по надзору сведений о фактах нарушения субъектом строительства требований законодательства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нарушение субъектом строительства технологического процесса, выход из строя сооружений, оборудования, возникновение аварийной ситуации, при которых возможно причинение вреда жизни и здоровью людей, имуществу, окружающей среде;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письменное заявление физического или юридического лица с приложением документов, материалов и иных подтверждающих сведений о нарушении субъектом строительства прав и интересов заявителя.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Основанием для проведения внеплановой проверки является предписание уполномоченного органа по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Срок проведения внеплановой проверки составляет не более 3 рабочих дней.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23. Контрольная проверка проводится уполномоченным органом по надзору с целью определения устранения нарушений, выявленных предыдущей плановой или внеплановой проверкой и указанных в предписании об устранении нарушений, и не может выходить за рамки данной задачи.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Контрольная проверка может проводиться только после истечения срока, предоставленного субъекту строительства для устранения выявленных нарушений.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24. В случае обжалования субъектом, осуществляющим строительную деятельность, результата предыдущей проверки, уполномоченным органом по надзору проводится перепроверка. Перепроверке подлежит только обжалуемый результат предыдущей проверки. Проведение перепроверки по всем вопросам предыдущей плановой проверки запрещается.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Перепроверка проводится в течение срока, определенного для рассмотрения жалобы и принятия мотивированного решения, составляющего 30 календарных дней.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25. Государственный архитектурно-строительный надзор за строительством объекта осуществляется на основании приказа уполномоченного органа по надзору и предписания на проведение проверки, выдаваемого на основании приказа. Предписание на проведение проверки оформляется в трех экземплярах, по форме согласно приложению № 2 к настоящему Положению, подписывается руководителем уполномоченного органа по надзору и заверяется печатью.</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Перечень вопросов, подлежащих проверке, утверждается и прилагается к предписанию на проведение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К проведению проверки допускаются инспектора уполномоченного органа по надзору, указанные в предписании на проведение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В случае произведения замены или дополнения состава инспекторов уполномоченным органом по надзору руководитель данного органа заполняет соответствующий раздел предписания на проведение проверки в 3-х экземплярах.</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26. Государственный архитектурно-строительный надзор может проводиться совместно с уполномоченными органами санитарно-эпидемиологического и пожарного надзора, обеспечивающими надзор за соответствием санитарных и противопожарных норм проектным решениям, требованиям регламентов и иных нормативных правовых актов.</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27. Уполномоченный орган по надзору по согласованию с уполномоченными органами санитарно-эпидемиологического и пожарного надзора вправе осуществить комплексную проверку по соблюдению санитарных, противопожарных и других градостроительных норм до завершения строительства объекта, на основании приказа уполномоченного органа.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28. Основными принципами проведения проверок являются: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признание добросовестности субъекта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невмешательство в финансово-хозяйственную деятельность субъекта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неиспользование противоречий законодательства против субъекта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обеспечение законности и гласности проведения проверок;</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непрерывность и оперативность проверки, недопустимость дублирования;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финансирование проверок из средств государственного бюджета;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доступность обязательных требований предъявляемых субъекту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Глава 2</w:t>
      </w:r>
      <w:r w:rsidRPr="00450E8B">
        <w:rPr>
          <w:rFonts w:eastAsia="Times New Roman"/>
          <w:bCs/>
          <w:color w:val="2B2B2B"/>
          <w:lang w:eastAsia="ru-RU"/>
        </w:rPr>
        <w:br/>
        <w:t>Порядок и процедуры проведения архитектурно-строительного надзора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lastRenderedPageBreak/>
        <w:t>§5. Основные этапы строительства, подлежащие государственному архитектурно-строительному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29. Государственный архитектурно-строительный надзор осуществляется на любой стадии строительства объекта.</w:t>
      </w:r>
    </w:p>
    <w:p w:rsidR="00697025" w:rsidRPr="00450E8B" w:rsidRDefault="00697025" w:rsidP="00697025">
      <w:pPr>
        <w:shd w:val="clear" w:color="auto" w:fill="FFFFFF"/>
        <w:spacing w:after="240"/>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2" w:history="1">
        <w:r w:rsidRPr="00450E8B">
          <w:rPr>
            <w:rFonts w:eastAsia="Times New Roman"/>
            <w:b w:val="0"/>
            <w:i/>
            <w:iCs/>
            <w:color w:val="0000FF"/>
            <w:u w:val="single"/>
            <w:lang w:eastAsia="ru-RU"/>
          </w:rPr>
          <w:t>19 декабря 2012 года № 842</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30. Основными этапами нового строительства, подлежащими надзору, являются: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основание котлована;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фундамент (подземная, надземная части);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основные несущие конструкции;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ограждающие конструкции;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кровля.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31. Основными этапами при реконструкции, подлежащими надзору, являются: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усиление грунтов и фундамента;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усиление несущих и ограждающих конструкций;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устройство новых конструкций;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кровля.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32. Основные этапы строительства и реконструкции, указанные в пунктах 30 и 31 настоящего Положения, подлежащие надзору, устанавливаются в соответствии с проектной документацией для каждого объекта.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33. Основными этапами при перепрофилировании и перепланировке объектов недвижимости с изменением объемно-планировочных и конструктивных решений являются усиление несущих и ограждающих конструкций в соответствии с проектом.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34. Уполномоченный орган по надзору, в зависимости от сложности конструктивных особенностей объекта строительства и реконструкции, а также в случае строительства особо сложных и уникальных объектов, может устанавливать дополнительные этапы, оцениваемые как имеющие повышенную степень риска и требующие проведения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35. Уполномоченным государственным органом по надзору и контролю в сфере архитектурно-строительной деятельности и его территориальными подразделениями в </w:t>
      </w:r>
      <w:proofErr w:type="gramStart"/>
      <w:r w:rsidRPr="00450E8B">
        <w:rPr>
          <w:rFonts w:eastAsia="Times New Roman"/>
          <w:b w:val="0"/>
          <w:color w:val="2B2B2B"/>
          <w:lang w:eastAsia="ru-RU"/>
        </w:rPr>
        <w:t>срок, установленный законодательством Кыргызской Республики для включения в реестр строящихся объектов разрабатывается</w:t>
      </w:r>
      <w:proofErr w:type="gramEnd"/>
      <w:r w:rsidRPr="00450E8B">
        <w:rPr>
          <w:rFonts w:eastAsia="Times New Roman"/>
          <w:b w:val="0"/>
          <w:color w:val="2B2B2B"/>
          <w:lang w:eastAsia="ru-RU"/>
        </w:rPr>
        <w:t xml:space="preserve"> график проведения плановых проверок.</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Графиком проведения плановых проверок определяется общее количество проверок по основным завершенным этапам строительства, определенных в пунктах 30, 31 и 33 настоящего Положения.</w:t>
      </w:r>
    </w:p>
    <w:p w:rsidR="00697025" w:rsidRPr="00450E8B" w:rsidRDefault="00697025" w:rsidP="00697025">
      <w:pPr>
        <w:shd w:val="clear" w:color="auto" w:fill="FFFFFF"/>
        <w:spacing w:after="240"/>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3" w:history="1">
        <w:r w:rsidRPr="00450E8B">
          <w:rPr>
            <w:rFonts w:eastAsia="Times New Roman"/>
            <w:b w:val="0"/>
            <w:i/>
            <w:iCs/>
            <w:color w:val="0000FF"/>
            <w:u w:val="single"/>
            <w:lang w:eastAsia="ru-RU"/>
          </w:rPr>
          <w:t>19 декабря 2012 года № 842</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Графиком проведения плановых проверок определяется общее количество проверок по основным завершенным этапам строительства, определенных в пунктах 30, 31 и 33 настоящего Положения.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§6. Порядок проведения архитектурно-строительного надзора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highlight w:val="yellow"/>
          <w:lang w:eastAsia="ru-RU"/>
        </w:rPr>
        <w:lastRenderedPageBreak/>
        <w:t>36. Субъе</w:t>
      </w:r>
      <w:proofErr w:type="gramStart"/>
      <w:r w:rsidRPr="00450E8B">
        <w:rPr>
          <w:rFonts w:eastAsia="Times New Roman"/>
          <w:b w:val="0"/>
          <w:color w:val="2B2B2B"/>
          <w:highlight w:val="yellow"/>
          <w:lang w:eastAsia="ru-RU"/>
        </w:rPr>
        <w:t>кт стр</w:t>
      </w:r>
      <w:proofErr w:type="gramEnd"/>
      <w:r w:rsidRPr="00450E8B">
        <w:rPr>
          <w:rFonts w:eastAsia="Times New Roman"/>
          <w:b w:val="0"/>
          <w:color w:val="2B2B2B"/>
          <w:highlight w:val="yellow"/>
          <w:lang w:eastAsia="ru-RU"/>
        </w:rPr>
        <w:t>оительства обязан уведомлять уполномоченный</w:t>
      </w:r>
      <w:r w:rsidRPr="00450E8B">
        <w:rPr>
          <w:rFonts w:eastAsia="Times New Roman"/>
          <w:b w:val="0"/>
          <w:color w:val="2B2B2B"/>
          <w:lang w:eastAsia="ru-RU"/>
        </w:rPr>
        <w:t xml:space="preserve"> государственный орган по надзору и контролю в сфере архитектурно-строительной деятельности и его территориальные подразделения за 10 рабочих дней до завершения этапов строительства, предусмотренных в графике, согласно приложению № 1 к настоящему Положению.</w:t>
      </w:r>
    </w:p>
    <w:p w:rsidR="00697025" w:rsidRPr="00450E8B" w:rsidRDefault="00697025" w:rsidP="00697025">
      <w:pPr>
        <w:shd w:val="clear" w:color="auto" w:fill="FFFFFF"/>
        <w:spacing w:after="240"/>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4" w:history="1">
        <w:r w:rsidRPr="00450E8B">
          <w:rPr>
            <w:rFonts w:eastAsia="Times New Roman"/>
            <w:b w:val="0"/>
            <w:i/>
            <w:iCs/>
            <w:color w:val="0000FF"/>
            <w:u w:val="single"/>
            <w:lang w:eastAsia="ru-RU"/>
          </w:rPr>
          <w:t>19 декабря 2012 года № 842</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37. Инспектор уполномоченного органа по надзору на основании уведомления от субъекта строительства, в срок от одного до трех рабочих дней, в зависимости от сложности объекта, проводит проверку объекта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38. Проверка инспектором уполномоченного органа по надзору (приемка законченного этапа работ) проводится в присутствии уполномоченных субъектом строительства ответственных лиц, осуществляющих технический и авторский надзор за строительством объекта.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39. В случае установления соответствия выполненных работ проектным решениям, техническим регламентам и иным нормативным правовым актам Кыргызской Республики, составляется </w:t>
      </w:r>
      <w:r w:rsidRPr="00450E8B">
        <w:rPr>
          <w:rFonts w:eastAsia="Times New Roman"/>
          <w:b w:val="0"/>
          <w:color w:val="2B2B2B"/>
          <w:highlight w:val="yellow"/>
          <w:lang w:eastAsia="ru-RU"/>
        </w:rPr>
        <w:t>Акт соответствия завершенного</w:t>
      </w:r>
      <w:r w:rsidRPr="00450E8B">
        <w:rPr>
          <w:rFonts w:eastAsia="Times New Roman"/>
          <w:b w:val="0"/>
          <w:color w:val="2B2B2B"/>
          <w:lang w:eastAsia="ru-RU"/>
        </w:rPr>
        <w:t xml:space="preserve"> </w:t>
      </w:r>
      <w:proofErr w:type="gramStart"/>
      <w:r w:rsidRPr="00450E8B">
        <w:rPr>
          <w:rFonts w:eastAsia="Times New Roman"/>
          <w:b w:val="0"/>
          <w:color w:val="2B2B2B"/>
          <w:lang w:eastAsia="ru-RU"/>
        </w:rPr>
        <w:t>строительством этапа, установленной формы согласно приложению № 3 к настоящему Положению и производится</w:t>
      </w:r>
      <w:proofErr w:type="gramEnd"/>
      <w:r w:rsidRPr="00450E8B">
        <w:rPr>
          <w:rFonts w:eastAsia="Times New Roman"/>
          <w:b w:val="0"/>
          <w:color w:val="2B2B2B"/>
          <w:lang w:eastAsia="ru-RU"/>
        </w:rPr>
        <w:t xml:space="preserve"> запись </w:t>
      </w:r>
      <w:r w:rsidRPr="00450E8B">
        <w:rPr>
          <w:rFonts w:eastAsia="Times New Roman"/>
          <w:b w:val="0"/>
          <w:color w:val="2B2B2B"/>
          <w:highlight w:val="yellow"/>
          <w:lang w:eastAsia="ru-RU"/>
        </w:rPr>
        <w:t>о проверке в Книге инспекторских</w:t>
      </w:r>
      <w:r w:rsidRPr="00450E8B">
        <w:rPr>
          <w:rFonts w:eastAsia="Times New Roman"/>
          <w:b w:val="0"/>
          <w:color w:val="2B2B2B"/>
          <w:lang w:eastAsia="ru-RU"/>
        </w:rPr>
        <w:t xml:space="preserve"> проверок или Общем журнале производства работ.</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40. Акт соответствия завершенного строительством этапа составляется в 2-х экземплярах и </w:t>
      </w:r>
      <w:r w:rsidRPr="00450E8B">
        <w:rPr>
          <w:rFonts w:eastAsia="Times New Roman"/>
          <w:b w:val="0"/>
          <w:color w:val="2B2B2B"/>
          <w:highlight w:val="yellow"/>
          <w:lang w:eastAsia="ru-RU"/>
        </w:rPr>
        <w:t>подписывается уполномоченными ответственными лицами, осуществляющими технический, авторский надзор за строительством и инспектором уполномоченного органа по надзору, осуществляющим проверку объекта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41. В случае отсутствия (неявки) инспектора уполномоченного органа по надзору при его надлежащем уведомлении Акт соответствия завершенного строительством этапа подписывается уполномоченными ответственными лицами субъекта строительства, осуществляющими технический и авторский надзор, с отметкой о надлежащем уведомлении инспектора и его отсутствии.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42. </w:t>
      </w:r>
      <w:proofErr w:type="gramStart"/>
      <w:r w:rsidRPr="00450E8B">
        <w:rPr>
          <w:rFonts w:eastAsia="Times New Roman"/>
          <w:b w:val="0"/>
          <w:color w:val="2B2B2B"/>
          <w:lang w:eastAsia="ru-RU"/>
        </w:rPr>
        <w:t>В случае установления несоответствия выполненных работ проектным решениям и техническим регламентам, а также на основании результатов экспертизы, лабораторных испытаний продукции оформляется Акт о несоответствии выполненных работ завершенного строительством этапа, согласно приложению № 3 к настоящему Положению, с указанием конкретного нарушения, ссылки на технический регламент, строительные нормы и правила и иные нормативные правовые акты Кыргызской Республики, а также проектную документацию.</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Акт подписывается уполномоченными ответственными лицами субъекта строительства - инспектором уполномоченного органа по надзору. К Акту прилагаются заключения и акты проведенных испытаний.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43. В случае несогласия с нарушениями, указанными в Акте, уполномоченное лицо субъекта строительства вправе обжаловать Акт в установленном порядке.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44. На основании и в соответствии с выявленным нарушением, отраженным в Акте, инспектор уполномоченного органа по надзору выдает субъекту строительства предусмотренные законодательством Кыргызской Республики предписания согласно приложению № 4 к настоящему Положению:</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предписание об устранении выявленных нарушений;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предписание о приостановлении (запрещении)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предписание о сносе (демонтаже).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45. Предписание об устранении выявленных нарушений выдается в случаях, когда нарушения возможно устранить. Предписанием устанавливается срок устранения нарушений с учетом конструктивных и других особенностей объекта строительства и даты контрольной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46. По результатам контрольной проверки, при устранении ранее выявленных нарушений, инспектором уполномоченного органа по надзору составляется Акт соответствия завершенного строительством этапа и производится запись в Общем журнале производства работ об устранении нарушений.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47. Уполномоченный орган по надзору приостанавливает производство работ на объектах строительства в случае: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выявления дефектов и (или) нарушений, создающих угрозу деформации либо обрушения конструкций зданий, сооружений, их отдельных частей и инженерных коммуникаций;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осуществления самовольного строительства или строительства с отступлением от утвержденной проектной документации.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48. В случае невозможности устранения выявленных нарушений инспектором уполномоченного органа по надзору выносится предписание о сносе (или демонтаже) конструктивных элементов, выполненных с браком.</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49. Предписания уполномоченного органа по надзору могут быть обжалованы субъектом </w:t>
      </w:r>
      <w:proofErr w:type="gramStart"/>
      <w:r w:rsidRPr="00450E8B">
        <w:rPr>
          <w:rFonts w:eastAsia="Times New Roman"/>
          <w:b w:val="0"/>
          <w:color w:val="2B2B2B"/>
          <w:lang w:eastAsia="ru-RU"/>
        </w:rPr>
        <w:t>строительства</w:t>
      </w:r>
      <w:proofErr w:type="gramEnd"/>
      <w:r w:rsidRPr="00450E8B">
        <w:rPr>
          <w:rFonts w:eastAsia="Times New Roman"/>
          <w:b w:val="0"/>
          <w:color w:val="2B2B2B"/>
          <w:lang w:eastAsia="ru-RU"/>
        </w:rPr>
        <w:t xml:space="preserve"> в порядке установленном, законодательством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50. Невыполнение субъектом строительства предписаний по устранению нарушений требований законодательства, обнаруженных в ходе осуществления проверки, влечет за собой применение к последнему мер административной ответственности.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В этом случае инспектором уполномоченного органа по надзору составляется протокол административного правонарушения (приложение № 7 к настоящему Положению) и налагается административный штраф в порядке и срок, установленный законодательством Кыргызской Республики (приложение № 8 к настоящему Положению).</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В случае рассмотрения материалов в судебном порядке инспектором уполномоченного органа по надзору принимаются меры по направлению материалов проверки и протокола об административном нарушении в суд.</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§7. Экспертиза при проведении проверок</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51. При проведении государственного архитектурно-строительного надзора инспектор уполномоченного органа по надзору вправе назначить экспертизу соответствия строительной продукции обязательным требованиям технических регламентов и стандартов.</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52. Проведение экспертизы осуществляется путем проведения анализа, испытаний по месту ведения строительной деятельности объекта либо путем проведения лабораторного анализа, испытаний отобранных образцов (проб) в лабораториях (испытательных центрах).</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53. В случае необходимости инспектор уполномоченного органа по надзору вправе, с целью определения соблюдения субъектами строительства требований технических регламентов и стандартов, брать образцы использованных материалов и изделий для проведения лабораторных исследований.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54. Методика отбора и количество отбираемых образцов (проб) использованных материалов и изделий (объем выборки) должны соответствовать требованиям технических регламентов и стандартов. Отбор образцов (проб) оформляется Актом установленной формы согласно приложению № 5 к настоящему Положению.</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55. Затраты, связанные с отбором, доставкой и проведением экспертизы (испытаний) образцов материалов и изделий, используемых при строительстве, финансируются за счет уполномоченного органа по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56. Проведение испытаний осуществляется на объекте строительства (испытательной базе) в присутствии инспектора уполномоченного органа по надзору и субъекта строительства. </w:t>
      </w:r>
      <w:proofErr w:type="gramStart"/>
      <w:r w:rsidRPr="00450E8B">
        <w:rPr>
          <w:rFonts w:eastAsia="Times New Roman"/>
          <w:b w:val="0"/>
          <w:color w:val="2B2B2B"/>
          <w:lang w:eastAsia="ru-RU"/>
        </w:rPr>
        <w:t>Испытания проводятся в соответствии с установленными в нормативных правовых актах и стандартах методикой проведения контроля и испытаний продукции.</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57. Срок проведения экспертизы не должен превышать 7 рабочих дней.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58. Результаты экспертизы строительной продукции оформляются заключением </w:t>
      </w:r>
      <w:proofErr w:type="gramStart"/>
      <w:r w:rsidRPr="00450E8B">
        <w:rPr>
          <w:rFonts w:eastAsia="Times New Roman"/>
          <w:b w:val="0"/>
          <w:color w:val="2B2B2B"/>
          <w:lang w:eastAsia="ru-RU"/>
        </w:rPr>
        <w:t>согласно приложения</w:t>
      </w:r>
      <w:proofErr w:type="gramEnd"/>
      <w:r w:rsidRPr="00450E8B">
        <w:rPr>
          <w:rFonts w:eastAsia="Times New Roman"/>
          <w:b w:val="0"/>
          <w:color w:val="2B2B2B"/>
          <w:lang w:eastAsia="ru-RU"/>
        </w:rPr>
        <w:t xml:space="preserve"> № 6 к настоящему Положению, один экземпляр которого прилагается к акту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59. В случае установления несоответствия качества материалов и изделий, используемых при строительстве объекта, нормам и стандартам, затраты на проведение экспертизы подлежат возмещению уполномоченному органу по надзору за счет субъекта строительства в порядке, установленном законодательством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60. В случае несогласия субъекта, осуществляющего строительную деятельность, с результатами экспертизы он вправе обратиться в независимую экспертную организацию, аккредитованную в установленном законодательством порядке, либо эксперту по своему усмотрению и за свой счет для получения экспертного заключения по поставленным вопросам. При этом полученное экспертное заключение прилагается к материалам жалобы субъекта на акт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Глава 3</w:t>
      </w:r>
      <w:r w:rsidRPr="00450E8B">
        <w:rPr>
          <w:rFonts w:eastAsia="Times New Roman"/>
          <w:bCs/>
          <w:color w:val="2B2B2B"/>
          <w:lang w:eastAsia="ru-RU"/>
        </w:rPr>
        <w:br/>
        <w:t>Ответственность за нарушение и порядок обжалования действий и решений органов государственного архитектурно-строительного надзора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61. </w:t>
      </w:r>
      <w:proofErr w:type="gramStart"/>
      <w:r w:rsidRPr="00450E8B">
        <w:rPr>
          <w:rFonts w:eastAsia="Times New Roman"/>
          <w:b w:val="0"/>
          <w:color w:val="2B2B2B"/>
          <w:lang w:eastAsia="ru-RU"/>
        </w:rPr>
        <w:t>Порядок обжалования действий и решений уполномоченного органа по надзору осуществляется в соответствии с Законом Кыргызской Республики "О порядке проведения проверок субъектов предпринимательства" и постановлением Правительства Кыргызской Республики от 6 ноября 2008 года № 533 "О порядке проведения проверок субъектов предпринимательства и определении перечня уполномоченных органов, имеющих право на проведение проверок субъектов предпринимательства", а также другими нормативными правовыми актами Кыргызской Республики.</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62. Уполномоченный орган по надзору и его должностные лица в случае ненадлежащего исполнения своих функций и служебных обязанностей при проведении государственного архитектурно-строительного надзора несут ответственность в соответствии с законодательством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63. Субъе</w:t>
      </w:r>
      <w:proofErr w:type="gramStart"/>
      <w:r w:rsidRPr="00450E8B">
        <w:rPr>
          <w:rFonts w:eastAsia="Times New Roman"/>
          <w:b w:val="0"/>
          <w:color w:val="2B2B2B"/>
          <w:lang w:eastAsia="ru-RU"/>
        </w:rPr>
        <w:t>кт стр</w:t>
      </w:r>
      <w:proofErr w:type="gramEnd"/>
      <w:r w:rsidRPr="00450E8B">
        <w:rPr>
          <w:rFonts w:eastAsia="Times New Roman"/>
          <w:b w:val="0"/>
          <w:color w:val="2B2B2B"/>
          <w:lang w:eastAsia="ru-RU"/>
        </w:rPr>
        <w:t>оительства за нарушение требований нормативных правовых актов Кыргызской Республики и технических регламентов при осуществлении строительства, а также за нарушение настоящего Положения несет ответственность в соответствии с законодательством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lastRenderedPageBreak/>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№1</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t>характеристик объектов строительства</w:t>
            </w:r>
            <w:r w:rsidRPr="00450E8B">
              <w:rPr>
                <w:rFonts w:eastAsia="Times New Roman"/>
                <w:b w:val="0"/>
                <w:color w:val="2B2B2B"/>
                <w:lang w:eastAsia="ru-RU"/>
              </w:rPr>
              <w:br/>
              <w:t>и порядке проведения государственного</w:t>
            </w:r>
            <w:r w:rsidRPr="00450E8B">
              <w:rPr>
                <w:rFonts w:eastAsia="Times New Roman"/>
                <w:b w:val="0"/>
                <w:color w:val="2B2B2B"/>
                <w:lang w:eastAsia="ru-RU"/>
              </w:rPr>
              <w:br/>
              <w:t>архитектурно-строительного надзора</w:t>
            </w:r>
            <w:r w:rsidRPr="00450E8B">
              <w:rPr>
                <w:rFonts w:eastAsia="Times New Roman"/>
                <w:b w:val="0"/>
                <w:color w:val="2B2B2B"/>
                <w:lang w:eastAsia="ru-RU"/>
              </w:rPr>
              <w:br/>
              <w:t>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t>объектов недвижимости</w:t>
            </w:r>
            <w:r w:rsidRPr="00450E8B">
              <w:rPr>
                <w:rFonts w:eastAsia="Times New Roman"/>
                <w:b w:val="0"/>
                <w:color w:val="2B2B2B"/>
                <w:lang w:eastAsia="ru-RU"/>
              </w:rPr>
              <w:br/>
              <w:t>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УВЕДОМЛЕНИЕ</w:t>
      </w:r>
      <w:r w:rsidRPr="00450E8B">
        <w:rPr>
          <w:rFonts w:eastAsia="Times New Roman"/>
          <w:bCs/>
          <w:color w:val="2B2B2B"/>
          <w:lang w:eastAsia="ru-RU"/>
        </w:rPr>
        <w:br/>
        <w:t>о готовности завершенного строительством этапа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5"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Начальнику </w:t>
      </w:r>
      <w:proofErr w:type="spellStart"/>
      <w:r w:rsidRPr="00450E8B">
        <w:rPr>
          <w:rFonts w:eastAsia="Times New Roman"/>
          <w:b w:val="0"/>
          <w:color w:val="2B2B2B"/>
          <w:lang w:eastAsia="ru-RU"/>
        </w:rPr>
        <w:t>Госархстройнадзора</w:t>
      </w:r>
      <w:proofErr w:type="spellEnd"/>
      <w:r w:rsidRPr="00450E8B">
        <w:rPr>
          <w:rFonts w:eastAsia="Times New Roman"/>
          <w:b w:val="0"/>
          <w:color w:val="2B2B2B"/>
          <w:lang w:eastAsia="ru-RU"/>
        </w:rPr>
        <w:t xml:space="preserve"> 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территории)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От 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застройщика)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(адрес)</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Настоящим уведомлением сообщаю Вам о готовности завершенного строительством этапа                     ______________________________________________________ 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этапа и объекта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В </w:t>
      </w:r>
      <w:proofErr w:type="gramStart"/>
      <w:r w:rsidRPr="00450E8B">
        <w:rPr>
          <w:rFonts w:eastAsia="Times New Roman"/>
          <w:b w:val="0"/>
          <w:color w:val="2B2B2B"/>
          <w:lang w:eastAsia="ru-RU"/>
        </w:rPr>
        <w:t>связи</w:t>
      </w:r>
      <w:proofErr w:type="gramEnd"/>
      <w:r w:rsidRPr="00450E8B">
        <w:rPr>
          <w:rFonts w:eastAsia="Times New Roman"/>
          <w:b w:val="0"/>
          <w:color w:val="2B2B2B"/>
          <w:lang w:eastAsia="ru-RU"/>
        </w:rPr>
        <w:t xml:space="preserve"> с чем прошу проверить соответствие этапа проектно-сметной документации и качество выполненных строительно-монтажных работ.</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"___" _______________ </w:t>
      </w:r>
      <w:proofErr w:type="gramStart"/>
      <w:r w:rsidRPr="00450E8B">
        <w:rPr>
          <w:rFonts w:eastAsia="Times New Roman"/>
          <w:b w:val="0"/>
          <w:color w:val="2B2B2B"/>
          <w:lang w:eastAsia="ru-RU"/>
        </w:rPr>
        <w:t>г</w:t>
      </w:r>
      <w:proofErr w:type="gramEnd"/>
      <w:r w:rsidRPr="00450E8B">
        <w:rPr>
          <w:rFonts w:eastAsia="Times New Roman"/>
          <w:b w:val="0"/>
          <w:color w:val="2B2B2B"/>
          <w:lang w:eastAsia="ru-RU"/>
        </w:rPr>
        <w:t>. 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(печать, подпись)</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 2</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t xml:space="preserve">характеристик объектов </w:t>
            </w:r>
            <w:r w:rsidRPr="00450E8B">
              <w:rPr>
                <w:rFonts w:eastAsia="Times New Roman"/>
                <w:b w:val="0"/>
                <w:color w:val="2B2B2B"/>
                <w:lang w:eastAsia="ru-RU"/>
              </w:rPr>
              <w:lastRenderedPageBreak/>
              <w:t>строительства</w:t>
            </w:r>
            <w:r w:rsidRPr="00450E8B">
              <w:rPr>
                <w:rFonts w:eastAsia="Times New Roman"/>
                <w:b w:val="0"/>
                <w:color w:val="2B2B2B"/>
                <w:lang w:eastAsia="ru-RU"/>
              </w:rPr>
              <w:br/>
              <w:t>и порядке проведения государственного архитектурно-строительного надзора</w:t>
            </w:r>
            <w:r w:rsidRPr="00450E8B">
              <w:rPr>
                <w:rFonts w:eastAsia="Times New Roman"/>
                <w:b w:val="0"/>
                <w:color w:val="2B2B2B"/>
                <w:lang w:eastAsia="ru-RU"/>
              </w:rPr>
              <w:br/>
              <w:t>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t>объектов недвижимости</w:t>
            </w:r>
            <w:r w:rsidRPr="00450E8B">
              <w:rPr>
                <w:rFonts w:eastAsia="Times New Roman"/>
                <w:b w:val="0"/>
                <w:color w:val="2B2B2B"/>
                <w:lang w:eastAsia="ru-RU"/>
              </w:rPr>
              <w:br/>
              <w:t>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ПРЕДПИСАНИЕ</w:t>
      </w:r>
      <w:r w:rsidRPr="00450E8B">
        <w:rPr>
          <w:rFonts w:eastAsia="Times New Roman"/>
          <w:bCs/>
          <w:color w:val="2B2B2B"/>
          <w:lang w:eastAsia="ru-RU"/>
        </w:rPr>
        <w:br/>
        <w:t>на проведение проверки</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6"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Код _____________________ Регистрационный номер № 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Действительно с __________________ по ___________________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 поручает</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уполномоченного органа)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(Ф.И.О., должность, номер удостоверения)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(Ф.И.О., должность, номер удостоверения)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проведение проверки 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(вид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или Ф.И.О. проверяемого субъекта, адрес, ИНН)</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 целью 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(вопросы предмета проверки) ______________ 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на основании__________________________________________________________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Срок проведения с ___ ___________ 200__ г. по 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Проверяемый период с ___ ______________ </w:t>
      </w:r>
      <w:proofErr w:type="gramStart"/>
      <w:r w:rsidRPr="00450E8B">
        <w:rPr>
          <w:rFonts w:eastAsia="Times New Roman"/>
          <w:b w:val="0"/>
          <w:color w:val="2B2B2B"/>
          <w:lang w:eastAsia="ru-RU"/>
        </w:rPr>
        <w:t>г</w:t>
      </w:r>
      <w:proofErr w:type="gramEnd"/>
      <w:r w:rsidRPr="00450E8B">
        <w:rPr>
          <w:rFonts w:eastAsia="Times New Roman"/>
          <w:b w:val="0"/>
          <w:color w:val="2B2B2B"/>
          <w:lang w:eastAsia="ru-RU"/>
        </w:rPr>
        <w:t>. по 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Руководитель 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(должность) (подпись)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М.П. "___" 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Согласовано: 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(Уполномоченный государственный орган по поддержке</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и развитию предпринимательства)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Руководитель 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(должность) (подпись)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М.П. "___" 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Продление срока проверки с ____ __________________ 200__ г. по ___ ___________________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Изменение состава </w:t>
      </w:r>
      <w:proofErr w:type="spellStart"/>
      <w:r w:rsidRPr="00450E8B">
        <w:rPr>
          <w:rFonts w:eastAsia="Times New Roman"/>
          <w:b w:val="0"/>
          <w:color w:val="2B2B2B"/>
          <w:lang w:eastAsia="ru-RU"/>
        </w:rPr>
        <w:t>проверяющи</w:t>
      </w:r>
      <w:proofErr w:type="spellEnd"/>
      <w:r w:rsidRPr="00450E8B">
        <w:rPr>
          <w:rFonts w:eastAsia="Times New Roman"/>
          <w:b w:val="0"/>
          <w:color w:val="2B2B2B"/>
          <w:lang w:eastAsia="ru-RU"/>
        </w:rPr>
        <w:t>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(Ф.И.О., должность, номер удостоверения)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Руководитель 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(должность) (подпись)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М.П. "___" 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Примечание: настоящий документ остается у проверяемого субъекта, как официальный документ, подтверждающий факт проведения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Оборотная сторона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ИНФОРМАЦИЯ К ПРЕДПИСАНИЮ</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 проверка произведена 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(вид проверки) (Уполномоченный орган)</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(Ф.И.О., должность, номер удостоверения)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(Ф.И.О., должность, номер удостоверения)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(наименование проверяемого субъекта, адрес, ИНН)</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Срок проведения с "___" __________ по "___" 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Результаты проверки: 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roofErr w:type="gramStart"/>
      <w:r w:rsidRPr="00450E8B">
        <w:rPr>
          <w:rFonts w:eastAsia="Times New Roman"/>
          <w:b w:val="0"/>
          <w:color w:val="2B2B2B"/>
          <w:lang w:eastAsia="ru-RU"/>
        </w:rPr>
        <w:t>(нарушений не выявлено, выявлены нарушения - указать конкретную</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норму нормативного правового акта, указать реквизиты</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составленных</w:t>
      </w:r>
      <w:proofErr w:type="gramEnd"/>
      <w:r w:rsidRPr="00450E8B">
        <w:rPr>
          <w:rFonts w:eastAsia="Times New Roman"/>
          <w:b w:val="0"/>
          <w:color w:val="2B2B2B"/>
          <w:lang w:eastAsia="ru-RU"/>
        </w:rPr>
        <w:t xml:space="preserve"> акта, протокола)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 "___" 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(Ф.И.О., подпись </w:t>
      </w:r>
      <w:proofErr w:type="gramStart"/>
      <w:r w:rsidRPr="00450E8B">
        <w:rPr>
          <w:rFonts w:eastAsia="Times New Roman"/>
          <w:b w:val="0"/>
          <w:color w:val="2B2B2B"/>
          <w:lang w:eastAsia="ru-RU"/>
        </w:rPr>
        <w:t>проверяющего</w:t>
      </w:r>
      <w:proofErr w:type="gramEnd"/>
      <w:r w:rsidRPr="00450E8B">
        <w:rPr>
          <w:rFonts w:eastAsia="Times New Roman"/>
          <w:b w:val="0"/>
          <w:color w:val="2B2B2B"/>
          <w:lang w:eastAsia="ru-RU"/>
        </w:rPr>
        <w:t>, дата)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Должностное лицо проверяемого субъекта предпринимательства 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(Ф.И.О., должность, телефон)</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Замечания и предложения по проведенной проверке: _________________</w:t>
      </w:r>
    </w:p>
    <w:p w:rsidR="00697025" w:rsidRPr="00450E8B" w:rsidRDefault="00697025" w:rsidP="00697025">
      <w:pPr>
        <w:shd w:val="clear" w:color="auto" w:fill="FFFFFF"/>
        <w:spacing w:after="120"/>
        <w:jc w:val="both"/>
        <w:rPr>
          <w:rFonts w:eastAsia="Times New Roman"/>
          <w:b w:val="0"/>
          <w:color w:val="2B2B2B"/>
          <w:lang w:eastAsia="ru-RU"/>
        </w:rPr>
      </w:pPr>
      <w:r w:rsidRPr="00450E8B">
        <w:rPr>
          <w:rFonts w:eastAsia="Times New Roman"/>
          <w:b w:val="0"/>
          <w:color w:val="2B2B2B"/>
          <w:lang w:eastAsia="ru-RU"/>
        </w:rPr>
        <w:t> _______________________________________________________________________ _______________________________________________________________________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Фактический срок проведения проверки с "___" _____________________ по "___" ____________________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 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 дата)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 3</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t>характеристик объектов строительства</w:t>
            </w:r>
            <w:r w:rsidRPr="00450E8B">
              <w:rPr>
                <w:rFonts w:eastAsia="Times New Roman"/>
                <w:b w:val="0"/>
                <w:color w:val="2B2B2B"/>
                <w:lang w:eastAsia="ru-RU"/>
              </w:rPr>
              <w:br/>
              <w:t>и порядке проведения государственного</w:t>
            </w:r>
            <w:r w:rsidRPr="00450E8B">
              <w:rPr>
                <w:rFonts w:eastAsia="Times New Roman"/>
                <w:b w:val="0"/>
                <w:color w:val="2B2B2B"/>
                <w:lang w:eastAsia="ru-RU"/>
              </w:rPr>
              <w:br/>
              <w:t>архитектурно-строительного надзора</w:t>
            </w:r>
            <w:r w:rsidRPr="00450E8B">
              <w:rPr>
                <w:rFonts w:eastAsia="Times New Roman"/>
                <w:b w:val="0"/>
                <w:color w:val="2B2B2B"/>
                <w:lang w:eastAsia="ru-RU"/>
              </w:rPr>
              <w:br/>
              <w:t>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r>
            <w:r w:rsidRPr="00450E8B">
              <w:rPr>
                <w:rFonts w:eastAsia="Times New Roman"/>
                <w:b w:val="0"/>
                <w:color w:val="2B2B2B"/>
                <w:lang w:eastAsia="ru-RU"/>
              </w:rPr>
              <w:lastRenderedPageBreak/>
              <w:t>объектов недвижимости 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уполномоченного органа по государственному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АКТ</w:t>
      </w:r>
      <w:r w:rsidRPr="00450E8B">
        <w:rPr>
          <w:rFonts w:eastAsia="Times New Roman"/>
          <w:bCs/>
          <w:color w:val="2B2B2B"/>
          <w:lang w:eastAsia="ru-RU"/>
        </w:rPr>
        <w:br/>
        <w:t>соответствия (несоответствия) выполненных работ завершенного этапа строительства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7"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от "___" ____________________ 200__ г. № _________________________ проверки 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и адрес хозяйствующего субъекта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Руководитель хозяйствующего субъекта 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фамилия, инициалы</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Основание 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дата и номер направления (предписания)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Составлен: государственны</w:t>
      </w:r>
      <w:proofErr w:type="gramStart"/>
      <w:r w:rsidRPr="00450E8B">
        <w:rPr>
          <w:rFonts w:eastAsia="Times New Roman"/>
          <w:b w:val="0"/>
          <w:color w:val="2B2B2B"/>
          <w:lang w:eastAsia="ru-RU"/>
        </w:rPr>
        <w:t>м(</w:t>
      </w:r>
      <w:proofErr w:type="gramEnd"/>
      <w:r w:rsidRPr="00450E8B">
        <w:rPr>
          <w:rFonts w:eastAsia="Times New Roman"/>
          <w:b w:val="0"/>
          <w:color w:val="2B2B2B"/>
          <w:lang w:eastAsia="ru-RU"/>
        </w:rPr>
        <w:t>и) инспектором(</w:t>
      </w:r>
      <w:proofErr w:type="spellStart"/>
      <w:r w:rsidRPr="00450E8B">
        <w:rPr>
          <w:rFonts w:eastAsia="Times New Roman"/>
          <w:b w:val="0"/>
          <w:color w:val="2B2B2B"/>
          <w:lang w:eastAsia="ru-RU"/>
        </w:rPr>
        <w:t>ами</w:t>
      </w:r>
      <w:proofErr w:type="spellEnd"/>
      <w:r w:rsidRPr="00450E8B">
        <w:rPr>
          <w:rFonts w:eastAsia="Times New Roman"/>
          <w:b w:val="0"/>
          <w:color w:val="2B2B2B"/>
          <w:lang w:eastAsia="ru-RU"/>
        </w:rPr>
        <w:t>) ___________________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должности, фамилии, инициалы лиц, привлекаемых к проверке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Присутствовали: 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должности, фамилии, инициалы ответственных лиц</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хозяйствующего субъекта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Наименование объекта проверки (продукция, хранение, перевозка,</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реализация, эксплуатация, утилизация)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 Исходные данные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 Результаты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 Причины нарушений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4. Выводы</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100" w:beforeAutospacing="1" w:after="100" w:afterAutospacing="1"/>
        <w:jc w:val="right"/>
        <w:rPr>
          <w:rFonts w:eastAsia="Times New Roman"/>
          <w:b w:val="0"/>
          <w:color w:val="2B2B2B"/>
          <w:lang w:eastAsia="ru-RU"/>
        </w:rPr>
      </w:pPr>
      <w:r w:rsidRPr="00450E8B">
        <w:rPr>
          <w:rFonts w:eastAsia="Times New Roman"/>
          <w:b w:val="0"/>
          <w:color w:val="2B2B2B"/>
          <w:lang w:eastAsia="ru-RU"/>
        </w:rPr>
        <w:lastRenderedPageBreak/>
        <w:t>Приложения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Акт составлен на _____ </w:t>
      </w:r>
      <w:proofErr w:type="gramStart"/>
      <w:r w:rsidRPr="00450E8B">
        <w:rPr>
          <w:rFonts w:eastAsia="Times New Roman"/>
          <w:b w:val="0"/>
          <w:color w:val="2B2B2B"/>
          <w:lang w:eastAsia="ru-RU"/>
        </w:rPr>
        <w:t>л</w:t>
      </w:r>
      <w:proofErr w:type="gramEnd"/>
      <w:r w:rsidRPr="00450E8B">
        <w:rPr>
          <w:rFonts w:eastAsia="Times New Roman"/>
          <w:b w:val="0"/>
          <w:color w:val="2B2B2B"/>
          <w:lang w:eastAsia="ru-RU"/>
        </w:rPr>
        <w:t>. в ______ экз. и направлен (вручен):</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1. 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2. 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3. 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Руководитель проверки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государственный инспектор ________________ 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Участники проверки ________________ 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(подписи)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Один экземпляр акта получил</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Руководитель</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хозяйствующего субъекта ________________ 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 4</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t>характеристик объектов строительства</w:t>
            </w:r>
            <w:r w:rsidRPr="00450E8B">
              <w:rPr>
                <w:rFonts w:eastAsia="Times New Roman"/>
                <w:b w:val="0"/>
                <w:color w:val="2B2B2B"/>
                <w:lang w:eastAsia="ru-RU"/>
              </w:rPr>
              <w:br/>
              <w:t>и порядке проведения государственного</w:t>
            </w:r>
            <w:r w:rsidRPr="00450E8B">
              <w:rPr>
                <w:rFonts w:eastAsia="Times New Roman"/>
                <w:b w:val="0"/>
                <w:color w:val="2B2B2B"/>
                <w:lang w:eastAsia="ru-RU"/>
              </w:rPr>
              <w:br/>
              <w:t>архитектурно-строительного надзора</w:t>
            </w:r>
            <w:r w:rsidRPr="00450E8B">
              <w:rPr>
                <w:rFonts w:eastAsia="Times New Roman"/>
                <w:b w:val="0"/>
                <w:color w:val="2B2B2B"/>
                <w:lang w:eastAsia="ru-RU"/>
              </w:rPr>
              <w:br/>
              <w:t>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t>объектов недвижимости</w:t>
            </w:r>
            <w:r w:rsidRPr="00450E8B">
              <w:rPr>
                <w:rFonts w:eastAsia="Times New Roman"/>
                <w:b w:val="0"/>
                <w:color w:val="2B2B2B"/>
                <w:lang w:eastAsia="ru-RU"/>
              </w:rPr>
              <w:br/>
              <w:t>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уполномоченного органа по государственному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Руководителю 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(наименование хозяйствующего субъекта)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(фамилия, имя, отчество)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(адрес)</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ПРЕДПИСАНИЕ</w:t>
      </w:r>
      <w:r w:rsidRPr="00450E8B">
        <w:rPr>
          <w:rFonts w:eastAsia="Times New Roman"/>
          <w:bCs/>
          <w:color w:val="2B2B2B"/>
          <w:lang w:eastAsia="ru-RU"/>
        </w:rPr>
        <w:br/>
        <w:t>об устранении выявленных нарушений</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 </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8"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от ___ ________________ 200__ г. Выдано на основании акта проверки № ____________ от 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При проверке 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(продукции, хранения, перевозки, реализации,</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эксплуатации, утилизации)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 установлены нарушения требований ______________________________________ _______________________________________________________________________ (обозначение и наименование нормативных правовых актов или стандартов)</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 параметрам 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 основании законов Кыргызской Республики "Об основах технического регулирования в Кыргызской Республике", "Об архитектуре и градостроительстве Кыргызской Республики", нарушения указанных требований в срок до "___" ______________ 200__ г. надлежит УСТРАНИТЬ.</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За неисполнение настоящего ПРЕДПИСАНИЯ руководитель хозяйствующего субъекта несет ответственность в соответствии с законодательством Кыргызской Республики.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 выполнении настоящего ПРЕДПИСАНИЯ прошу уведомить до "___" _____ 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Государственный инспектор _____________ 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 5</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r>
            <w:r w:rsidRPr="00450E8B">
              <w:rPr>
                <w:rFonts w:eastAsia="Times New Roman"/>
                <w:b w:val="0"/>
                <w:color w:val="2B2B2B"/>
                <w:lang w:eastAsia="ru-RU"/>
              </w:rPr>
              <w:lastRenderedPageBreak/>
              <w:t>характеристик объектов строительства</w:t>
            </w:r>
            <w:r w:rsidRPr="00450E8B">
              <w:rPr>
                <w:rFonts w:eastAsia="Times New Roman"/>
                <w:b w:val="0"/>
                <w:color w:val="2B2B2B"/>
                <w:lang w:eastAsia="ru-RU"/>
              </w:rPr>
              <w:br/>
              <w:t>и порядке проведения государственного архитектурно-строительного надзора</w:t>
            </w:r>
            <w:r w:rsidRPr="00450E8B">
              <w:rPr>
                <w:rFonts w:eastAsia="Times New Roman"/>
                <w:b w:val="0"/>
                <w:color w:val="2B2B2B"/>
                <w:lang w:eastAsia="ru-RU"/>
              </w:rPr>
              <w:br/>
              <w:t>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t>объектов недвижимости 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Наименование подразделения уполномоченного государственного органа</w:t>
      </w:r>
      <w:r w:rsidRPr="00450E8B">
        <w:rPr>
          <w:rFonts w:eastAsia="Times New Roman"/>
          <w:b w:val="0"/>
          <w:color w:val="2B2B2B"/>
          <w:lang w:eastAsia="ru-RU"/>
        </w:rPr>
        <w:br/>
        <w:t>по надзору и контролю в сфере архитектурно-строительной деятельности</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jc w:val="center"/>
        <w:outlineLvl w:val="1"/>
        <w:rPr>
          <w:rFonts w:eastAsia="Times New Roman"/>
          <w:bCs/>
          <w:color w:val="2B2B2B"/>
          <w:lang w:eastAsia="ru-RU"/>
        </w:rPr>
      </w:pPr>
      <w:r w:rsidRPr="00450E8B">
        <w:rPr>
          <w:rFonts w:eastAsia="Times New Roman"/>
          <w:bCs/>
          <w:color w:val="2B2B2B"/>
          <w:lang w:eastAsia="ru-RU"/>
        </w:rPr>
        <w:t>АКТ</w:t>
      </w:r>
      <w:r w:rsidRPr="00450E8B">
        <w:rPr>
          <w:rFonts w:eastAsia="Times New Roman"/>
          <w:bCs/>
          <w:color w:val="2B2B2B"/>
          <w:lang w:eastAsia="ru-RU"/>
        </w:rPr>
        <w:br/>
        <w:t>отбора образцов</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49"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 </w:t>
      </w:r>
      <w:hyperlink r:id="rId50" w:history="1">
        <w:r w:rsidRPr="00450E8B">
          <w:rPr>
            <w:rFonts w:eastAsia="Times New Roman"/>
            <w:b w:val="0"/>
            <w:i/>
            <w:iCs/>
            <w:color w:val="0000FF"/>
            <w:u w:val="single"/>
            <w:lang w:eastAsia="ru-RU"/>
          </w:rPr>
          <w:t>19 декабря 2012 года № 842</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от "___" 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При проведении проверки _____________ от ________________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Мною 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(Ф.И.О. государственного инспектора)</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Отобраны образцы продукции 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В присутствии 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(Ф.И.О. представителя субъекта строительства)</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xml:space="preserve">Для проведения испытаний </w:t>
      </w:r>
      <w:proofErr w:type="gramStart"/>
      <w:r w:rsidRPr="00450E8B">
        <w:rPr>
          <w:rFonts w:eastAsia="Times New Roman"/>
          <w:b w:val="0"/>
          <w:color w:val="2B2B2B"/>
          <w:lang w:eastAsia="ru-RU"/>
        </w:rPr>
        <w:t>по</w:t>
      </w:r>
      <w:proofErr w:type="gramEnd"/>
      <w:r w:rsidRPr="00450E8B">
        <w:rPr>
          <w:rFonts w:eastAsia="Times New Roman"/>
          <w:b w:val="0"/>
          <w:color w:val="2B2B2B"/>
          <w:lang w:eastAsia="ru-RU"/>
        </w:rPr>
        <w:t xml:space="preserve"> ______________________________________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xml:space="preserve">Показатели безопасности продукции и (или) пункты </w:t>
      </w:r>
      <w:proofErr w:type="gramStart"/>
      <w:r w:rsidRPr="00450E8B">
        <w:rPr>
          <w:rFonts w:eastAsia="Times New Roman"/>
          <w:b w:val="0"/>
          <w:color w:val="2B2B2B"/>
          <w:lang w:eastAsia="ru-RU"/>
        </w:rPr>
        <w:t>технического</w:t>
      </w:r>
      <w:proofErr w:type="gramEnd"/>
      <w:r w:rsidRPr="00450E8B">
        <w:rPr>
          <w:rFonts w:eastAsia="Times New Roman"/>
          <w:b w:val="0"/>
          <w:color w:val="2B2B2B"/>
          <w:lang w:eastAsia="ru-RU"/>
        </w:rPr>
        <w:t xml:space="preserve"> 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регламента или нормативного правового акта</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spellStart"/>
      <w:r w:rsidRPr="00450E8B">
        <w:rPr>
          <w:rFonts w:eastAsia="Times New Roman"/>
          <w:b w:val="0"/>
          <w:color w:val="2B2B2B"/>
          <w:lang w:eastAsia="ru-RU"/>
        </w:rPr>
        <w:t>│Наименование│Единица│</w:t>
      </w:r>
      <w:proofErr w:type="spellEnd"/>
      <w:r w:rsidRPr="00450E8B">
        <w:rPr>
          <w:rFonts w:eastAsia="Times New Roman"/>
          <w:b w:val="0"/>
          <w:color w:val="2B2B2B"/>
          <w:lang w:eastAsia="ru-RU"/>
        </w:rPr>
        <w:t xml:space="preserve">  Номер │     Размер    │    Дата    </w:t>
      </w:r>
      <w:proofErr w:type="spellStart"/>
      <w:r w:rsidRPr="00450E8B">
        <w:rPr>
          <w:rFonts w:eastAsia="Times New Roman"/>
          <w:b w:val="0"/>
          <w:color w:val="2B2B2B"/>
          <w:lang w:eastAsia="ru-RU"/>
        </w:rPr>
        <w:t>│Количество│</w:t>
      </w:r>
      <w:proofErr w:type="spell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  образцов  </w:t>
      </w:r>
      <w:proofErr w:type="spellStart"/>
      <w:r w:rsidRPr="00450E8B">
        <w:rPr>
          <w:rFonts w:eastAsia="Times New Roman"/>
          <w:b w:val="0"/>
          <w:color w:val="2B2B2B"/>
          <w:lang w:eastAsia="ru-RU"/>
        </w:rPr>
        <w:t>│партии</w:t>
      </w:r>
      <w:proofErr w:type="spellEnd"/>
      <w:r w:rsidRPr="00450E8B">
        <w:rPr>
          <w:rFonts w:eastAsia="Times New Roman"/>
          <w:b w:val="0"/>
          <w:color w:val="2B2B2B"/>
          <w:lang w:eastAsia="ru-RU"/>
        </w:rPr>
        <w:t xml:space="preserve"> │ </w:t>
      </w:r>
      <w:proofErr w:type="gramStart"/>
      <w:r w:rsidRPr="00450E8B">
        <w:rPr>
          <w:rFonts w:eastAsia="Times New Roman"/>
          <w:b w:val="0"/>
          <w:color w:val="2B2B2B"/>
          <w:lang w:eastAsia="ru-RU"/>
        </w:rPr>
        <w:t>партии</w:t>
      </w:r>
      <w:proofErr w:type="gramEnd"/>
      <w:r w:rsidRPr="00450E8B">
        <w:rPr>
          <w:rFonts w:eastAsia="Times New Roman"/>
          <w:b w:val="0"/>
          <w:color w:val="2B2B2B"/>
          <w:lang w:eastAsia="ru-RU"/>
        </w:rPr>
        <w:t xml:space="preserve"> │ Время отбора  </w:t>
      </w:r>
      <w:proofErr w:type="spellStart"/>
      <w:r w:rsidRPr="00450E8B">
        <w:rPr>
          <w:rFonts w:eastAsia="Times New Roman"/>
          <w:b w:val="0"/>
          <w:color w:val="2B2B2B"/>
          <w:lang w:eastAsia="ru-RU"/>
        </w:rPr>
        <w:t>│изготовления│</w:t>
      </w:r>
      <w:proofErr w:type="spellEnd"/>
      <w:r w:rsidRPr="00450E8B">
        <w:rPr>
          <w:rFonts w:eastAsia="Times New Roman"/>
          <w:b w:val="0"/>
          <w:color w:val="2B2B2B"/>
          <w:lang w:eastAsia="ru-RU"/>
        </w:rPr>
        <w:t xml:space="preserve"> или </w:t>
      </w:r>
      <w:proofErr w:type="spellStart"/>
      <w:r w:rsidRPr="00450E8B">
        <w:rPr>
          <w:rFonts w:eastAsia="Times New Roman"/>
          <w:b w:val="0"/>
          <w:color w:val="2B2B2B"/>
          <w:lang w:eastAsia="ru-RU"/>
        </w:rPr>
        <w:t>масса│</w:t>
      </w:r>
      <w:proofErr w:type="spellEnd"/>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 xml:space="preserve">│  измерения </w:t>
      </w:r>
      <w:proofErr w:type="spellStart"/>
      <w:r w:rsidRPr="00450E8B">
        <w:rPr>
          <w:rFonts w:eastAsia="Times New Roman"/>
          <w:b w:val="0"/>
          <w:color w:val="2B2B2B"/>
          <w:lang w:eastAsia="ru-RU"/>
        </w:rPr>
        <w:t>│изделий│</w:t>
      </w:r>
      <w:proofErr w:type="spellEnd"/>
      <w:r w:rsidRPr="00450E8B">
        <w:rPr>
          <w:rFonts w:eastAsia="Times New Roman"/>
          <w:b w:val="0"/>
          <w:color w:val="2B2B2B"/>
          <w:lang w:eastAsia="ru-RU"/>
        </w:rPr>
        <w:t xml:space="preserve">        │ образцов (для │            </w:t>
      </w:r>
      <w:proofErr w:type="spellStart"/>
      <w:r w:rsidRPr="00450E8B">
        <w:rPr>
          <w:rFonts w:eastAsia="Times New Roman"/>
          <w:b w:val="0"/>
          <w:color w:val="2B2B2B"/>
          <w:lang w:eastAsia="ru-RU"/>
        </w:rPr>
        <w:t>│отобранных│</w:t>
      </w:r>
      <w:proofErr w:type="spellEnd"/>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xml:space="preserve">│   (проб)   │       │        </w:t>
      </w:r>
      <w:proofErr w:type="spellStart"/>
      <w:r w:rsidRPr="00450E8B">
        <w:rPr>
          <w:rFonts w:eastAsia="Times New Roman"/>
          <w:b w:val="0"/>
          <w:color w:val="2B2B2B"/>
          <w:lang w:eastAsia="ru-RU"/>
        </w:rPr>
        <w:t>│</w:t>
      </w:r>
      <w:proofErr w:type="gramStart"/>
      <w:r w:rsidRPr="00450E8B">
        <w:rPr>
          <w:rFonts w:eastAsia="Times New Roman"/>
          <w:b w:val="0"/>
          <w:color w:val="2B2B2B"/>
          <w:lang w:eastAsia="ru-RU"/>
        </w:rPr>
        <w:t>скоропортящейся</w:t>
      </w:r>
      <w:proofErr w:type="gramEnd"/>
      <w:r w:rsidRPr="00450E8B">
        <w:rPr>
          <w:rFonts w:eastAsia="Times New Roman"/>
          <w:b w:val="0"/>
          <w:color w:val="2B2B2B"/>
          <w:lang w:eastAsia="ru-RU"/>
        </w:rPr>
        <w:t>│</w:t>
      </w:r>
      <w:proofErr w:type="spellEnd"/>
      <w:r w:rsidRPr="00450E8B">
        <w:rPr>
          <w:rFonts w:eastAsia="Times New Roman"/>
          <w:b w:val="0"/>
          <w:color w:val="2B2B2B"/>
          <w:lang w:eastAsia="ru-RU"/>
        </w:rPr>
        <w:t>            │ образцов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 продукции  │       │        │   </w:t>
      </w:r>
      <w:proofErr w:type="gramStart"/>
      <w:r w:rsidRPr="00450E8B">
        <w:rPr>
          <w:rFonts w:eastAsia="Times New Roman"/>
          <w:b w:val="0"/>
          <w:color w:val="2B2B2B"/>
          <w:lang w:eastAsia="ru-RU"/>
        </w:rPr>
        <w:t>продукции</w:t>
      </w:r>
      <w:proofErr w:type="gramEnd"/>
      <w:r w:rsidRPr="00450E8B">
        <w:rPr>
          <w:rFonts w:eastAsia="Times New Roman"/>
          <w:b w:val="0"/>
          <w:color w:val="2B2B2B"/>
          <w:lang w:eastAsia="ru-RU"/>
        </w:rPr>
        <w:t>)  │            │  (проб)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Использование продукции, из которых отобраны образцы, до окончания проверки запрещается.</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Государственный инспектор _____________ 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Представитель</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субъекта строительства _____________ 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Для испытаний 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количество (масса, объем) образцов</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Получил начальник</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испытательной лаборатории _____________ 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Отметка начальника лаборатории о количестве (массе, объеме)</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израсходованных образцов в соответствии </w:t>
      </w:r>
      <w:proofErr w:type="gramStart"/>
      <w:r w:rsidRPr="00450E8B">
        <w:rPr>
          <w:rFonts w:eastAsia="Times New Roman"/>
          <w:b w:val="0"/>
          <w:color w:val="2B2B2B"/>
          <w:lang w:eastAsia="ru-RU"/>
        </w:rPr>
        <w:t>с</w:t>
      </w:r>
      <w:proofErr w:type="gramEnd"/>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утвержденными методиками испытаний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Образцы после испытаний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получил представитель</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субъекта строительства _____________ 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 6</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t xml:space="preserve">характеристик объектов </w:t>
            </w:r>
            <w:r w:rsidRPr="00450E8B">
              <w:rPr>
                <w:rFonts w:eastAsia="Times New Roman"/>
                <w:b w:val="0"/>
                <w:color w:val="2B2B2B"/>
                <w:lang w:eastAsia="ru-RU"/>
              </w:rPr>
              <w:lastRenderedPageBreak/>
              <w:t>строительства</w:t>
            </w:r>
            <w:r w:rsidRPr="00450E8B">
              <w:rPr>
                <w:rFonts w:eastAsia="Times New Roman"/>
                <w:b w:val="0"/>
                <w:color w:val="2B2B2B"/>
                <w:lang w:eastAsia="ru-RU"/>
              </w:rPr>
              <w:br/>
              <w:t>и порядке проведения государственного</w:t>
            </w:r>
            <w:r w:rsidRPr="00450E8B">
              <w:rPr>
                <w:rFonts w:eastAsia="Times New Roman"/>
                <w:b w:val="0"/>
                <w:color w:val="2B2B2B"/>
                <w:lang w:eastAsia="ru-RU"/>
              </w:rPr>
              <w:br/>
              <w:t>архитектурно-строительного надзора 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t>объектов недвижимости 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after="480"/>
        <w:jc w:val="center"/>
        <w:rPr>
          <w:rFonts w:eastAsia="Times New Roman"/>
          <w:bCs/>
          <w:color w:val="2B2B2B"/>
          <w:spacing w:val="5"/>
          <w:lang w:eastAsia="ru-RU"/>
        </w:rPr>
      </w:pPr>
      <w:r w:rsidRPr="00450E8B">
        <w:rPr>
          <w:rFonts w:eastAsia="Times New Roman"/>
          <w:bCs/>
          <w:color w:val="2B2B2B"/>
          <w:spacing w:val="5"/>
          <w:lang w:eastAsia="ru-RU"/>
        </w:rPr>
        <w:t>ЗАКЛЮЧЕНИЕ</w:t>
      </w:r>
      <w:r w:rsidRPr="00450E8B">
        <w:rPr>
          <w:rFonts w:eastAsia="Times New Roman"/>
          <w:bCs/>
          <w:color w:val="2B2B2B"/>
          <w:spacing w:val="5"/>
          <w:lang w:eastAsia="ru-RU"/>
        </w:rPr>
        <w:br/>
        <w:t>экспертизы (испытаний) образцов (проб)</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51"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продукции 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 соответствие 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и обозначение ГОСТ на продукцию)</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Заказчик 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Основание для испытаний 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оснований)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Дата поступления образцов в испытательную лабораторию 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Краткая характеристика образцов 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xml:space="preserve">Экспертиза проведена </w:t>
      </w:r>
      <w:proofErr w:type="gramStart"/>
      <w:r w:rsidRPr="00450E8B">
        <w:rPr>
          <w:rFonts w:eastAsia="Times New Roman"/>
          <w:b w:val="0"/>
          <w:color w:val="2B2B2B"/>
          <w:lang w:eastAsia="ru-RU"/>
        </w:rPr>
        <w:t>по</w:t>
      </w:r>
      <w:proofErr w:type="gramEnd"/>
      <w:r w:rsidRPr="00450E8B">
        <w:rPr>
          <w:rFonts w:eastAsia="Times New Roman"/>
          <w:b w:val="0"/>
          <w:color w:val="2B2B2B"/>
          <w:lang w:eastAsia="ru-RU"/>
        </w:rPr>
        <w:t xml:space="preserve"> __________________________________________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ГОСТ на методы испытаний)</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Средства испытаний приведены на ______ стр.</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Результаты испытаний приведены на ______ стр.</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ЗАКЛЮЧЕНИЕ: ______________________________________________________ _______________________________________________________________________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 7</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t>характеристик объектов строительства</w:t>
            </w:r>
            <w:r w:rsidRPr="00450E8B">
              <w:rPr>
                <w:rFonts w:eastAsia="Times New Roman"/>
                <w:b w:val="0"/>
                <w:color w:val="2B2B2B"/>
                <w:lang w:eastAsia="ru-RU"/>
              </w:rPr>
              <w:br/>
            </w:r>
            <w:r w:rsidRPr="00450E8B">
              <w:rPr>
                <w:rFonts w:eastAsia="Times New Roman"/>
                <w:b w:val="0"/>
                <w:color w:val="2B2B2B"/>
                <w:lang w:eastAsia="ru-RU"/>
              </w:rPr>
              <w:lastRenderedPageBreak/>
              <w:t>и порядке проведения государственного</w:t>
            </w:r>
            <w:r w:rsidRPr="00450E8B">
              <w:rPr>
                <w:rFonts w:eastAsia="Times New Roman"/>
                <w:b w:val="0"/>
                <w:color w:val="2B2B2B"/>
                <w:lang w:eastAsia="ru-RU"/>
              </w:rPr>
              <w:br/>
              <w:t>архитектурно-строительного надзора</w:t>
            </w:r>
            <w:r w:rsidRPr="00450E8B">
              <w:rPr>
                <w:rFonts w:eastAsia="Times New Roman"/>
                <w:b w:val="0"/>
                <w:color w:val="2B2B2B"/>
                <w:lang w:eastAsia="ru-RU"/>
              </w:rPr>
              <w:br/>
              <w:t>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t>объектов недвижимости</w:t>
            </w:r>
            <w:r w:rsidRPr="00450E8B">
              <w:rPr>
                <w:rFonts w:eastAsia="Times New Roman"/>
                <w:b w:val="0"/>
                <w:color w:val="2B2B2B"/>
                <w:lang w:eastAsia="ru-RU"/>
              </w:rPr>
              <w:br/>
              <w:t>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уполномоченного органа по государственному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before="200" w:after="120"/>
        <w:ind w:firstLine="397"/>
        <w:jc w:val="center"/>
        <w:outlineLvl w:val="2"/>
        <w:rPr>
          <w:rFonts w:eastAsia="Times New Roman"/>
          <w:bCs/>
          <w:color w:val="2B2B2B"/>
          <w:lang w:eastAsia="ru-RU"/>
        </w:rPr>
      </w:pPr>
      <w:r w:rsidRPr="00450E8B">
        <w:rPr>
          <w:rFonts w:eastAsia="Times New Roman"/>
          <w:bCs/>
          <w:color w:val="2B2B2B"/>
          <w:lang w:eastAsia="ru-RU"/>
        </w:rPr>
        <w:t>ПРОТОКОЛ № ___________</w:t>
      </w:r>
    </w:p>
    <w:p w:rsidR="00697025" w:rsidRPr="00450E8B" w:rsidRDefault="00697025" w:rsidP="00697025">
      <w:pPr>
        <w:shd w:val="clear" w:color="auto" w:fill="FFFFFF"/>
        <w:spacing w:before="200" w:after="120"/>
        <w:ind w:firstLine="397"/>
        <w:jc w:val="center"/>
        <w:outlineLvl w:val="2"/>
        <w:rPr>
          <w:rFonts w:eastAsia="Times New Roman"/>
          <w:bCs/>
          <w:color w:val="2B2B2B"/>
          <w:lang w:eastAsia="ru-RU"/>
        </w:rPr>
      </w:pPr>
      <w:r w:rsidRPr="00450E8B">
        <w:rPr>
          <w:rFonts w:eastAsia="Times New Roman"/>
          <w:bCs/>
          <w:color w:val="2B2B2B"/>
          <w:lang w:eastAsia="ru-RU"/>
        </w:rPr>
        <w:t>об административном правонарушении</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52"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г. ___________________ "___" ____________________________ 200__ г.</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proofErr w:type="gramStart"/>
      <w:r w:rsidRPr="00450E8B">
        <w:rPr>
          <w:rFonts w:eastAsia="Times New Roman"/>
          <w:b w:val="0"/>
          <w:color w:val="2B2B2B"/>
          <w:lang w:eastAsia="ru-RU"/>
        </w:rPr>
        <w:t>Составлен</w:t>
      </w:r>
      <w:proofErr w:type="gramEnd"/>
      <w:r w:rsidRPr="00450E8B">
        <w:rPr>
          <w:rFonts w:eastAsia="Times New Roman"/>
          <w:b w:val="0"/>
          <w:color w:val="2B2B2B"/>
          <w:lang w:eastAsia="ru-RU"/>
        </w:rPr>
        <w:t xml:space="preserve"> государственным инспектором по государственному надзору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(Наименование уполномоченного органа по государственному надзору)</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(Ф.И.О.)</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При проверке 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(наименование и адрес хозяйствующего субъекта)</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Обнаружены следующие правонарушения ______________________________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(суть административного правонарушения)</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(место и время совершения)</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 _______________________________________________________________________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proofErr w:type="gramStart"/>
      <w:r w:rsidRPr="00450E8B">
        <w:rPr>
          <w:rFonts w:eastAsia="Times New Roman"/>
          <w:b w:val="0"/>
          <w:color w:val="2B2B2B"/>
          <w:lang w:eastAsia="ru-RU"/>
        </w:rPr>
        <w:t>Ответственным</w:t>
      </w:r>
      <w:proofErr w:type="gramEnd"/>
      <w:r w:rsidRPr="00450E8B">
        <w:rPr>
          <w:rFonts w:eastAsia="Times New Roman"/>
          <w:b w:val="0"/>
          <w:color w:val="2B2B2B"/>
          <w:lang w:eastAsia="ru-RU"/>
        </w:rPr>
        <w:t xml:space="preserve"> за указанные нарушения на основании ________________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(приказа, инструкции и т.д.)</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lastRenderedPageBreak/>
        <w:t>является 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(Ф.И.О.)</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(место работы, занимаемая должность)</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(серия, номер паспорта)</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(место жительства)</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Нормативный акт, предусматривающий ответственность за данные нарушения _________________________________________________________________ _______________________________________________________________________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Объяснения нарушителя или отметка об отказе от объяснения ________ _______________________________________________________________________ _______________________________________________________________________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Иные сведения (привлекался ли ранее к административной ответственности за однородные правонарушения, другие, отягчающие и смягчающие вину обстоятельства) 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Права и обязанности правонарушителя, предусмотренные ст.570 Кодекса Кыргызской Республики об административной ответственности, разъяснены.</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Подпись лица, составившего протокол 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(Ф.И.О.)</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телефона 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Подпись правонарушителя или запись</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об отказе от подписания протокола 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(Ф.И.О.)</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tbl>
      <w:tblPr>
        <w:tblW w:w="5000" w:type="pct"/>
        <w:shd w:val="clear" w:color="auto" w:fill="FFFFFF"/>
        <w:tblCellMar>
          <w:left w:w="0" w:type="dxa"/>
          <w:right w:w="0" w:type="dxa"/>
        </w:tblCellMar>
        <w:tblLook w:val="04A0"/>
      </w:tblPr>
      <w:tblGrid>
        <w:gridCol w:w="6700"/>
        <w:gridCol w:w="2871"/>
      </w:tblGrid>
      <w:tr w:rsidR="00697025" w:rsidRPr="00450E8B" w:rsidTr="00697025">
        <w:tc>
          <w:tcPr>
            <w:tcW w:w="3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jc w:val="both"/>
              <w:rPr>
                <w:rFonts w:eastAsia="Times New Roman"/>
                <w:b w:val="0"/>
                <w:color w:val="2B2B2B"/>
                <w:lang w:eastAsia="ru-RU"/>
              </w:rPr>
            </w:pPr>
            <w:r w:rsidRPr="00450E8B">
              <w:rPr>
                <w:rFonts w:eastAsia="Times New Roman"/>
                <w:b w:val="0"/>
                <w:color w:val="2B2B2B"/>
                <w:lang w:eastAsia="ru-RU"/>
              </w:rPr>
              <w:t> </w:t>
            </w:r>
          </w:p>
        </w:tc>
        <w:tc>
          <w:tcPr>
            <w:tcW w:w="1500" w:type="pct"/>
            <w:shd w:val="clear" w:color="auto" w:fill="FFFFFF"/>
            <w:tcMar>
              <w:top w:w="0" w:type="dxa"/>
              <w:left w:w="108" w:type="dxa"/>
              <w:bottom w:w="0" w:type="dxa"/>
              <w:right w:w="108" w:type="dxa"/>
            </w:tcMar>
            <w:hideMark/>
          </w:tcPr>
          <w:p w:rsidR="00697025" w:rsidRPr="00450E8B" w:rsidRDefault="00697025" w:rsidP="00697025">
            <w:pPr>
              <w:spacing w:after="120" w:line="245" w:lineRule="atLeast"/>
              <w:rPr>
                <w:rFonts w:eastAsia="Times New Roman"/>
                <w:b w:val="0"/>
                <w:color w:val="2B2B2B"/>
                <w:lang w:eastAsia="ru-RU"/>
              </w:rPr>
            </w:pPr>
            <w:r w:rsidRPr="00450E8B">
              <w:rPr>
                <w:rFonts w:eastAsia="Times New Roman"/>
                <w:b w:val="0"/>
                <w:color w:val="2B2B2B"/>
                <w:lang w:eastAsia="ru-RU"/>
              </w:rPr>
              <w:t>Приложение № 8</w:t>
            </w:r>
            <w:r w:rsidRPr="00450E8B">
              <w:rPr>
                <w:rFonts w:eastAsia="Times New Roman"/>
                <w:b w:val="0"/>
                <w:color w:val="2B2B2B"/>
                <w:lang w:eastAsia="ru-RU"/>
              </w:rPr>
              <w:br/>
              <w:t>к Положению о классификации</w:t>
            </w:r>
            <w:r w:rsidRPr="00450E8B">
              <w:rPr>
                <w:rFonts w:eastAsia="Times New Roman"/>
                <w:b w:val="0"/>
                <w:color w:val="2B2B2B"/>
                <w:lang w:eastAsia="ru-RU"/>
              </w:rPr>
              <w:br/>
              <w:t>характеристик объектов строительства</w:t>
            </w:r>
            <w:r w:rsidRPr="00450E8B">
              <w:rPr>
                <w:rFonts w:eastAsia="Times New Roman"/>
                <w:b w:val="0"/>
                <w:color w:val="2B2B2B"/>
                <w:lang w:eastAsia="ru-RU"/>
              </w:rPr>
              <w:br/>
              <w:t>и порядке проведения государственного</w:t>
            </w:r>
            <w:r w:rsidRPr="00450E8B">
              <w:rPr>
                <w:rFonts w:eastAsia="Times New Roman"/>
                <w:b w:val="0"/>
                <w:color w:val="2B2B2B"/>
                <w:lang w:eastAsia="ru-RU"/>
              </w:rPr>
              <w:br/>
              <w:t>архитектурно-строительного надзора</w:t>
            </w:r>
            <w:r w:rsidRPr="00450E8B">
              <w:rPr>
                <w:rFonts w:eastAsia="Times New Roman"/>
                <w:b w:val="0"/>
                <w:color w:val="2B2B2B"/>
                <w:lang w:eastAsia="ru-RU"/>
              </w:rPr>
              <w:br/>
            </w:r>
            <w:r w:rsidRPr="00450E8B">
              <w:rPr>
                <w:rFonts w:eastAsia="Times New Roman"/>
                <w:b w:val="0"/>
                <w:color w:val="2B2B2B"/>
                <w:lang w:eastAsia="ru-RU"/>
              </w:rPr>
              <w:lastRenderedPageBreak/>
              <w:t>за объектами строительства,</w:t>
            </w:r>
            <w:r w:rsidRPr="00450E8B">
              <w:rPr>
                <w:rFonts w:eastAsia="Times New Roman"/>
                <w:b w:val="0"/>
                <w:color w:val="2B2B2B"/>
                <w:lang w:eastAsia="ru-RU"/>
              </w:rPr>
              <w:br/>
              <w:t>реконструкции и иными изменениями</w:t>
            </w:r>
            <w:r w:rsidRPr="00450E8B">
              <w:rPr>
                <w:rFonts w:eastAsia="Times New Roman"/>
                <w:b w:val="0"/>
                <w:color w:val="2B2B2B"/>
                <w:lang w:eastAsia="ru-RU"/>
              </w:rPr>
              <w:br/>
              <w:t>объектов недвижимости</w:t>
            </w:r>
            <w:r w:rsidRPr="00450E8B">
              <w:rPr>
                <w:rFonts w:eastAsia="Times New Roman"/>
                <w:b w:val="0"/>
                <w:color w:val="2B2B2B"/>
                <w:lang w:eastAsia="ru-RU"/>
              </w:rPr>
              <w:br/>
              <w:t>в Кыргызской Республике</w:t>
            </w:r>
          </w:p>
        </w:tc>
      </w:tr>
    </w:tbl>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lastRenderedPageBreak/>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Наименование уполномоченного органа по государственному надзору</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480"/>
        <w:jc w:val="center"/>
        <w:rPr>
          <w:rFonts w:eastAsia="Times New Roman"/>
          <w:bCs/>
          <w:color w:val="2B2B2B"/>
          <w:spacing w:val="5"/>
          <w:lang w:eastAsia="ru-RU"/>
        </w:rPr>
      </w:pPr>
      <w:r w:rsidRPr="00450E8B">
        <w:rPr>
          <w:rFonts w:eastAsia="Times New Roman"/>
          <w:bCs/>
          <w:color w:val="2B2B2B"/>
          <w:spacing w:val="5"/>
          <w:lang w:eastAsia="ru-RU"/>
        </w:rPr>
        <w:t>ПОСТАНОВЛЕНИЕ</w:t>
      </w:r>
      <w:r w:rsidRPr="00450E8B">
        <w:rPr>
          <w:rFonts w:eastAsia="Times New Roman"/>
          <w:bCs/>
          <w:color w:val="2B2B2B"/>
          <w:spacing w:val="5"/>
          <w:lang w:eastAsia="ru-RU"/>
        </w:rPr>
        <w:br/>
        <w:t>о наложении штрафа</w:t>
      </w:r>
    </w:p>
    <w:p w:rsidR="00697025" w:rsidRPr="00450E8B" w:rsidRDefault="00697025" w:rsidP="00697025">
      <w:pPr>
        <w:shd w:val="clear" w:color="auto" w:fill="FFFFFF"/>
        <w:spacing w:after="240"/>
        <w:jc w:val="center"/>
        <w:rPr>
          <w:rFonts w:eastAsia="Times New Roman"/>
          <w:b w:val="0"/>
          <w:i/>
          <w:iCs/>
          <w:color w:val="2B2B2B"/>
          <w:lang w:eastAsia="ru-RU"/>
        </w:rPr>
      </w:pPr>
      <w:r w:rsidRPr="00450E8B">
        <w:rPr>
          <w:rFonts w:eastAsia="Times New Roman"/>
          <w:b w:val="0"/>
          <w:i/>
          <w:iCs/>
          <w:color w:val="2B2B2B"/>
          <w:lang w:eastAsia="ru-RU"/>
        </w:rPr>
        <w:t>(В редакции постановления Правительства КР от </w:t>
      </w:r>
      <w:hyperlink r:id="rId53" w:history="1">
        <w:r w:rsidRPr="00450E8B">
          <w:rPr>
            <w:rFonts w:eastAsia="Times New Roman"/>
            <w:b w:val="0"/>
            <w:i/>
            <w:iCs/>
            <w:color w:val="0000FF"/>
            <w:u w:val="single"/>
            <w:lang w:eastAsia="ru-RU"/>
          </w:rPr>
          <w:t>12 октября 2009 года №638</w:t>
        </w:r>
      </w:hyperlink>
      <w:r w:rsidRPr="00450E8B">
        <w:rPr>
          <w:rFonts w:eastAsia="Times New Roman"/>
          <w:b w:val="0"/>
          <w:i/>
          <w:iCs/>
          <w:color w:val="2B2B2B"/>
          <w:lang w:eastAsia="ru-RU"/>
        </w:rPr>
        <w:t>)</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г. ___________________ "___" ____________________________ 200__ г.</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jc w:val="both"/>
        <w:rPr>
          <w:rFonts w:eastAsia="Times New Roman"/>
          <w:b w:val="0"/>
          <w:color w:val="2B2B2B"/>
          <w:lang w:eastAsia="ru-RU"/>
        </w:rPr>
      </w:pPr>
      <w:r w:rsidRPr="00450E8B">
        <w:rPr>
          <w:rFonts w:eastAsia="Times New Roman"/>
          <w:b w:val="0"/>
          <w:color w:val="2B2B2B"/>
          <w:lang w:eastAsia="ru-RU"/>
        </w:rPr>
        <w:t>__________________________________________________________________</w:t>
      </w:r>
    </w:p>
    <w:p w:rsidR="00697025" w:rsidRPr="00450E8B" w:rsidRDefault="00697025" w:rsidP="00697025">
      <w:pPr>
        <w:shd w:val="clear" w:color="auto" w:fill="FFFFFF"/>
        <w:spacing w:after="120"/>
        <w:ind w:firstLine="397"/>
        <w:jc w:val="both"/>
        <w:rPr>
          <w:rFonts w:eastAsia="Times New Roman"/>
          <w:b w:val="0"/>
          <w:color w:val="2B2B2B"/>
          <w:lang w:eastAsia="ru-RU"/>
        </w:rPr>
      </w:pPr>
      <w:proofErr w:type="gramStart"/>
      <w:r w:rsidRPr="00450E8B">
        <w:rPr>
          <w:rFonts w:eastAsia="Times New Roman"/>
          <w:b w:val="0"/>
          <w:color w:val="2B2B2B"/>
          <w:lang w:eastAsia="ru-RU"/>
        </w:rPr>
        <w:t>(Ф.И.О., должностного лица уполномоченного органа,</w:t>
      </w:r>
      <w:proofErr w:type="gramEnd"/>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proofErr w:type="gramStart"/>
      <w:r w:rsidRPr="00450E8B">
        <w:rPr>
          <w:rFonts w:eastAsia="Times New Roman"/>
          <w:b w:val="0"/>
          <w:color w:val="2B2B2B"/>
          <w:lang w:eastAsia="ru-RU"/>
        </w:rPr>
        <w:t>вынесшего</w:t>
      </w:r>
      <w:proofErr w:type="gramEnd"/>
      <w:r w:rsidRPr="00450E8B">
        <w:rPr>
          <w:rFonts w:eastAsia="Times New Roman"/>
          <w:b w:val="0"/>
          <w:color w:val="2B2B2B"/>
          <w:lang w:eastAsia="ru-RU"/>
        </w:rPr>
        <w:t xml:space="preserve"> постановление)</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рассмотрел материалы (протокол об административном правонарушении, акт проверки, другие документы) о правонарушении в отношении ______________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(фамилия, имя, отчество правонарушителя, место работы, должность)</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(место постоянного жительства)</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При рассмотрении дела участвовали 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(Ф.И.О.)</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Установлено, что 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proofErr w:type="gramStart"/>
      <w:r w:rsidRPr="00450E8B">
        <w:rPr>
          <w:rFonts w:eastAsia="Times New Roman"/>
          <w:b w:val="0"/>
          <w:color w:val="2B2B2B"/>
          <w:lang w:eastAsia="ru-RU"/>
        </w:rPr>
        <w:t>(Ф.И.О. правонарушителя,</w:t>
      </w:r>
      <w:proofErr w:type="gramEnd"/>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обстоятельства совершения нарушения и сущность нарушения)</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Статьей ________ </w:t>
      </w:r>
      <w:hyperlink r:id="rId54" w:history="1">
        <w:r w:rsidRPr="00450E8B">
          <w:rPr>
            <w:rFonts w:eastAsia="Times New Roman"/>
            <w:b w:val="0"/>
            <w:color w:val="0000FF"/>
            <w:u w:val="single"/>
            <w:lang w:eastAsia="ru-RU"/>
          </w:rPr>
          <w:t>Кодекса</w:t>
        </w:r>
      </w:hyperlink>
      <w:r w:rsidRPr="00450E8B">
        <w:rPr>
          <w:rFonts w:eastAsia="Times New Roman"/>
          <w:b w:val="0"/>
          <w:color w:val="2B2B2B"/>
          <w:lang w:eastAsia="ru-RU"/>
        </w:rPr>
        <w:t xml:space="preserve"> Кыргызской Республики об административной ответственности за указанное правонарушение предусмотрено наложение штрафа на должностное лицо или гражданина в размере </w:t>
      </w:r>
      <w:proofErr w:type="gramStart"/>
      <w:r w:rsidRPr="00450E8B">
        <w:rPr>
          <w:rFonts w:eastAsia="Times New Roman"/>
          <w:b w:val="0"/>
          <w:color w:val="2B2B2B"/>
          <w:lang w:eastAsia="ru-RU"/>
        </w:rPr>
        <w:t>от</w:t>
      </w:r>
      <w:proofErr w:type="gramEnd"/>
      <w:r w:rsidRPr="00450E8B">
        <w:rPr>
          <w:rFonts w:eastAsia="Times New Roman"/>
          <w:b w:val="0"/>
          <w:color w:val="2B2B2B"/>
          <w:lang w:eastAsia="ru-RU"/>
        </w:rPr>
        <w:t xml:space="preserve"> ______ </w:t>
      </w:r>
      <w:proofErr w:type="gramStart"/>
      <w:r w:rsidRPr="00450E8B">
        <w:rPr>
          <w:rFonts w:eastAsia="Times New Roman"/>
          <w:b w:val="0"/>
          <w:color w:val="2B2B2B"/>
          <w:lang w:eastAsia="ru-RU"/>
        </w:rPr>
        <w:t>до</w:t>
      </w:r>
      <w:proofErr w:type="gramEnd"/>
      <w:r w:rsidRPr="00450E8B">
        <w:rPr>
          <w:rFonts w:eastAsia="Times New Roman"/>
          <w:b w:val="0"/>
          <w:color w:val="2B2B2B"/>
          <w:lang w:eastAsia="ru-RU"/>
        </w:rPr>
        <w:t xml:space="preserve"> ______ минимальных размеров заработной платы.</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lastRenderedPageBreak/>
        <w:t>На основании изложенного и, руководствуясь статьей _____________ и статьей Кодекса Кыргызской Республики об административной ответственности, ПОСТАНОВИЛ:</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1. Наложить на 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(Ф.И.О. правонарушителя, должность)</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штраф в размере 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proofErr w:type="gramStart"/>
      <w:r w:rsidRPr="00450E8B">
        <w:rPr>
          <w:rFonts w:eastAsia="Times New Roman"/>
          <w:b w:val="0"/>
          <w:color w:val="2B2B2B"/>
          <w:lang w:eastAsia="ru-RU"/>
        </w:rPr>
        <w:t>(количество минимальных размеров заработной</w:t>
      </w:r>
      <w:proofErr w:type="gramEnd"/>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платы и общая сумма штрафа)</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2. В соответствии со статьей _______ </w:t>
      </w:r>
      <w:hyperlink r:id="rId55" w:history="1">
        <w:r w:rsidRPr="00450E8B">
          <w:rPr>
            <w:rFonts w:eastAsia="Times New Roman"/>
            <w:b w:val="0"/>
            <w:color w:val="0000FF"/>
            <w:u w:val="single"/>
            <w:lang w:eastAsia="ru-RU"/>
          </w:rPr>
          <w:t>Кодекса</w:t>
        </w:r>
      </w:hyperlink>
      <w:r w:rsidRPr="00450E8B">
        <w:rPr>
          <w:rFonts w:eastAsia="Times New Roman"/>
          <w:b w:val="0"/>
          <w:color w:val="2B2B2B"/>
          <w:lang w:eastAsia="ru-RU"/>
        </w:rPr>
        <w:t> Кыргызской Республики об административной ответственности сумму штрафа в республиканский бюджет надлежит уплатить не позднее одного месяца со дня вручения постановления о наложении штрафа в учреждении банка Кыргызской Республики __ _______________________________________________________________________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(наименование уполномоченного органа по государственному надзору)</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3. При неуплате штрафа в указанный срок, в соответствии со статьей 615 Кодекса Кыргызской Республики об административной ответственности, постановление будет направлено для удержания суммы штрафа в принудительном порядке из Вашей заработной платы.</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4. Настоящее постановление может быть обжаловано вышестоящему должностному лицу органа исполнительной власти или в районный (городской) суд в течение 10 дней со дня вынесения настоящего постановления.</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 </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Главный государственный</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инспектор __________________________________________</w:t>
      </w:r>
    </w:p>
    <w:p w:rsidR="00697025" w:rsidRPr="00450E8B" w:rsidRDefault="00697025" w:rsidP="00697025">
      <w:pPr>
        <w:shd w:val="clear" w:color="auto" w:fill="FFFFFF"/>
        <w:spacing w:after="120"/>
        <w:ind w:firstLine="397"/>
        <w:rPr>
          <w:rFonts w:eastAsia="Times New Roman"/>
          <w:b w:val="0"/>
          <w:color w:val="2B2B2B"/>
          <w:lang w:eastAsia="ru-RU"/>
        </w:rPr>
      </w:pPr>
      <w:r w:rsidRPr="00450E8B">
        <w:rPr>
          <w:rFonts w:eastAsia="Times New Roman"/>
          <w:b w:val="0"/>
          <w:color w:val="2B2B2B"/>
          <w:lang w:eastAsia="ru-RU"/>
        </w:rPr>
        <w:t>(подпись, Ф.И.О.)</w:t>
      </w:r>
    </w:p>
    <w:p w:rsidR="00697025" w:rsidRPr="00450E8B" w:rsidRDefault="00697025" w:rsidP="00697025">
      <w:pPr>
        <w:shd w:val="clear" w:color="auto" w:fill="FFFFFF"/>
        <w:spacing w:after="480"/>
        <w:jc w:val="center"/>
        <w:rPr>
          <w:rFonts w:eastAsia="Times New Roman"/>
          <w:bCs/>
          <w:color w:val="2B2B2B"/>
          <w:lang w:eastAsia="ru-RU"/>
        </w:rPr>
      </w:pPr>
      <w:r w:rsidRPr="00450E8B">
        <w:rPr>
          <w:rFonts w:eastAsia="Times New Roman"/>
          <w:bCs/>
          <w:color w:val="2B2B2B"/>
          <w:lang w:eastAsia="ru-RU"/>
        </w:rPr>
        <w:t> </w:t>
      </w:r>
    </w:p>
    <w:p w:rsidR="00697025" w:rsidRPr="00450E8B" w:rsidRDefault="00697025"/>
    <w:p w:rsidR="00450E8B" w:rsidRPr="00450E8B" w:rsidRDefault="00450E8B"/>
    <w:sectPr w:rsidR="00450E8B" w:rsidRPr="00450E8B" w:rsidSect="00687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697025"/>
    <w:rsid w:val="000A4C84"/>
    <w:rsid w:val="00105201"/>
    <w:rsid w:val="002421F4"/>
    <w:rsid w:val="00450E8B"/>
    <w:rsid w:val="005132AF"/>
    <w:rsid w:val="00647CC7"/>
    <w:rsid w:val="006876EA"/>
    <w:rsid w:val="00697025"/>
    <w:rsid w:val="007808A8"/>
    <w:rsid w:val="00783AFC"/>
    <w:rsid w:val="008B139E"/>
    <w:rsid w:val="009D2D18"/>
    <w:rsid w:val="00A9642A"/>
    <w:rsid w:val="00B8207E"/>
    <w:rsid w:val="00CD624D"/>
    <w:rsid w:val="00DA3B5F"/>
    <w:rsid w:val="00F6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EA"/>
  </w:style>
  <w:style w:type="paragraph" w:styleId="2">
    <w:name w:val="heading 2"/>
    <w:basedOn w:val="a"/>
    <w:link w:val="20"/>
    <w:uiPriority w:val="9"/>
    <w:qFormat/>
    <w:rsid w:val="00697025"/>
    <w:pPr>
      <w:spacing w:before="100" w:beforeAutospacing="1" w:after="100" w:afterAutospacing="1"/>
      <w:outlineLvl w:val="1"/>
    </w:pPr>
    <w:rPr>
      <w:rFonts w:eastAsia="Times New Roman"/>
      <w:bCs/>
      <w:sz w:val="36"/>
      <w:szCs w:val="36"/>
      <w:lang w:eastAsia="ru-RU"/>
    </w:rPr>
  </w:style>
  <w:style w:type="paragraph" w:styleId="3">
    <w:name w:val="heading 3"/>
    <w:basedOn w:val="a"/>
    <w:link w:val="30"/>
    <w:uiPriority w:val="9"/>
    <w:qFormat/>
    <w:rsid w:val="00697025"/>
    <w:pPr>
      <w:spacing w:before="100" w:beforeAutospacing="1" w:after="100" w:afterAutospacing="1"/>
      <w:outlineLvl w:val="2"/>
    </w:pPr>
    <w:rPr>
      <w:rFonts w:eastAsia="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9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sz w:val="20"/>
      <w:szCs w:val="20"/>
      <w:lang w:eastAsia="ru-RU"/>
    </w:rPr>
  </w:style>
  <w:style w:type="character" w:customStyle="1" w:styleId="HTML0">
    <w:name w:val="Стандартный HTML Знак"/>
    <w:basedOn w:val="a0"/>
    <w:link w:val="HTML"/>
    <w:uiPriority w:val="99"/>
    <w:semiHidden/>
    <w:rsid w:val="00697025"/>
    <w:rPr>
      <w:rFonts w:ascii="Courier New" w:eastAsia="Times New Roman" w:hAnsi="Courier New" w:cs="Courier New"/>
      <w:b w:val="0"/>
      <w:sz w:val="20"/>
      <w:szCs w:val="20"/>
      <w:lang w:eastAsia="ru-RU"/>
    </w:rPr>
  </w:style>
  <w:style w:type="character" w:styleId="a3">
    <w:name w:val="Hyperlink"/>
    <w:basedOn w:val="a0"/>
    <w:uiPriority w:val="99"/>
    <w:semiHidden/>
    <w:unhideWhenUsed/>
    <w:rsid w:val="00697025"/>
    <w:rPr>
      <w:color w:val="0000FF"/>
      <w:u w:val="single"/>
    </w:rPr>
  </w:style>
  <w:style w:type="paragraph" w:styleId="a4">
    <w:name w:val="Title"/>
    <w:basedOn w:val="a"/>
    <w:link w:val="a5"/>
    <w:uiPriority w:val="10"/>
    <w:qFormat/>
    <w:rsid w:val="00697025"/>
    <w:pPr>
      <w:spacing w:before="100" w:beforeAutospacing="1" w:after="100" w:afterAutospacing="1"/>
    </w:pPr>
    <w:rPr>
      <w:rFonts w:eastAsia="Times New Roman"/>
      <w:b w:val="0"/>
      <w:lang w:eastAsia="ru-RU"/>
    </w:rPr>
  </w:style>
  <w:style w:type="character" w:customStyle="1" w:styleId="a5">
    <w:name w:val="Название Знак"/>
    <w:basedOn w:val="a0"/>
    <w:link w:val="a4"/>
    <w:uiPriority w:val="10"/>
    <w:rsid w:val="00697025"/>
    <w:rPr>
      <w:rFonts w:eastAsia="Times New Roman"/>
      <w:b w:val="0"/>
      <w:lang w:eastAsia="ru-RU"/>
    </w:rPr>
  </w:style>
  <w:style w:type="paragraph" w:customStyle="1" w:styleId="a6">
    <w:name w:val="a6"/>
    <w:basedOn w:val="a"/>
    <w:rsid w:val="00697025"/>
    <w:pPr>
      <w:spacing w:before="100" w:beforeAutospacing="1" w:after="100" w:afterAutospacing="1"/>
    </w:pPr>
    <w:rPr>
      <w:rFonts w:eastAsia="Times New Roman"/>
      <w:b w:val="0"/>
      <w:lang w:eastAsia="ru-RU"/>
    </w:rPr>
  </w:style>
  <w:style w:type="paragraph" w:customStyle="1" w:styleId="a7">
    <w:name w:val="a7"/>
    <w:basedOn w:val="a"/>
    <w:rsid w:val="00697025"/>
    <w:pPr>
      <w:spacing w:before="100" w:beforeAutospacing="1" w:after="100" w:afterAutospacing="1"/>
    </w:pPr>
    <w:rPr>
      <w:rFonts w:eastAsia="Times New Roman"/>
      <w:b w:val="0"/>
      <w:lang w:eastAsia="ru-RU"/>
    </w:rPr>
  </w:style>
  <w:style w:type="paragraph" w:styleId="a8">
    <w:name w:val="Signature"/>
    <w:basedOn w:val="a"/>
    <w:link w:val="a9"/>
    <w:uiPriority w:val="99"/>
    <w:unhideWhenUsed/>
    <w:rsid w:val="00697025"/>
    <w:pPr>
      <w:spacing w:before="100" w:beforeAutospacing="1" w:after="100" w:afterAutospacing="1"/>
    </w:pPr>
    <w:rPr>
      <w:rFonts w:eastAsia="Times New Roman"/>
      <w:b w:val="0"/>
      <w:lang w:eastAsia="ru-RU"/>
    </w:rPr>
  </w:style>
  <w:style w:type="character" w:customStyle="1" w:styleId="a9">
    <w:name w:val="Подпись Знак"/>
    <w:basedOn w:val="a0"/>
    <w:link w:val="a8"/>
    <w:uiPriority w:val="99"/>
    <w:rsid w:val="00697025"/>
    <w:rPr>
      <w:rFonts w:eastAsia="Times New Roman"/>
      <w:b w:val="0"/>
      <w:lang w:eastAsia="ru-RU"/>
    </w:rPr>
  </w:style>
  <w:style w:type="paragraph" w:styleId="aa">
    <w:name w:val="Message Header"/>
    <w:basedOn w:val="a"/>
    <w:link w:val="ab"/>
    <w:uiPriority w:val="99"/>
    <w:semiHidden/>
    <w:unhideWhenUsed/>
    <w:rsid w:val="00697025"/>
    <w:pPr>
      <w:spacing w:before="100" w:beforeAutospacing="1" w:after="100" w:afterAutospacing="1"/>
    </w:pPr>
    <w:rPr>
      <w:rFonts w:eastAsia="Times New Roman"/>
      <w:b w:val="0"/>
      <w:lang w:eastAsia="ru-RU"/>
    </w:rPr>
  </w:style>
  <w:style w:type="character" w:customStyle="1" w:styleId="ab">
    <w:name w:val="Шапка Знак"/>
    <w:basedOn w:val="a0"/>
    <w:link w:val="aa"/>
    <w:uiPriority w:val="99"/>
    <w:semiHidden/>
    <w:rsid w:val="00697025"/>
    <w:rPr>
      <w:rFonts w:eastAsia="Times New Roman"/>
      <w:b w:val="0"/>
      <w:lang w:eastAsia="ru-RU"/>
    </w:rPr>
  </w:style>
  <w:style w:type="character" w:customStyle="1" w:styleId="20">
    <w:name w:val="Заголовок 2 Знак"/>
    <w:basedOn w:val="a0"/>
    <w:link w:val="2"/>
    <w:uiPriority w:val="9"/>
    <w:rsid w:val="00697025"/>
    <w:rPr>
      <w:rFonts w:eastAsia="Times New Roman"/>
      <w:bCs/>
      <w:sz w:val="36"/>
      <w:szCs w:val="36"/>
      <w:lang w:eastAsia="ru-RU"/>
    </w:rPr>
  </w:style>
  <w:style w:type="character" w:customStyle="1" w:styleId="30">
    <w:name w:val="Заголовок 3 Знак"/>
    <w:basedOn w:val="a0"/>
    <w:link w:val="3"/>
    <w:uiPriority w:val="9"/>
    <w:rsid w:val="00697025"/>
    <w:rPr>
      <w:rFonts w:eastAsia="Times New Roman"/>
      <w:bCs/>
      <w:sz w:val="27"/>
      <w:szCs w:val="27"/>
      <w:lang w:eastAsia="ru-RU"/>
    </w:rPr>
  </w:style>
  <w:style w:type="paragraph" w:customStyle="1" w:styleId="a60">
    <w:name w:val="a60"/>
    <w:basedOn w:val="a"/>
    <w:rsid w:val="00697025"/>
    <w:pPr>
      <w:spacing w:before="100" w:beforeAutospacing="1" w:after="100" w:afterAutospacing="1"/>
    </w:pPr>
    <w:rPr>
      <w:rFonts w:eastAsia="Times New Roman"/>
      <w:b w:val="0"/>
      <w:lang w:eastAsia="ru-RU"/>
    </w:rPr>
  </w:style>
</w:styles>
</file>

<file path=word/webSettings.xml><?xml version="1.0" encoding="utf-8"?>
<w:webSettings xmlns:r="http://schemas.openxmlformats.org/officeDocument/2006/relationships" xmlns:w="http://schemas.openxmlformats.org/wordprocessingml/2006/main">
  <w:divs>
    <w:div w:id="1705329195">
      <w:bodyDiv w:val="1"/>
      <w:marLeft w:val="0"/>
      <w:marRight w:val="0"/>
      <w:marTop w:val="0"/>
      <w:marBottom w:val="0"/>
      <w:divBdr>
        <w:top w:val="none" w:sz="0" w:space="0" w:color="auto"/>
        <w:left w:val="none" w:sz="0" w:space="0" w:color="auto"/>
        <w:bottom w:val="none" w:sz="0" w:space="0" w:color="auto"/>
        <w:right w:val="none" w:sz="0" w:space="0" w:color="auto"/>
      </w:divBdr>
    </w:div>
    <w:div w:id="1754165301">
      <w:bodyDiv w:val="1"/>
      <w:marLeft w:val="0"/>
      <w:marRight w:val="0"/>
      <w:marTop w:val="0"/>
      <w:marBottom w:val="0"/>
      <w:divBdr>
        <w:top w:val="none" w:sz="0" w:space="0" w:color="auto"/>
        <w:left w:val="none" w:sz="0" w:space="0" w:color="auto"/>
        <w:bottom w:val="none" w:sz="0" w:space="0" w:color="auto"/>
        <w:right w:val="none" w:sz="0" w:space="0" w:color="auto"/>
      </w:divBdr>
    </w:div>
    <w:div w:id="18957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90332?cl=ru-ru" TargetMode="External"/><Relationship Id="rId18" Type="http://schemas.openxmlformats.org/officeDocument/2006/relationships/hyperlink" Target="http://cbd.minjust.gov.kg/act/view/ru-ru/93228?cl=ru-ru" TargetMode="External"/><Relationship Id="rId26" Type="http://schemas.openxmlformats.org/officeDocument/2006/relationships/hyperlink" Target="http://cbd.minjust.gov.kg/act/view/ru-ru/157161?cl=ru-ru" TargetMode="External"/><Relationship Id="rId39" Type="http://schemas.openxmlformats.org/officeDocument/2006/relationships/hyperlink" Target="http://cbd.minjust.gov.kg/act/view/ru-ru/157161?cl=ru-ru" TargetMode="External"/><Relationship Id="rId21" Type="http://schemas.openxmlformats.org/officeDocument/2006/relationships/hyperlink" Target="http://cbd.minjust.gov.kg/act/view/ru-ru/716?cl=ru-ru" TargetMode="External"/><Relationship Id="rId34" Type="http://schemas.openxmlformats.org/officeDocument/2006/relationships/hyperlink" Target="http://cbd.minjust.gov.kg/act/view/ru-ru/157161?cl=ru-ru" TargetMode="External"/><Relationship Id="rId42" Type="http://schemas.openxmlformats.org/officeDocument/2006/relationships/hyperlink" Target="http://cbd.minjust.gov.kg/act/view/ru-ru/93228?cl=ru-ru" TargetMode="External"/><Relationship Id="rId47" Type="http://schemas.openxmlformats.org/officeDocument/2006/relationships/hyperlink" Target="http://cbd.minjust.gov.kg/act/view/ru-ru/90332?cl=ru-ru" TargetMode="External"/><Relationship Id="rId50" Type="http://schemas.openxmlformats.org/officeDocument/2006/relationships/hyperlink" Target="http://cbd.minjust.gov.kg/act/view/ru-ru/93228?cl=ru-ru" TargetMode="External"/><Relationship Id="rId55" Type="http://schemas.openxmlformats.org/officeDocument/2006/relationships/hyperlink" Target="http://cbd.minjust.gov.kg/act/view/ru-ru/6?cl=ru-ru" TargetMode="External"/><Relationship Id="rId7" Type="http://schemas.openxmlformats.org/officeDocument/2006/relationships/hyperlink" Target="http://cbd.minjust.gov.kg/act/view/ru-ru/55044?cl=ru-ru" TargetMode="External"/><Relationship Id="rId12" Type="http://schemas.openxmlformats.org/officeDocument/2006/relationships/hyperlink" Target="http://cbd.minjust.gov.kg/act/view/ru-ru/90219?cl=ru-ru" TargetMode="External"/><Relationship Id="rId17" Type="http://schemas.openxmlformats.org/officeDocument/2006/relationships/hyperlink" Target="http://cbd.minjust.gov.kg/act/view/ru-ru/90332?cl=ru-ru" TargetMode="External"/><Relationship Id="rId25" Type="http://schemas.openxmlformats.org/officeDocument/2006/relationships/hyperlink" Target="http://cbd.minjust.gov.kg/act/view/ru-ru/90332?cl=ru-ru" TargetMode="External"/><Relationship Id="rId33" Type="http://schemas.openxmlformats.org/officeDocument/2006/relationships/hyperlink" Target="http://cbd.minjust.gov.kg/act/view/ru-ru/157161?cl=ru-ru" TargetMode="External"/><Relationship Id="rId38" Type="http://schemas.openxmlformats.org/officeDocument/2006/relationships/hyperlink" Target="http://cbd.minjust.gov.kg/act/view/ru-ru/98680?cl=ru-ru" TargetMode="External"/><Relationship Id="rId46" Type="http://schemas.openxmlformats.org/officeDocument/2006/relationships/hyperlink" Target="http://cbd.minjust.gov.kg/act/view/ru-ru/90332?cl=ru-ru" TargetMode="External"/><Relationship Id="rId2" Type="http://schemas.openxmlformats.org/officeDocument/2006/relationships/settings" Target="settings.xml"/><Relationship Id="rId16" Type="http://schemas.openxmlformats.org/officeDocument/2006/relationships/hyperlink" Target="http://cbd.minjust.gov.kg/act/view/ru-ru/55364?cl=ru-ru" TargetMode="External"/><Relationship Id="rId20" Type="http://schemas.openxmlformats.org/officeDocument/2006/relationships/hyperlink" Target="http://cbd.minjust.gov.kg/act/view/ru-ru/157161?cl=ru-ru" TargetMode="External"/><Relationship Id="rId29" Type="http://schemas.openxmlformats.org/officeDocument/2006/relationships/hyperlink" Target="http://cbd.minjust.gov.kg/act/view/ru-ru/90332?cl=ru-ru" TargetMode="External"/><Relationship Id="rId41" Type="http://schemas.openxmlformats.org/officeDocument/2006/relationships/hyperlink" Target="http://cbd.minjust.gov.kg/act/view/ru-ru/157161?cl=ru-ru" TargetMode="External"/><Relationship Id="rId54" Type="http://schemas.openxmlformats.org/officeDocument/2006/relationships/hyperlink" Target="http://cbd.minjust.gov.kg/act/view/ru-ru/6?cl=ru-ru" TargetMode="External"/><Relationship Id="rId1" Type="http://schemas.openxmlformats.org/officeDocument/2006/relationships/styles" Target="styles.xml"/><Relationship Id="rId6" Type="http://schemas.openxmlformats.org/officeDocument/2006/relationships/hyperlink" Target="http://cbd.minjust.gov.kg/act/view/ru-ru/716?cl=ru-ru" TargetMode="External"/><Relationship Id="rId11" Type="http://schemas.openxmlformats.org/officeDocument/2006/relationships/hyperlink" Target="http://cbd.minjust.gov.kg/act/view/ru-ru/58694?cl=ru-ru" TargetMode="External"/><Relationship Id="rId24" Type="http://schemas.openxmlformats.org/officeDocument/2006/relationships/hyperlink" Target="http://cbd.minjust.gov.kg/act/view/ru-ru/90332?cl=ru-ru" TargetMode="External"/><Relationship Id="rId32" Type="http://schemas.openxmlformats.org/officeDocument/2006/relationships/hyperlink" Target="http://cbd.minjust.gov.kg/act/view/ru-ru/157161?cl=ru-ru" TargetMode="External"/><Relationship Id="rId37" Type="http://schemas.openxmlformats.org/officeDocument/2006/relationships/hyperlink" Target="http://cbd.minjust.gov.kg/act/view/ru-ru/157161?cl=ru-ru" TargetMode="External"/><Relationship Id="rId40" Type="http://schemas.openxmlformats.org/officeDocument/2006/relationships/hyperlink" Target="http://cbd.minjust.gov.kg/act/view/ru-ru/157161?cl=ru-ru" TargetMode="External"/><Relationship Id="rId45" Type="http://schemas.openxmlformats.org/officeDocument/2006/relationships/hyperlink" Target="http://cbd.minjust.gov.kg/act/view/ru-ru/90332?cl=ru-ru" TargetMode="External"/><Relationship Id="rId53" Type="http://schemas.openxmlformats.org/officeDocument/2006/relationships/hyperlink" Target="http://cbd.minjust.gov.kg/act/view/ru-ru/90332?cl=ru-ru" TargetMode="External"/><Relationship Id="rId5" Type="http://schemas.openxmlformats.org/officeDocument/2006/relationships/hyperlink" Target="http://cbd.minjust.gov.kg/act/view/ru-ru/300562?cl=ru-ru" TargetMode="External"/><Relationship Id="rId15" Type="http://schemas.openxmlformats.org/officeDocument/2006/relationships/hyperlink" Target="http://cbd.minjust.gov.kg/act/view/ru-ru/55363?cl=ru-ru" TargetMode="External"/><Relationship Id="rId23" Type="http://schemas.openxmlformats.org/officeDocument/2006/relationships/hyperlink" Target="http://cbd.minjust.gov.kg/act/view/ru-ru/202105?cl=ru-ru" TargetMode="External"/><Relationship Id="rId28" Type="http://schemas.openxmlformats.org/officeDocument/2006/relationships/hyperlink" Target="http://cbd.minjust.gov.kg/act/view/ru-ru/90332?cl=ru-ru" TargetMode="External"/><Relationship Id="rId36" Type="http://schemas.openxmlformats.org/officeDocument/2006/relationships/hyperlink" Target="http://cbd.minjust.gov.kg/act/view/ru-ru/157161?cl=ru-ru" TargetMode="External"/><Relationship Id="rId49" Type="http://schemas.openxmlformats.org/officeDocument/2006/relationships/hyperlink" Target="http://cbd.minjust.gov.kg/act/view/ru-ru/90332?cl=ru-ru" TargetMode="External"/><Relationship Id="rId57" Type="http://schemas.openxmlformats.org/officeDocument/2006/relationships/theme" Target="theme/theme1.xml"/><Relationship Id="rId10" Type="http://schemas.openxmlformats.org/officeDocument/2006/relationships/hyperlink" Target="http://cbd.minjust.gov.kg/act/view/ru-ru/59133?cl=ru-ru" TargetMode="External"/><Relationship Id="rId19" Type="http://schemas.openxmlformats.org/officeDocument/2006/relationships/hyperlink" Target="http://cbd.minjust.gov.kg/act/view/ru-ru/98680?cl=ru-ru" TargetMode="External"/><Relationship Id="rId31" Type="http://schemas.openxmlformats.org/officeDocument/2006/relationships/hyperlink" Target="http://cbd.minjust.gov.kg/act/view/ru-ru/90332?cl=ru-ru" TargetMode="External"/><Relationship Id="rId44" Type="http://schemas.openxmlformats.org/officeDocument/2006/relationships/hyperlink" Target="http://cbd.minjust.gov.kg/act/view/ru-ru/93228?cl=ru-ru" TargetMode="External"/><Relationship Id="rId52" Type="http://schemas.openxmlformats.org/officeDocument/2006/relationships/hyperlink" Target="http://cbd.minjust.gov.kg/act/view/ru-ru/90332?cl=ru-ru" TargetMode="External"/><Relationship Id="rId4" Type="http://schemas.openxmlformats.org/officeDocument/2006/relationships/hyperlink" Target="http://cbd.minjust.gov.kg/act/view/ru-ru/300640?cl=ru-ru" TargetMode="External"/><Relationship Id="rId9" Type="http://schemas.openxmlformats.org/officeDocument/2006/relationships/hyperlink" Target="http://cbd.minjust.gov.kg/act/view/ru-ru/90332?cl=ru-ru" TargetMode="External"/><Relationship Id="rId14" Type="http://schemas.openxmlformats.org/officeDocument/2006/relationships/hyperlink" Target="http://cbd.minjust.gov.kg/act/view/ru-ru/36671?cl=ru-ru" TargetMode="External"/><Relationship Id="rId22" Type="http://schemas.openxmlformats.org/officeDocument/2006/relationships/hyperlink" Target="http://cbd.minjust.gov.kg/act/view/ru-ru/1453?cl=ru-ru" TargetMode="External"/><Relationship Id="rId27" Type="http://schemas.openxmlformats.org/officeDocument/2006/relationships/hyperlink" Target="http://cbd.minjust.gov.kg/act/view/ru-ru/90332?cl=ru-ru" TargetMode="External"/><Relationship Id="rId30" Type="http://schemas.openxmlformats.org/officeDocument/2006/relationships/hyperlink" Target="http://cbd.minjust.gov.kg/act/view/ru-ru/93228?cl=ru-ru" TargetMode="External"/><Relationship Id="rId35" Type="http://schemas.openxmlformats.org/officeDocument/2006/relationships/hyperlink" Target="http://cbd.minjust.gov.kg/act/view/ru-ru/93228?cl=ru-ru" TargetMode="External"/><Relationship Id="rId43" Type="http://schemas.openxmlformats.org/officeDocument/2006/relationships/hyperlink" Target="http://cbd.minjust.gov.kg/act/view/ru-ru/93228?cl=ru-ru" TargetMode="External"/><Relationship Id="rId48" Type="http://schemas.openxmlformats.org/officeDocument/2006/relationships/hyperlink" Target="http://cbd.minjust.gov.kg/act/view/ru-ru/90332?cl=ru-ru" TargetMode="External"/><Relationship Id="rId56" Type="http://schemas.openxmlformats.org/officeDocument/2006/relationships/fontTable" Target="fontTable.xml"/><Relationship Id="rId8" Type="http://schemas.openxmlformats.org/officeDocument/2006/relationships/hyperlink" Target="http://cbd.minjust.gov.kg/act/view/ru-ru/56997?cl=ru-ru" TargetMode="External"/><Relationship Id="rId51" Type="http://schemas.openxmlformats.org/officeDocument/2006/relationships/hyperlink" Target="http://cbd.minjust.gov.kg/act/view/ru-ru/90332?cl=ru-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11207</Words>
  <Characters>63881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R525</dc:creator>
  <cp:lastModifiedBy>R525</cp:lastModifiedBy>
  <cp:revision>6</cp:revision>
  <dcterms:created xsi:type="dcterms:W3CDTF">2023-06-01T05:43:00Z</dcterms:created>
  <dcterms:modified xsi:type="dcterms:W3CDTF">2023-06-02T13:55:00Z</dcterms:modified>
</cp:coreProperties>
</file>