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296B" w14:textId="77777777" w:rsidR="001D46EC" w:rsidRPr="000C59FF" w:rsidRDefault="001D46EC" w:rsidP="001D46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14:paraId="35D6F755" w14:textId="12DB437C" w:rsidR="0044088D" w:rsidRPr="000C59FF" w:rsidRDefault="0044088D" w:rsidP="001D46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14:paraId="00B8AA17" w14:textId="69A5BF05" w:rsidR="0044088D" w:rsidRPr="000C59FF" w:rsidRDefault="0044088D" w:rsidP="000C59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0C59FF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ТЕХНИЧЕСКОЕ ЗАДАНИЕ</w:t>
      </w:r>
    </w:p>
    <w:p w14:paraId="169E0D24" w14:textId="5C60E3E9" w:rsidR="000C59FF" w:rsidRDefault="000C59FF" w:rsidP="000C59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0C59FF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АДМИНИСТРАТИВНОГО АССИСТЕНТА ПРОЕКТОВ</w:t>
      </w:r>
    </w:p>
    <w:p w14:paraId="0C14411B" w14:textId="77777777" w:rsidR="000C59FF" w:rsidRPr="000C59FF" w:rsidRDefault="000C59FF" w:rsidP="000C59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14:paraId="0D894A7E" w14:textId="66FB8ED9" w:rsidR="000C59FF" w:rsidRPr="000C59FF" w:rsidRDefault="000C59FF" w:rsidP="001D46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14:paraId="41B3B9AF" w14:textId="77777777" w:rsidR="000C59FF" w:rsidRPr="000C59FF" w:rsidRDefault="000C59FF" w:rsidP="00730E66">
      <w:pPr>
        <w:numPr>
          <w:ilvl w:val="12"/>
          <w:numId w:val="0"/>
        </w:numPr>
        <w:spacing w:after="0" w:line="240" w:lineRule="auto"/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0C59FF">
        <w:rPr>
          <w:rFonts w:ascii="Times New Roman" w:hAnsi="Times New Roman" w:cs="Times New Roman"/>
          <w:b/>
          <w:caps/>
          <w:sz w:val="24"/>
          <w:szCs w:val="24"/>
        </w:rPr>
        <w:t>Должностные обязанности АДМИНИСТРАТИВНОГО АССИСТЕНТА ПРОЕКТА</w:t>
      </w:r>
    </w:p>
    <w:p w14:paraId="26E73FB9" w14:textId="77777777" w:rsidR="000C59FF" w:rsidRPr="000C59FF" w:rsidRDefault="000C59FF" w:rsidP="000C59F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C59F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10846B2F" w14:textId="77777777" w:rsidR="000C59FF" w:rsidRPr="000C59FF" w:rsidRDefault="000C59FF" w:rsidP="000C59F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FF">
        <w:rPr>
          <w:rFonts w:ascii="Times New Roman" w:hAnsi="Times New Roman" w:cs="Times New Roman"/>
          <w:sz w:val="24"/>
          <w:szCs w:val="24"/>
        </w:rPr>
        <w:t xml:space="preserve">Административный ассистент будет работать в тесном сотрудничестве с руководителем проекта и АМУЦА и со всеми исполнителями и участниками проекта. Административный ассистент проекта под руководством Менеджера проекта планирует и осуществляет оперативное управление проектом в соответствии с утвержденным проектным документом, бюджетом и рабочим планом. Административный ассистент проекта отчитывается о своей работе перед Директором АМУЦА и менеджером проектов. </w:t>
      </w:r>
    </w:p>
    <w:p w14:paraId="5BA41B2F" w14:textId="377B015F" w:rsidR="000C59FF" w:rsidRPr="000C59FF" w:rsidRDefault="000C59FF" w:rsidP="001D46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14:paraId="2A6A3AF8" w14:textId="77777777" w:rsidR="00730E66" w:rsidRDefault="000C59FF" w:rsidP="00730E66">
      <w:pPr>
        <w:pStyle w:val="f4"/>
        <w:widowControl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59FF">
        <w:rPr>
          <w:rFonts w:ascii="Times New Roman" w:hAnsi="Times New Roman"/>
          <w:b/>
          <w:sz w:val="24"/>
          <w:szCs w:val="24"/>
          <w:lang w:val="ru-RU"/>
        </w:rPr>
        <w:t>В ЗАДАЧИ АДМИНИСТРАТИВНОГО АССИСТЕНТА ПРОЕКТА, в частности, входит:</w:t>
      </w:r>
    </w:p>
    <w:p w14:paraId="41FA248F" w14:textId="486506CC" w:rsidR="001D46EC" w:rsidRPr="00730E66" w:rsidRDefault="000C59FF" w:rsidP="00730E66">
      <w:pPr>
        <w:pStyle w:val="f4"/>
        <w:widowControl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730E66">
        <w:rPr>
          <w:rFonts w:ascii="Times New Roman" w:hAnsi="Times New Roman"/>
          <w:sz w:val="24"/>
          <w:szCs w:val="24"/>
          <w:lang w:val="ru-RU"/>
        </w:rPr>
        <w:t>оказывать содействие Менеджеру проекта в управлении</w:t>
      </w:r>
      <w:r w:rsidR="001D46EC" w:rsidRPr="00730E66">
        <w:rPr>
          <w:rFonts w:ascii="Times New Roman" w:hAnsi="Times New Roman"/>
          <w:lang w:val="ru-RU"/>
        </w:rPr>
        <w:t xml:space="preserve"> </w:t>
      </w:r>
      <w:r w:rsidRPr="00730E66">
        <w:rPr>
          <w:rFonts w:ascii="Times New Roman" w:hAnsi="Times New Roman"/>
          <w:lang w:val="ru-RU"/>
        </w:rPr>
        <w:t xml:space="preserve">и реализации </w:t>
      </w:r>
      <w:r w:rsidR="001D46EC" w:rsidRPr="00730E66">
        <w:rPr>
          <w:rFonts w:ascii="Times New Roman" w:hAnsi="Times New Roman"/>
          <w:lang w:val="ru-RU"/>
        </w:rPr>
        <w:t>проектом в соответствие с проектным</w:t>
      </w:r>
      <w:r w:rsidRPr="00730E66">
        <w:rPr>
          <w:rFonts w:ascii="Times New Roman" w:hAnsi="Times New Roman"/>
          <w:lang w:val="ru-RU"/>
        </w:rPr>
        <w:t>и</w:t>
      </w:r>
      <w:r w:rsidR="001D46EC" w:rsidRPr="00730E66">
        <w:rPr>
          <w:rFonts w:ascii="Times New Roman" w:hAnsi="Times New Roman"/>
          <w:lang w:val="ru-RU"/>
        </w:rPr>
        <w:t xml:space="preserve"> </w:t>
      </w:r>
      <w:r w:rsidRPr="00730E66">
        <w:rPr>
          <w:rFonts w:ascii="Times New Roman" w:hAnsi="Times New Roman"/>
          <w:lang w:val="ru-RU"/>
        </w:rPr>
        <w:t>документами</w:t>
      </w:r>
      <w:r w:rsidR="001D46EC" w:rsidRPr="00730E66">
        <w:rPr>
          <w:rFonts w:ascii="Times New Roman" w:hAnsi="Times New Roman"/>
          <w:lang w:val="ru-RU"/>
        </w:rPr>
        <w:t xml:space="preserve"> и процедурами </w:t>
      </w:r>
      <w:r w:rsidRPr="00730E66">
        <w:rPr>
          <w:rFonts w:ascii="Times New Roman" w:hAnsi="Times New Roman"/>
          <w:lang w:val="ru-RU"/>
        </w:rPr>
        <w:t>доноров</w:t>
      </w:r>
      <w:r w:rsidR="001D46EC" w:rsidRPr="00730E66">
        <w:rPr>
          <w:rFonts w:ascii="Times New Roman" w:hAnsi="Times New Roman"/>
          <w:lang w:val="ru-RU"/>
        </w:rPr>
        <w:t>;</w:t>
      </w:r>
    </w:p>
    <w:p w14:paraId="34595E56" w14:textId="2A6035B1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>подготовка рабочего плана проекта</w:t>
      </w:r>
      <w:r w:rsidR="000C59FF" w:rsidRPr="00730E66">
        <w:rPr>
          <w:rFonts w:ascii="Times New Roman" w:hAnsi="Times New Roman" w:cs="Times New Roman"/>
        </w:rPr>
        <w:t xml:space="preserve"> (ежемесячные, квартальные и годовые)</w:t>
      </w:r>
      <w:r w:rsidRPr="00730E66">
        <w:rPr>
          <w:rFonts w:ascii="Times New Roman" w:hAnsi="Times New Roman" w:cs="Times New Roman"/>
        </w:rPr>
        <w:t>;</w:t>
      </w:r>
    </w:p>
    <w:p w14:paraId="6384E1A8" w14:textId="422ACFC2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>координация и отчетность пе</w:t>
      </w:r>
      <w:bookmarkStart w:id="0" w:name="_GoBack"/>
      <w:bookmarkEnd w:id="0"/>
      <w:r w:rsidRPr="00730E66">
        <w:rPr>
          <w:rFonts w:ascii="Times New Roman" w:hAnsi="Times New Roman" w:cs="Times New Roman"/>
        </w:rPr>
        <w:t>ред</w:t>
      </w:r>
      <w:r w:rsidR="000C59FF" w:rsidRPr="00730E66">
        <w:rPr>
          <w:rFonts w:ascii="Times New Roman" w:hAnsi="Times New Roman" w:cs="Times New Roman"/>
        </w:rPr>
        <w:t xml:space="preserve"> руководством</w:t>
      </w:r>
      <w:r w:rsidRPr="00730E66">
        <w:rPr>
          <w:rFonts w:ascii="Times New Roman" w:hAnsi="Times New Roman" w:cs="Times New Roman"/>
        </w:rPr>
        <w:t xml:space="preserve"> за выполнение рабочего плана проекта;</w:t>
      </w:r>
    </w:p>
    <w:p w14:paraId="7BD1D0C1" w14:textId="77777777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>обеспечение достижения целей проекта в установленные сроки;</w:t>
      </w:r>
    </w:p>
    <w:p w14:paraId="3B427D71" w14:textId="0BE0FC7A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 xml:space="preserve">мониторинг рисков успешной реализации проекта и своевременная разработка мер по снижению и минимизации рисков (совместно </w:t>
      </w:r>
      <w:r w:rsidR="000C59FF" w:rsidRPr="00730E66">
        <w:rPr>
          <w:rFonts w:ascii="Times New Roman" w:hAnsi="Times New Roman" w:cs="Times New Roman"/>
        </w:rPr>
        <w:t>с Менеджером проекта</w:t>
      </w:r>
      <w:r w:rsidRPr="00730E66">
        <w:rPr>
          <w:rFonts w:ascii="Times New Roman" w:hAnsi="Times New Roman" w:cs="Times New Roman"/>
        </w:rPr>
        <w:t>);</w:t>
      </w:r>
    </w:p>
    <w:p w14:paraId="00D31F50" w14:textId="34417A4D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 xml:space="preserve">своевременное документирования и доведения до </w:t>
      </w:r>
      <w:r w:rsidR="000C59FF" w:rsidRPr="00730E66">
        <w:rPr>
          <w:rFonts w:ascii="Times New Roman" w:hAnsi="Times New Roman" w:cs="Times New Roman"/>
        </w:rPr>
        <w:t>руководства</w:t>
      </w:r>
      <w:r w:rsidRPr="00730E66">
        <w:rPr>
          <w:rFonts w:ascii="Times New Roman" w:hAnsi="Times New Roman" w:cs="Times New Roman"/>
        </w:rPr>
        <w:t xml:space="preserve"> проблем в реализации компонентов проекта, разработка и осуществление мер по корректировке ситуации;</w:t>
      </w:r>
    </w:p>
    <w:p w14:paraId="40617802" w14:textId="38253ED9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 xml:space="preserve">взаимодействие с </w:t>
      </w:r>
      <w:r w:rsidR="000C59FF" w:rsidRPr="00730E66">
        <w:rPr>
          <w:rFonts w:ascii="Times New Roman" w:hAnsi="Times New Roman" w:cs="Times New Roman"/>
        </w:rPr>
        <w:t>представителями донора</w:t>
      </w:r>
      <w:r w:rsidRPr="00730E66">
        <w:rPr>
          <w:rFonts w:ascii="Times New Roman" w:hAnsi="Times New Roman" w:cs="Times New Roman"/>
        </w:rPr>
        <w:t xml:space="preserve"> по вопросам организационно-технической поддержки проекта и финансовой отчетности;</w:t>
      </w:r>
    </w:p>
    <w:p w14:paraId="7645AE3A" w14:textId="7E645E9F" w:rsidR="001D46EC" w:rsidRPr="00730E66" w:rsidRDefault="000C59FF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 xml:space="preserve">оказание содействия Менеджеру проекта по разработке </w:t>
      </w:r>
      <w:r w:rsidR="001D46EC" w:rsidRPr="00730E66">
        <w:rPr>
          <w:rFonts w:ascii="Times New Roman" w:hAnsi="Times New Roman" w:cs="Times New Roman"/>
        </w:rPr>
        <w:t>технических заданий для исполнителей, консультантов и экспертов проекта;</w:t>
      </w:r>
    </w:p>
    <w:p w14:paraId="6A39EE8A" w14:textId="41DFAFAC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>обеспечение бесперебойной работы</w:t>
      </w:r>
      <w:r w:rsidR="000C59FF" w:rsidRPr="00730E66">
        <w:rPr>
          <w:rFonts w:ascii="Times New Roman" w:hAnsi="Times New Roman" w:cs="Times New Roman"/>
        </w:rPr>
        <w:t xml:space="preserve"> проекта</w:t>
      </w:r>
      <w:r w:rsidRPr="00730E66">
        <w:rPr>
          <w:rFonts w:ascii="Times New Roman" w:hAnsi="Times New Roman" w:cs="Times New Roman"/>
        </w:rPr>
        <w:t>;</w:t>
      </w:r>
    </w:p>
    <w:p w14:paraId="30F1F03B" w14:textId="77777777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>подготовка, организация, техническое и информационное обеспечение эффективной работы исполнителей проекта;</w:t>
      </w:r>
    </w:p>
    <w:p w14:paraId="4C99D3A3" w14:textId="23B751AD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>обеспечение тесного взаимодействия и сотрудничества, установление партнерских отношений со всеми бенефициарами и заинтересованными сторонами проекта</w:t>
      </w:r>
      <w:r w:rsidR="000C59FF" w:rsidRPr="00730E66">
        <w:rPr>
          <w:rFonts w:ascii="Times New Roman" w:hAnsi="Times New Roman" w:cs="Times New Roman"/>
        </w:rPr>
        <w:t>;</w:t>
      </w:r>
    </w:p>
    <w:p w14:paraId="4458E3A4" w14:textId="51C820FD" w:rsidR="001D46EC" w:rsidRPr="00730E66" w:rsidRDefault="001D46EC" w:rsidP="00730E6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 xml:space="preserve">контроль предоставления отчетов исполнителей проекта (акт </w:t>
      </w:r>
      <w:proofErr w:type="gramStart"/>
      <w:r w:rsidRPr="00730E66">
        <w:rPr>
          <w:rFonts w:ascii="Times New Roman" w:hAnsi="Times New Roman" w:cs="Times New Roman"/>
        </w:rPr>
        <w:t>прима-сдачи</w:t>
      </w:r>
      <w:proofErr w:type="gramEnd"/>
      <w:r w:rsidRPr="00730E66">
        <w:rPr>
          <w:rFonts w:ascii="Times New Roman" w:hAnsi="Times New Roman" w:cs="Times New Roman"/>
        </w:rPr>
        <w:t xml:space="preserve"> выполненных работ</w:t>
      </w:r>
      <w:r w:rsidR="000C59FF" w:rsidRPr="00730E66">
        <w:rPr>
          <w:rFonts w:ascii="Times New Roman" w:hAnsi="Times New Roman" w:cs="Times New Roman"/>
        </w:rPr>
        <w:t xml:space="preserve"> и т.д.</w:t>
      </w:r>
      <w:r w:rsidRPr="00730E66">
        <w:rPr>
          <w:rFonts w:ascii="Times New Roman" w:hAnsi="Times New Roman" w:cs="Times New Roman"/>
        </w:rPr>
        <w:t xml:space="preserve">) </w:t>
      </w:r>
    </w:p>
    <w:p w14:paraId="2121D2BC" w14:textId="55C3F082" w:rsidR="001D46EC" w:rsidRPr="00730E66" w:rsidRDefault="001D46EC" w:rsidP="00730E66">
      <w:pPr>
        <w:pStyle w:val="af4"/>
        <w:numPr>
          <w:ilvl w:val="0"/>
          <w:numId w:val="6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0E66">
        <w:rPr>
          <w:rFonts w:ascii="Times New Roman" w:hAnsi="Times New Roman" w:cs="Times New Roman"/>
        </w:rPr>
        <w:t xml:space="preserve">сбор и обобщение отчетов исполнителей проекта для предоставления отчетов по реализации проекта на регулярной основе </w:t>
      </w:r>
      <w:r w:rsidR="000C59FF" w:rsidRPr="00730E66">
        <w:rPr>
          <w:rFonts w:ascii="Times New Roman" w:hAnsi="Times New Roman" w:cs="Times New Roman"/>
        </w:rPr>
        <w:t xml:space="preserve">Менеджеру проекта </w:t>
      </w:r>
      <w:r w:rsidRPr="00730E66">
        <w:rPr>
          <w:rFonts w:ascii="Times New Roman" w:hAnsi="Times New Roman" w:cs="Times New Roman"/>
        </w:rPr>
        <w:t>(ежемесячно/ежеквартально/итоговый)</w:t>
      </w:r>
    </w:p>
    <w:p w14:paraId="299E4D11" w14:textId="3029DAA5" w:rsidR="001D46EC" w:rsidRPr="00730E66" w:rsidRDefault="00730E66" w:rsidP="00730E66">
      <w:pPr>
        <w:pStyle w:val="af4"/>
        <w:numPr>
          <w:ilvl w:val="0"/>
          <w:numId w:val="6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59FF" w:rsidRPr="00730E66">
        <w:rPr>
          <w:rFonts w:ascii="Times New Roman" w:hAnsi="Times New Roman" w:cs="Times New Roman"/>
        </w:rPr>
        <w:t xml:space="preserve">казание содействия в подготовке </w:t>
      </w:r>
      <w:proofErr w:type="gramStart"/>
      <w:r w:rsidR="000C59FF" w:rsidRPr="00730E66">
        <w:rPr>
          <w:rFonts w:ascii="Times New Roman" w:hAnsi="Times New Roman" w:cs="Times New Roman"/>
        </w:rPr>
        <w:t>промежуточных</w:t>
      </w:r>
      <w:proofErr w:type="gramEnd"/>
      <w:r w:rsidR="000C59FF" w:rsidRPr="00730E66">
        <w:rPr>
          <w:rFonts w:ascii="Times New Roman" w:hAnsi="Times New Roman" w:cs="Times New Roman"/>
        </w:rPr>
        <w:t xml:space="preserve"> и </w:t>
      </w:r>
      <w:r w:rsidR="001D46EC" w:rsidRPr="00730E66">
        <w:rPr>
          <w:rFonts w:ascii="Times New Roman" w:hAnsi="Times New Roman" w:cs="Times New Roman"/>
        </w:rPr>
        <w:t>финального описательного отчета по реализации проекта.</w:t>
      </w:r>
    </w:p>
    <w:p w14:paraId="342159D7" w14:textId="77777777" w:rsidR="001D46EC" w:rsidRDefault="001D46EC" w:rsidP="001D46EC">
      <w:pPr>
        <w:tabs>
          <w:tab w:val="left" w:pos="21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EF5225" w14:textId="77777777" w:rsidR="001D46EC" w:rsidRDefault="001D46EC" w:rsidP="001D46EC"/>
    <w:p w14:paraId="6F94FEA6" w14:textId="77777777" w:rsidR="001D4C2F" w:rsidRDefault="001D4C2F"/>
    <w:sectPr w:rsidR="001D4C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C3A9" w14:textId="77777777" w:rsidR="00871221" w:rsidRDefault="00871221" w:rsidP="00730E66">
      <w:pPr>
        <w:spacing w:after="0" w:line="240" w:lineRule="auto"/>
      </w:pPr>
      <w:r>
        <w:separator/>
      </w:r>
    </w:p>
  </w:endnote>
  <w:endnote w:type="continuationSeparator" w:id="0">
    <w:p w14:paraId="7DCDEA43" w14:textId="77777777" w:rsidR="00871221" w:rsidRDefault="00871221" w:rsidP="007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FA5A" w14:textId="77777777" w:rsidR="00871221" w:rsidRDefault="00871221" w:rsidP="00730E66">
      <w:pPr>
        <w:spacing w:after="0" w:line="240" w:lineRule="auto"/>
      </w:pPr>
      <w:r>
        <w:separator/>
      </w:r>
    </w:p>
  </w:footnote>
  <w:footnote w:type="continuationSeparator" w:id="0">
    <w:p w14:paraId="4A481108" w14:textId="77777777" w:rsidR="00871221" w:rsidRDefault="00871221" w:rsidP="0073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978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820"/>
      <w:gridCol w:w="3010"/>
    </w:tblGrid>
    <w:tr w:rsidR="00730E66" w14:paraId="333A7203" w14:textId="77777777" w:rsidTr="00307B3A">
      <w:trPr>
        <w:trHeight w:val="1266"/>
      </w:trPr>
      <w:tc>
        <w:tcPr>
          <w:tcW w:w="1951" w:type="dxa"/>
          <w:hideMark/>
        </w:tcPr>
        <w:p w14:paraId="5CE8D9B8" w14:textId="77777777" w:rsidR="00730E66" w:rsidRDefault="00730E66" w:rsidP="00307B3A">
          <w:pPr>
            <w:contextualSpacing/>
          </w:pP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object w:dxaOrig="8858" w:dyaOrig="7217" w14:anchorId="56217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56.4pt" o:ole="">
                <v:imagedata r:id="rId1" o:title=""/>
              </v:shape>
              <o:OLEObject Type="Embed" ProgID="CorelDraw.Graphic.22" ShapeID="_x0000_i1025" DrawAspect="Content" ObjectID="_1704801753" r:id="rId2"/>
            </w:object>
          </w:r>
        </w:p>
      </w:tc>
      <w:tc>
        <w:tcPr>
          <w:tcW w:w="4820" w:type="dxa"/>
          <w:vAlign w:val="center"/>
          <w:hideMark/>
        </w:tcPr>
        <w:p w14:paraId="6BF55144" w14:textId="77777777" w:rsidR="00730E66" w:rsidRDefault="00730E66" w:rsidP="00307B3A">
          <w:pPr>
            <w:pStyle w:val="af2"/>
            <w:spacing w:before="0"/>
            <w:ind w:left="34"/>
            <w:contextualSpacing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pacing w:val="-2"/>
              <w:sz w:val="16"/>
              <w:szCs w:val="16"/>
              <w:lang w:eastAsia="en-US"/>
            </w:rPr>
            <w:t>«</w:t>
          </w:r>
          <w:proofErr w:type="spellStart"/>
          <w:r>
            <w:rPr>
              <w:rFonts w:ascii="Arial" w:hAnsi="Arial" w:cs="Arial"/>
              <w:b/>
              <w:spacing w:val="-2"/>
              <w:sz w:val="16"/>
              <w:szCs w:val="16"/>
              <w:lang w:eastAsia="en-US"/>
            </w:rPr>
            <w:t>Борбордук</w:t>
          </w:r>
          <w:proofErr w:type="spellEnd"/>
          <w:r>
            <w:rPr>
              <w:rFonts w:ascii="Arial" w:hAnsi="Arial" w:cs="Arial"/>
              <w:b/>
              <w:spacing w:val="7"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pacing w:val="-2"/>
              <w:sz w:val="16"/>
              <w:szCs w:val="16"/>
              <w:lang w:eastAsia="en-US"/>
            </w:rPr>
            <w:t>Азиянын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>жергиликтүү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>башкаруу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>Академиясы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>»</w:t>
          </w:r>
          <w:r>
            <w:rPr>
              <w:rFonts w:ascii="Arial" w:hAnsi="Arial" w:cs="Arial"/>
              <w:b/>
              <w:spacing w:val="39"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>мекемеси</w:t>
          </w:r>
          <w:proofErr w:type="spellEnd"/>
        </w:p>
        <w:p w14:paraId="3D3B8D59" w14:textId="77777777" w:rsidR="00730E66" w:rsidRDefault="00730E66" w:rsidP="00307B3A">
          <w:pPr>
            <w:pStyle w:val="af2"/>
            <w:spacing w:before="0"/>
            <w:ind w:left="34"/>
            <w:contextualSpacing/>
            <w:rPr>
              <w:rFonts w:ascii="Arial" w:hAnsi="Arial" w:cs="Arial"/>
              <w:b/>
              <w:spacing w:val="26"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Учреждение «Академия</w:t>
          </w:r>
          <w:r>
            <w:rPr>
              <w:rFonts w:ascii="Arial" w:hAnsi="Arial" w:cs="Arial"/>
              <w:b/>
              <w:spacing w:val="-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местного</w:t>
          </w:r>
          <w:r>
            <w:rPr>
              <w:rFonts w:ascii="Arial" w:hAnsi="Arial" w:cs="Arial"/>
              <w:b/>
              <w:spacing w:val="3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управления Центральной</w:t>
          </w:r>
          <w:r>
            <w:rPr>
              <w:rFonts w:ascii="Arial" w:hAnsi="Arial" w:cs="Arial"/>
              <w:b/>
              <w:spacing w:val="3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spacing w:val="-2"/>
              <w:sz w:val="16"/>
              <w:szCs w:val="16"/>
              <w:lang w:eastAsia="en-US"/>
            </w:rPr>
            <w:t>Азии»</w:t>
          </w:r>
          <w:r>
            <w:rPr>
              <w:rFonts w:ascii="Arial" w:hAnsi="Arial" w:cs="Arial"/>
              <w:b/>
              <w:spacing w:val="26"/>
              <w:sz w:val="16"/>
              <w:szCs w:val="16"/>
              <w:lang w:eastAsia="en-US"/>
            </w:rPr>
            <w:t xml:space="preserve"> </w:t>
          </w:r>
        </w:p>
        <w:p w14:paraId="30AA5B89" w14:textId="77777777" w:rsidR="00730E66" w:rsidRDefault="00730E66" w:rsidP="00307B3A">
          <w:pPr>
            <w:pStyle w:val="af2"/>
            <w:spacing w:before="0"/>
            <w:ind w:left="34"/>
            <w:contextualSpacing/>
            <w:rPr>
              <w:rFonts w:ascii="Arial" w:hAnsi="Arial" w:cs="Arial"/>
              <w:b/>
              <w:sz w:val="14"/>
              <w:szCs w:val="14"/>
              <w:lang w:val="en-US"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Institution</w:t>
          </w:r>
          <w:r>
            <w:rPr>
              <w:rFonts w:ascii="Arial" w:hAnsi="Arial" w:cs="Arial"/>
              <w:b/>
              <w:spacing w:val="1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“Local Governance Academy</w:t>
          </w:r>
          <w:r>
            <w:rPr>
              <w:rFonts w:ascii="Arial" w:hAnsi="Arial" w:cs="Arial"/>
              <w:b/>
              <w:spacing w:val="-7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of Central</w:t>
          </w:r>
          <w:r>
            <w:rPr>
              <w:rFonts w:ascii="Arial" w:hAnsi="Arial" w:cs="Arial"/>
              <w:b/>
              <w:spacing w:val="4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pacing w:val="-2"/>
              <w:sz w:val="16"/>
              <w:szCs w:val="16"/>
              <w:lang w:val="en-US" w:eastAsia="en-US"/>
            </w:rPr>
            <w:t>Asia”</w:t>
          </w:r>
        </w:p>
      </w:tc>
      <w:tc>
        <w:tcPr>
          <w:tcW w:w="3010" w:type="dxa"/>
          <w:vAlign w:val="center"/>
          <w:hideMark/>
        </w:tcPr>
        <w:p w14:paraId="12866632" w14:textId="77777777" w:rsidR="00730E66" w:rsidRDefault="00730E66" w:rsidP="00307B3A">
          <w:pPr>
            <w:pStyle w:val="af2"/>
            <w:kinsoku w:val="0"/>
            <w:overflowPunct w:val="0"/>
            <w:spacing w:before="0"/>
            <w:ind w:left="150"/>
            <w:contextualSpacing/>
            <w:jc w:val="right"/>
            <w:rPr>
              <w:rFonts w:ascii="Arial" w:hAnsi="Arial" w:cs="Arial"/>
              <w:spacing w:val="-1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Кыргызская</w:t>
          </w:r>
          <w:r>
            <w:rPr>
              <w:rFonts w:ascii="Arial" w:hAnsi="Arial" w:cs="Arial"/>
              <w:spacing w:val="-3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Республика</w:t>
          </w:r>
        </w:p>
        <w:p w14:paraId="490B5452" w14:textId="77777777" w:rsidR="00730E66" w:rsidRDefault="00730E66" w:rsidP="00307B3A">
          <w:pPr>
            <w:pStyle w:val="af2"/>
            <w:kinsoku w:val="0"/>
            <w:overflowPunct w:val="0"/>
            <w:spacing w:before="0"/>
            <w:ind w:left="150" w:firstLine="796"/>
            <w:contextualSpacing/>
            <w:jc w:val="right"/>
            <w:rPr>
              <w:rFonts w:ascii="Arial" w:hAnsi="Arial" w:cs="Arial"/>
              <w:spacing w:val="23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720001, г.</w:t>
          </w:r>
          <w:r>
            <w:rPr>
              <w:rFonts w:ascii="Arial" w:hAnsi="Arial" w:cs="Arial"/>
              <w:spacing w:val="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Бишкек,</w:t>
          </w:r>
          <w:r>
            <w:rPr>
              <w:rFonts w:ascii="Arial" w:hAnsi="Arial" w:cs="Arial"/>
              <w:spacing w:val="23"/>
              <w:sz w:val="16"/>
              <w:szCs w:val="16"/>
              <w:lang w:eastAsia="en-US"/>
            </w:rPr>
            <w:t xml:space="preserve"> </w:t>
          </w:r>
        </w:p>
        <w:p w14:paraId="52AEA48E" w14:textId="77777777" w:rsidR="00730E66" w:rsidRDefault="00730E66" w:rsidP="00307B3A">
          <w:pPr>
            <w:pStyle w:val="af2"/>
            <w:kinsoku w:val="0"/>
            <w:overflowPunct w:val="0"/>
            <w:spacing w:before="0"/>
            <w:ind w:left="150" w:firstLine="796"/>
            <w:contextualSpacing/>
            <w:jc w:val="right"/>
            <w:rPr>
              <w:rFonts w:ascii="Arial" w:hAnsi="Arial" w:cs="Arial"/>
              <w:spacing w:val="-1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ул.</w:t>
          </w:r>
          <w:r>
            <w:rPr>
              <w:rFonts w:ascii="Arial" w:hAnsi="Arial" w:cs="Arial"/>
              <w:spacing w:val="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Шевченко,</w:t>
          </w:r>
          <w:r>
            <w:rPr>
              <w:rFonts w:ascii="Arial" w:hAnsi="Arial" w:cs="Arial"/>
              <w:spacing w:val="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2"/>
              <w:sz w:val="16"/>
              <w:szCs w:val="16"/>
              <w:lang w:eastAsia="en-US"/>
            </w:rPr>
            <w:t>д.</w:t>
          </w:r>
          <w:r>
            <w:rPr>
              <w:rFonts w:ascii="Arial" w:hAnsi="Arial" w:cs="Arial"/>
              <w:spacing w:val="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114</w:t>
          </w:r>
        </w:p>
        <w:p w14:paraId="10EBC277" w14:textId="77777777" w:rsidR="00730E66" w:rsidRDefault="00730E66" w:rsidP="00307B3A">
          <w:pPr>
            <w:pStyle w:val="af2"/>
            <w:kinsoku w:val="0"/>
            <w:overflowPunct w:val="0"/>
            <w:spacing w:before="0"/>
            <w:ind w:left="150"/>
            <w:contextualSpacing/>
            <w:jc w:val="right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+996</w:t>
          </w: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312</w:t>
          </w: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97-65-30</w:t>
          </w:r>
        </w:p>
        <w:p w14:paraId="3F9011C4" w14:textId="77777777" w:rsidR="00730E66" w:rsidRDefault="00730E66" w:rsidP="00307B3A">
          <w:pPr>
            <w:shd w:val="clear" w:color="auto" w:fill="FFFFFF"/>
            <w:contextualSpacing/>
            <w:jc w:val="right"/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</w:rPr>
          </w:pPr>
          <w:r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</w:rPr>
            <w:t>academylgca@gmail.com</w:t>
          </w:r>
        </w:p>
        <w:p w14:paraId="1506716F" w14:textId="77777777" w:rsidR="00730E66" w:rsidRDefault="00730E66" w:rsidP="00307B3A">
          <w:pPr>
            <w:pStyle w:val="af2"/>
            <w:kinsoku w:val="0"/>
            <w:overflowPunct w:val="0"/>
            <w:spacing w:before="0"/>
            <w:ind w:left="150" w:firstLine="95"/>
            <w:contextualSpacing/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>
            <w:rPr>
              <w:rFonts w:ascii="Arial" w:hAnsi="Arial" w:cs="Arial"/>
              <w:color w:val="0000FF"/>
              <w:sz w:val="16"/>
              <w:szCs w:val="16"/>
              <w:lang w:eastAsia="en-US"/>
            </w:rPr>
            <w:t xml:space="preserve">  </w:t>
          </w:r>
          <w:hyperlink r:id="rId3" w:history="1">
            <w:r>
              <w:rPr>
                <w:rStyle w:val="a3"/>
                <w:rFonts w:ascii="Arial" w:hAnsi="Arial" w:cs="Arial"/>
                <w:spacing w:val="-1"/>
                <w:sz w:val="16"/>
                <w:szCs w:val="16"/>
                <w:lang w:eastAsia="en-US"/>
              </w:rPr>
              <w:t>www.myktyaimak.gov.kg</w:t>
            </w:r>
          </w:hyperlink>
        </w:p>
      </w:tc>
    </w:tr>
  </w:tbl>
  <w:p w14:paraId="5905CCAA" w14:textId="77777777" w:rsidR="00730E66" w:rsidRDefault="00730E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965593"/>
    <w:multiLevelType w:val="multilevel"/>
    <w:tmpl w:val="750C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D1A4F"/>
    <w:multiLevelType w:val="hybridMultilevel"/>
    <w:tmpl w:val="00422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D4DE9"/>
    <w:multiLevelType w:val="hybridMultilevel"/>
    <w:tmpl w:val="2CDEA48A"/>
    <w:lvl w:ilvl="0" w:tplc="4DA63E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B68E5A6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15325"/>
    <w:multiLevelType w:val="hybridMultilevel"/>
    <w:tmpl w:val="CE1C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8"/>
    <w:rsid w:val="000447E8"/>
    <w:rsid w:val="000C59FF"/>
    <w:rsid w:val="001D46EC"/>
    <w:rsid w:val="001D4C2F"/>
    <w:rsid w:val="001D68EF"/>
    <w:rsid w:val="003529EB"/>
    <w:rsid w:val="003D540F"/>
    <w:rsid w:val="003E375D"/>
    <w:rsid w:val="00425A2D"/>
    <w:rsid w:val="00432FD5"/>
    <w:rsid w:val="0044088D"/>
    <w:rsid w:val="004E40F6"/>
    <w:rsid w:val="005A5FC5"/>
    <w:rsid w:val="00730E66"/>
    <w:rsid w:val="007B3CDC"/>
    <w:rsid w:val="007B4363"/>
    <w:rsid w:val="00831B28"/>
    <w:rsid w:val="00871221"/>
    <w:rsid w:val="00A7736B"/>
    <w:rsid w:val="00A97179"/>
    <w:rsid w:val="00AC0066"/>
    <w:rsid w:val="00CB02D0"/>
    <w:rsid w:val="00DB397D"/>
    <w:rsid w:val="00F2343E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bread-crumbsitem">
    <w:name w:val="b-bread-crumbs__item"/>
    <w:basedOn w:val="a"/>
    <w:rsid w:val="004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A2D"/>
    <w:rPr>
      <w:color w:val="0000FF"/>
      <w:u w:val="single"/>
    </w:rPr>
  </w:style>
  <w:style w:type="character" w:customStyle="1" w:styleId="b-bread-crumbsseparator">
    <w:name w:val="b-bread-crumbs__separator"/>
    <w:basedOn w:val="a0"/>
    <w:rsid w:val="00425A2D"/>
  </w:style>
  <w:style w:type="paragraph" w:styleId="a4">
    <w:name w:val="Normal (Web)"/>
    <w:basedOn w:val="a"/>
    <w:uiPriority w:val="99"/>
    <w:semiHidden/>
    <w:unhideWhenUsed/>
    <w:rsid w:val="004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A2D"/>
    <w:rPr>
      <w:b/>
      <w:bCs/>
    </w:rPr>
  </w:style>
  <w:style w:type="paragraph" w:customStyle="1" w:styleId="f4">
    <w:name w:val="f4"/>
    <w:rsid w:val="000C59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styleId="a6">
    <w:name w:val="annotation reference"/>
    <w:basedOn w:val="a0"/>
    <w:uiPriority w:val="99"/>
    <w:semiHidden/>
    <w:unhideWhenUsed/>
    <w:rsid w:val="007B3C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3C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3C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3C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3C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3CD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3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0E66"/>
  </w:style>
  <w:style w:type="paragraph" w:styleId="af">
    <w:name w:val="footer"/>
    <w:basedOn w:val="a"/>
    <w:link w:val="af0"/>
    <w:uiPriority w:val="99"/>
    <w:unhideWhenUsed/>
    <w:rsid w:val="0073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0E66"/>
  </w:style>
  <w:style w:type="table" w:styleId="af1">
    <w:name w:val="Table Grid"/>
    <w:basedOn w:val="a1"/>
    <w:uiPriority w:val="59"/>
    <w:rsid w:val="00730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semiHidden/>
    <w:unhideWhenUsed/>
    <w:qFormat/>
    <w:rsid w:val="00730E66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30E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30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bread-crumbsitem">
    <w:name w:val="b-bread-crumbs__item"/>
    <w:basedOn w:val="a"/>
    <w:rsid w:val="004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A2D"/>
    <w:rPr>
      <w:color w:val="0000FF"/>
      <w:u w:val="single"/>
    </w:rPr>
  </w:style>
  <w:style w:type="character" w:customStyle="1" w:styleId="b-bread-crumbsseparator">
    <w:name w:val="b-bread-crumbs__separator"/>
    <w:basedOn w:val="a0"/>
    <w:rsid w:val="00425A2D"/>
  </w:style>
  <w:style w:type="paragraph" w:styleId="a4">
    <w:name w:val="Normal (Web)"/>
    <w:basedOn w:val="a"/>
    <w:uiPriority w:val="99"/>
    <w:semiHidden/>
    <w:unhideWhenUsed/>
    <w:rsid w:val="004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A2D"/>
    <w:rPr>
      <w:b/>
      <w:bCs/>
    </w:rPr>
  </w:style>
  <w:style w:type="paragraph" w:customStyle="1" w:styleId="f4">
    <w:name w:val="f4"/>
    <w:rsid w:val="000C59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styleId="a6">
    <w:name w:val="annotation reference"/>
    <w:basedOn w:val="a0"/>
    <w:uiPriority w:val="99"/>
    <w:semiHidden/>
    <w:unhideWhenUsed/>
    <w:rsid w:val="007B3C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3C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3C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3C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3C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3CD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3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0E66"/>
  </w:style>
  <w:style w:type="paragraph" w:styleId="af">
    <w:name w:val="footer"/>
    <w:basedOn w:val="a"/>
    <w:link w:val="af0"/>
    <w:uiPriority w:val="99"/>
    <w:unhideWhenUsed/>
    <w:rsid w:val="0073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0E66"/>
  </w:style>
  <w:style w:type="table" w:styleId="af1">
    <w:name w:val="Table Grid"/>
    <w:basedOn w:val="a1"/>
    <w:uiPriority w:val="59"/>
    <w:rsid w:val="00730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semiHidden/>
    <w:unhideWhenUsed/>
    <w:qFormat/>
    <w:rsid w:val="00730E66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30E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3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ktyaimak.gov.k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2</cp:revision>
  <dcterms:created xsi:type="dcterms:W3CDTF">2022-01-27T09:16:00Z</dcterms:created>
  <dcterms:modified xsi:type="dcterms:W3CDTF">2022-01-27T09:16:00Z</dcterms:modified>
</cp:coreProperties>
</file>