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sz w:val="22"/>
          <w:lang w:val="ru-RU"/>
        </w:rPr>
      </w:pPr>
      <w:r w:rsidRPr="00071356">
        <w:rPr>
          <w:b/>
          <w:sz w:val="22"/>
          <w:lang w:val="ru-RU"/>
        </w:rPr>
        <w:t xml:space="preserve">ФОРМА ЗАЯВКИ </w:t>
      </w: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z w:val="22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right" w:pos="9072"/>
        </w:tabs>
        <w:suppressAutoHyphens/>
        <w:rPr>
          <w:lang w:val="ru-RU"/>
        </w:rPr>
      </w:pPr>
      <w:r w:rsidRPr="001B5666">
        <w:rPr>
          <w:lang w:val="ru-RU"/>
        </w:rPr>
        <w:t xml:space="preserve"> </w:t>
      </w:r>
      <w:r w:rsidRPr="001B5666">
        <w:rPr>
          <w:lang w:val="ru-RU"/>
        </w:rPr>
        <w:tab/>
      </w:r>
      <w:r w:rsidR="00882E04">
        <w:rPr>
          <w:lang w:val="ru-RU"/>
        </w:rPr>
        <w:t>11.07</w:t>
      </w:r>
      <w:r w:rsidR="005F0652">
        <w:rPr>
          <w:lang w:val="ru-RU"/>
        </w:rPr>
        <w:t>.2016 г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lang w:val="ru-RU"/>
        </w:rPr>
      </w:pPr>
      <w:r w:rsidRPr="001B5666">
        <w:rPr>
          <w:lang w:val="ru-RU"/>
        </w:rPr>
        <w:t>Кому</w:t>
      </w:r>
      <w:r w:rsidRPr="001B5666">
        <w:rPr>
          <w:lang w:val="ru-RU"/>
        </w:rPr>
        <w:tab/>
        <w:t xml:space="preserve">: </w:t>
      </w:r>
      <w:r w:rsidR="00F92141" w:rsidRPr="001B5666">
        <w:rPr>
          <w:lang w:val="ru-RU"/>
        </w:rPr>
        <w:t>Институт политики развития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lang w:val="ru-RU"/>
        </w:rPr>
      </w:pPr>
      <w:r w:rsidRPr="001B5666">
        <w:rPr>
          <w:lang w:val="ru-RU"/>
        </w:rPr>
        <w:t>Адрес:</w:t>
      </w:r>
      <w:r w:rsidR="00F92141" w:rsidRPr="001B5666">
        <w:rPr>
          <w:lang w:val="ru-RU"/>
        </w:rPr>
        <w:t xml:space="preserve"> Кыргызская Республика, Бишкек, ул. </w:t>
      </w:r>
      <w:r w:rsidR="00882E04">
        <w:rPr>
          <w:lang w:val="ru-RU"/>
        </w:rPr>
        <w:t>Уметалиева 108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 xml:space="preserve">Мы предлагаем выполнить </w:t>
      </w:r>
      <w:r w:rsidR="00F92141" w:rsidRPr="001B5666">
        <w:rPr>
          <w:spacing w:val="-3"/>
          <w:lang w:val="ru-RU"/>
        </w:rPr>
        <w:t xml:space="preserve">контракт на поставку </w:t>
      </w:r>
      <w:r w:rsidR="00252833">
        <w:rPr>
          <w:spacing w:val="-3"/>
          <w:lang w:val="ru-RU"/>
        </w:rPr>
        <w:t>офисной</w:t>
      </w:r>
      <w:r w:rsidR="00882E04">
        <w:rPr>
          <w:spacing w:val="-3"/>
          <w:lang w:val="ru-RU"/>
        </w:rPr>
        <w:t xml:space="preserve"> техники</w:t>
      </w:r>
      <w:r w:rsidR="00E93B48" w:rsidRPr="001B5666">
        <w:rPr>
          <w:spacing w:val="-3"/>
          <w:lang w:val="ru-RU"/>
        </w:rPr>
        <w:t xml:space="preserve"> </w:t>
      </w:r>
      <w:r w:rsidR="001D35F9" w:rsidRPr="001B5666">
        <w:rPr>
          <w:spacing w:val="-3"/>
          <w:lang w:val="ru-RU"/>
        </w:rPr>
        <w:t>№201</w:t>
      </w:r>
      <w:r w:rsidR="00882E04">
        <w:rPr>
          <w:spacing w:val="-3"/>
          <w:lang w:val="ru-RU"/>
        </w:rPr>
        <w:t>6</w:t>
      </w:r>
      <w:r w:rsidR="00F92141" w:rsidRPr="001B5666">
        <w:rPr>
          <w:spacing w:val="-3"/>
          <w:lang w:val="ru-RU"/>
        </w:rPr>
        <w:t>-</w:t>
      </w:r>
      <w:r w:rsidR="00F92141" w:rsidRPr="001B5666">
        <w:rPr>
          <w:spacing w:val="-3"/>
        </w:rPr>
        <w:t>G</w:t>
      </w:r>
      <w:r w:rsidR="00F92141" w:rsidRPr="001B5666">
        <w:rPr>
          <w:spacing w:val="-3"/>
          <w:lang w:val="ru-RU"/>
        </w:rPr>
        <w:t>-</w:t>
      </w:r>
      <w:r w:rsidR="00882E04">
        <w:rPr>
          <w:spacing w:val="-3"/>
          <w:lang w:val="ru-RU"/>
        </w:rPr>
        <w:t>2</w:t>
      </w:r>
      <w:r w:rsidR="001B5666" w:rsidRPr="001B5666">
        <w:rPr>
          <w:spacing w:val="-3"/>
          <w:lang w:val="ru-RU"/>
        </w:rPr>
        <w:t>/</w:t>
      </w:r>
      <w:r w:rsidR="00252833">
        <w:rPr>
          <w:spacing w:val="-3"/>
          <w:lang w:val="ru-RU"/>
        </w:rPr>
        <w:t>2</w:t>
      </w:r>
      <w:r w:rsidRPr="001B5666">
        <w:rPr>
          <w:spacing w:val="-3"/>
          <w:lang w:val="ru-RU"/>
        </w:rPr>
        <w:t xml:space="preserve"> в соответствии с Условиями Контракта, прилагаемыми к настоящему Конкурсному предложению, по цене Контракта в размере </w:t>
      </w:r>
      <w:r w:rsidR="00882E04">
        <w:rPr>
          <w:spacing w:val="-3"/>
          <w:lang w:val="ru-RU"/>
        </w:rPr>
        <w:t>___________</w:t>
      </w:r>
      <w:r w:rsidR="005F0652">
        <w:rPr>
          <w:spacing w:val="-3"/>
          <w:lang w:val="ru-RU"/>
        </w:rPr>
        <w:t xml:space="preserve"> </w:t>
      </w:r>
      <w:r w:rsidRPr="001B5666">
        <w:rPr>
          <w:spacing w:val="-3"/>
          <w:lang w:val="ru-RU"/>
        </w:rPr>
        <w:t>(</w:t>
      </w:r>
      <w:r w:rsidR="00882E04">
        <w:rPr>
          <w:spacing w:val="-3"/>
          <w:lang w:val="ru-RU"/>
        </w:rPr>
        <w:t>_______________________________________________________________________</w:t>
      </w:r>
      <w:r w:rsidRPr="001B5666">
        <w:rPr>
          <w:spacing w:val="-3"/>
          <w:lang w:val="ru-RU"/>
        </w:rPr>
        <w:t xml:space="preserve">) </w:t>
      </w:r>
      <w:r w:rsidR="005F0652">
        <w:rPr>
          <w:spacing w:val="-3"/>
          <w:lang w:val="ru-RU"/>
        </w:rPr>
        <w:t>сом</w:t>
      </w:r>
      <w:r w:rsidRPr="001B5666">
        <w:rPr>
          <w:spacing w:val="-3"/>
          <w:lang w:val="ru-RU"/>
        </w:rPr>
        <w:t>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Мы предлагаем завершить поставку товаров, описанных в Контракте в течение периода ___________</w:t>
      </w:r>
      <w:r w:rsidR="00BB0827">
        <w:rPr>
          <w:spacing w:val="-3"/>
          <w:lang w:val="ru-RU"/>
        </w:rPr>
        <w:t>дней</w:t>
      </w:r>
      <w:r w:rsidRPr="001B5666">
        <w:rPr>
          <w:spacing w:val="-3"/>
          <w:lang w:val="ru-RU"/>
        </w:rPr>
        <w:t xml:space="preserve"> с даты подписания контракта.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Настоящее Конкурсное предложение вместе с Вашим письменным подтверждением его принятия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Подпись уполномоченного лица:_______________________________________________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 xml:space="preserve">Фамилия и должность </w:t>
      </w:r>
      <w:proofErr w:type="gramStart"/>
      <w:r w:rsidRPr="001B5666">
        <w:rPr>
          <w:spacing w:val="-3"/>
          <w:lang w:val="ru-RU"/>
        </w:rPr>
        <w:t>подписавшего:_</w:t>
      </w:r>
      <w:proofErr w:type="gramEnd"/>
      <w:r w:rsidRPr="001B5666">
        <w:rPr>
          <w:spacing w:val="-3"/>
          <w:lang w:val="ru-RU"/>
        </w:rPr>
        <w:t>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Наименование Поставщика:_______________________________________________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Адрес: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телефон_______________________________________________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факс, если есть________________________________________________</w:t>
      </w: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2"/>
          <w:lang w:val="ru-RU"/>
        </w:rPr>
      </w:pP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2"/>
          <w:lang w:val="ru-RU"/>
        </w:rPr>
      </w:pPr>
    </w:p>
    <w:p w:rsidR="000207CF" w:rsidRDefault="000207CF" w:rsidP="00071356">
      <w:pPr>
        <w:rPr>
          <w:lang w:val="ru-RU"/>
        </w:rPr>
      </w:pPr>
    </w:p>
    <w:p w:rsidR="003536A9" w:rsidRDefault="003536A9" w:rsidP="00071356">
      <w:pPr>
        <w:rPr>
          <w:lang w:val="ru-RU"/>
        </w:rPr>
      </w:pPr>
    </w:p>
    <w:p w:rsidR="003536A9" w:rsidRPr="00071356" w:rsidRDefault="003536A9" w:rsidP="00071356">
      <w:pPr>
        <w:rPr>
          <w:lang w:val="ru-RU"/>
        </w:rPr>
      </w:pPr>
    </w:p>
    <w:p w:rsidR="000207CF" w:rsidRPr="00071356" w:rsidRDefault="000207CF" w:rsidP="00071356">
      <w:pPr>
        <w:ind w:left="426"/>
        <w:rPr>
          <w:lang w:val="ru-RU"/>
        </w:rPr>
      </w:pPr>
    </w:p>
    <w:p w:rsidR="00F92141" w:rsidRDefault="00F92141">
      <w:pPr>
        <w:rPr>
          <w:lang w:val="ru-RU"/>
        </w:rPr>
      </w:pPr>
    </w:p>
    <w:p w:rsidR="00C908B6" w:rsidRPr="00071356" w:rsidRDefault="00C908B6" w:rsidP="00071356">
      <w:pPr>
        <w:ind w:left="426"/>
        <w:rPr>
          <w:lang w:val="ru-RU"/>
        </w:rPr>
      </w:pPr>
    </w:p>
    <w:p w:rsidR="000207CF" w:rsidRPr="00071356" w:rsidRDefault="000207CF" w:rsidP="00071356">
      <w:pPr>
        <w:ind w:left="426"/>
        <w:rPr>
          <w:lang w:val="ru-RU"/>
        </w:rPr>
      </w:pPr>
    </w:p>
    <w:p w:rsidR="005F0652" w:rsidRDefault="00797792" w:rsidP="00071356">
      <w:pPr>
        <w:ind w:left="426"/>
        <w:rPr>
          <w:lang w:val="ru-RU"/>
        </w:rPr>
      </w:pPr>
      <w:r w:rsidRPr="00071356">
        <w:rPr>
          <w:lang w:val="ru-RU"/>
        </w:rPr>
        <w:tab/>
      </w:r>
      <w:r w:rsidRPr="00071356">
        <w:rPr>
          <w:lang w:val="ru-RU"/>
        </w:rPr>
        <w:tab/>
      </w:r>
      <w:r w:rsidRPr="00071356">
        <w:rPr>
          <w:lang w:val="ru-RU"/>
        </w:rPr>
        <w:tab/>
      </w:r>
      <w:r w:rsidRPr="00071356">
        <w:rPr>
          <w:lang w:val="ru-RU"/>
        </w:rPr>
        <w:tab/>
      </w:r>
    </w:p>
    <w:p w:rsidR="005F0652" w:rsidRDefault="005F0652">
      <w:pPr>
        <w:rPr>
          <w:lang w:val="ru-RU"/>
        </w:rPr>
      </w:pPr>
      <w:r>
        <w:rPr>
          <w:lang w:val="ru-RU"/>
        </w:rPr>
        <w:br w:type="page"/>
      </w:r>
    </w:p>
    <w:p w:rsidR="00797792" w:rsidRPr="00071356" w:rsidRDefault="00797792" w:rsidP="00071356">
      <w:pPr>
        <w:ind w:left="426"/>
        <w:rPr>
          <w:b/>
          <w:lang w:val="ru-RU"/>
        </w:rPr>
      </w:pPr>
      <w:r w:rsidRPr="00071356">
        <w:rPr>
          <w:b/>
          <w:lang w:val="ru-RU"/>
        </w:rPr>
        <w:lastRenderedPageBreak/>
        <w:t>Условия и сроки поставки</w:t>
      </w:r>
    </w:p>
    <w:p w:rsidR="00C8093B" w:rsidRPr="00071356" w:rsidRDefault="00C8093B" w:rsidP="00071356">
      <w:pPr>
        <w:ind w:left="426"/>
        <w:rPr>
          <w:lang w:val="ru-RU"/>
        </w:rPr>
      </w:pPr>
    </w:p>
    <w:p w:rsidR="000F5F2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>На</w:t>
      </w:r>
      <w:r w:rsidR="00501892" w:rsidRPr="00071356">
        <w:rPr>
          <w:bCs/>
          <w:sz w:val="22"/>
          <w:lang w:val="ru-RU"/>
        </w:rPr>
        <w:t>именование</w:t>
      </w:r>
      <w:r w:rsidRPr="00071356">
        <w:rPr>
          <w:bCs/>
          <w:sz w:val="22"/>
          <w:lang w:val="ru-RU"/>
        </w:rPr>
        <w:t xml:space="preserve"> проекта:</w:t>
      </w:r>
      <w:r w:rsidR="000F5F2D" w:rsidRPr="00071356">
        <w:rPr>
          <w:bCs/>
          <w:sz w:val="22"/>
          <w:lang w:val="ru-RU"/>
        </w:rPr>
        <w:t xml:space="preserve"> </w:t>
      </w:r>
      <w:r w:rsidR="00F92141" w:rsidRPr="00F92141">
        <w:rPr>
          <w:bCs/>
          <w:sz w:val="22"/>
          <w:lang w:val="ru-RU"/>
        </w:rPr>
        <w:t>Проект «Голос сельских комитетов здоровья и социальная подотчетность органов местного самоуправления по детерминантам здоровья сельских сообществ Кыргызской Республики»</w:t>
      </w:r>
    </w:p>
    <w:p w:rsidR="00F5054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Покупатель: </w:t>
      </w:r>
      <w:r w:rsidR="00F92141">
        <w:rPr>
          <w:bCs/>
          <w:sz w:val="22"/>
          <w:lang w:val="ru-RU"/>
        </w:rPr>
        <w:t>Институт политики развития</w:t>
      </w:r>
    </w:p>
    <w:p w:rsidR="00F5054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Грузополучатель: </w:t>
      </w:r>
      <w:r w:rsidR="00F92141">
        <w:rPr>
          <w:bCs/>
          <w:sz w:val="22"/>
          <w:lang w:val="ru-RU"/>
        </w:rPr>
        <w:t>Институт политики развития</w:t>
      </w:r>
    </w:p>
    <w:p w:rsidR="00F5054D" w:rsidRPr="001B566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Пакет </w:t>
      </w:r>
      <w:r w:rsidRPr="00071356">
        <w:rPr>
          <w:bCs/>
          <w:sz w:val="22"/>
        </w:rPr>
        <w:t>No</w:t>
      </w:r>
      <w:r w:rsidR="000F5F2D" w:rsidRPr="00071356">
        <w:rPr>
          <w:b/>
          <w:bCs/>
          <w:lang w:val="ru-RU"/>
        </w:rPr>
        <w:t xml:space="preserve"> </w:t>
      </w:r>
      <w:r w:rsidR="001D35F9">
        <w:rPr>
          <w:b/>
          <w:bCs/>
          <w:lang w:val="ru-RU"/>
        </w:rPr>
        <w:t>201</w:t>
      </w:r>
      <w:r w:rsidR="00882E04">
        <w:rPr>
          <w:b/>
          <w:bCs/>
          <w:lang w:val="ru-RU"/>
        </w:rPr>
        <w:t>6</w:t>
      </w:r>
      <w:r w:rsidR="00F92141">
        <w:rPr>
          <w:b/>
          <w:bCs/>
        </w:rPr>
        <w:t>-G-</w:t>
      </w:r>
      <w:r w:rsidR="00882E04">
        <w:rPr>
          <w:b/>
          <w:bCs/>
          <w:lang w:val="ru-RU"/>
        </w:rPr>
        <w:t>2</w:t>
      </w:r>
      <w:r w:rsidR="001B5666">
        <w:rPr>
          <w:b/>
          <w:bCs/>
          <w:lang w:val="ru-RU"/>
        </w:rPr>
        <w:t>/</w:t>
      </w:r>
      <w:r w:rsidR="00252833">
        <w:rPr>
          <w:b/>
          <w:bCs/>
          <w:lang w:val="ru-RU"/>
        </w:rPr>
        <w:t>2</w:t>
      </w:r>
    </w:p>
    <w:p w:rsidR="00797792" w:rsidRPr="00071356" w:rsidRDefault="00797792" w:rsidP="00071356">
      <w:pPr>
        <w:ind w:firstLine="426"/>
        <w:rPr>
          <w:b/>
          <w:lang w:val="ru-RU"/>
        </w:rPr>
      </w:pPr>
    </w:p>
    <w:p w:rsidR="00797792" w:rsidRPr="00B14263" w:rsidRDefault="00797792" w:rsidP="00071356">
      <w:pPr>
        <w:pStyle w:val="af0"/>
        <w:numPr>
          <w:ilvl w:val="0"/>
          <w:numId w:val="30"/>
        </w:numPr>
        <w:rPr>
          <w:u w:val="single"/>
          <w:lang w:val="ru-RU"/>
        </w:rPr>
      </w:pPr>
      <w:r w:rsidRPr="00B14263">
        <w:rPr>
          <w:u w:val="single"/>
          <w:lang w:val="ru-RU"/>
        </w:rPr>
        <w:t xml:space="preserve">Цены и график поставки </w:t>
      </w:r>
    </w:p>
    <w:p w:rsidR="00C908B6" w:rsidRPr="00071356" w:rsidRDefault="00C908B6" w:rsidP="00071356">
      <w:pPr>
        <w:pStyle w:val="af0"/>
        <w:ind w:left="831"/>
        <w:rPr>
          <w:b/>
          <w:u w:val="single"/>
          <w:lang w:val="ru-RU"/>
        </w:rPr>
      </w:pPr>
    </w:p>
    <w:tbl>
      <w:tblPr>
        <w:tblStyle w:val="ad"/>
        <w:tblW w:w="10721" w:type="dxa"/>
        <w:tblInd w:w="-601" w:type="dxa"/>
        <w:tblLook w:val="04A0" w:firstRow="1" w:lastRow="0" w:firstColumn="1" w:lastColumn="0" w:noHBand="0" w:noVBand="1"/>
      </w:tblPr>
      <w:tblGrid>
        <w:gridCol w:w="673"/>
        <w:gridCol w:w="2871"/>
        <w:gridCol w:w="1392"/>
        <w:gridCol w:w="1155"/>
        <w:gridCol w:w="2273"/>
        <w:gridCol w:w="2357"/>
      </w:tblGrid>
      <w:tr w:rsidR="00C908B6" w:rsidRPr="00071356" w:rsidTr="00882E04">
        <w:tc>
          <w:tcPr>
            <w:tcW w:w="673" w:type="dxa"/>
          </w:tcPr>
          <w:p w:rsidR="00C908B6" w:rsidRPr="00071356" w:rsidRDefault="00C908B6" w:rsidP="0007135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  <w:p w:rsidR="00C908B6" w:rsidRPr="00071356" w:rsidRDefault="00C908B6" w:rsidP="000713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1356">
              <w:rPr>
                <w:b/>
                <w:bCs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871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Наименование товаров</w:t>
            </w:r>
          </w:p>
        </w:tc>
        <w:tc>
          <w:tcPr>
            <w:tcW w:w="1392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Количество </w:t>
            </w:r>
          </w:p>
        </w:tc>
        <w:tc>
          <w:tcPr>
            <w:tcW w:w="1155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71356">
              <w:rPr>
                <w:b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2273" w:type="dxa"/>
          </w:tcPr>
          <w:p w:rsidR="00C908B6" w:rsidRPr="00071356" w:rsidRDefault="00C908B6" w:rsidP="00071356">
            <w:pPr>
              <w:jc w:val="center"/>
              <w:rPr>
                <w:b/>
                <w:sz w:val="22"/>
                <w:lang w:val="ru-RU"/>
              </w:rPr>
            </w:pPr>
            <w:r w:rsidRPr="00071356">
              <w:rPr>
                <w:b/>
                <w:sz w:val="22"/>
                <w:lang w:val="ru-RU"/>
              </w:rPr>
              <w:t xml:space="preserve">Общая цена </w:t>
            </w:r>
          </w:p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sz w:val="22"/>
                <w:szCs w:val="22"/>
                <w:lang w:val="ru-RU"/>
              </w:rPr>
              <w:t>до конечного пункта (</w:t>
            </w:r>
            <w:r w:rsidRPr="00071356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071356">
              <w:rPr>
                <w:sz w:val="20"/>
                <w:szCs w:val="20"/>
                <w:lang w:val="ru-RU"/>
              </w:rPr>
              <w:t>т.ч</w:t>
            </w:r>
            <w:proofErr w:type="spellEnd"/>
            <w:r w:rsidRPr="00071356">
              <w:rPr>
                <w:sz w:val="20"/>
                <w:szCs w:val="20"/>
                <w:lang w:val="ru-RU"/>
              </w:rPr>
              <w:t>. все налоги, НДС, таможенные пошлины, сборы, стоимость внутренней транспортировки и страхование</w:t>
            </w:r>
            <w:r w:rsidRPr="00071356">
              <w:rPr>
                <w:b/>
                <w:sz w:val="22"/>
                <w:szCs w:val="22"/>
                <w:lang w:val="ru-RU"/>
              </w:rPr>
              <w:t xml:space="preserve">) </w:t>
            </w:r>
          </w:p>
        </w:tc>
        <w:tc>
          <w:tcPr>
            <w:tcW w:w="2357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Дата поставки</w:t>
            </w:r>
          </w:p>
        </w:tc>
      </w:tr>
      <w:tr w:rsidR="00882E04" w:rsidRPr="00882E04" w:rsidTr="00882E04">
        <w:tc>
          <w:tcPr>
            <w:tcW w:w="673" w:type="dxa"/>
          </w:tcPr>
          <w:p w:rsidR="00882E04" w:rsidRPr="00071356" w:rsidRDefault="00882E04" w:rsidP="00882E04">
            <w:pPr>
              <w:jc w:val="both"/>
              <w:rPr>
                <w:bCs/>
                <w:lang w:val="ru-RU"/>
              </w:rPr>
            </w:pPr>
            <w:r w:rsidRPr="00071356">
              <w:rPr>
                <w:bCs/>
                <w:lang w:val="ru-RU"/>
              </w:rPr>
              <w:t>1</w:t>
            </w:r>
          </w:p>
        </w:tc>
        <w:tc>
          <w:tcPr>
            <w:tcW w:w="2871" w:type="dxa"/>
          </w:tcPr>
          <w:p w:rsidR="00882E04" w:rsidRPr="00905E5A" w:rsidRDefault="00252833" w:rsidP="00882E04">
            <w:r>
              <w:rPr>
                <w:lang w:val="ru-RU"/>
              </w:rPr>
              <w:t>Персональный компьютер (в сборе)</w:t>
            </w:r>
            <w:r w:rsidR="00882E04" w:rsidRPr="00905E5A">
              <w:t xml:space="preserve"> </w:t>
            </w:r>
          </w:p>
        </w:tc>
        <w:tc>
          <w:tcPr>
            <w:tcW w:w="1392" w:type="dxa"/>
          </w:tcPr>
          <w:p w:rsidR="00882E04" w:rsidRPr="00071356" w:rsidRDefault="00252833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155" w:type="dxa"/>
          </w:tcPr>
          <w:p w:rsidR="00882E04" w:rsidRPr="005F0652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882E04" w:rsidRPr="005F0652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882E04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  <w:p w:rsidR="00882E04" w:rsidRPr="00071356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  <w:tr w:rsidR="00882E04" w:rsidRPr="00882E04" w:rsidTr="00882E04">
        <w:tc>
          <w:tcPr>
            <w:tcW w:w="673" w:type="dxa"/>
          </w:tcPr>
          <w:p w:rsidR="00882E04" w:rsidRPr="00071356" w:rsidRDefault="00882E04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871" w:type="dxa"/>
          </w:tcPr>
          <w:p w:rsidR="00882E04" w:rsidRPr="00252833" w:rsidRDefault="00252833" w:rsidP="00EF59A1">
            <w:pPr>
              <w:rPr>
                <w:lang w:val="ru-RU"/>
              </w:rPr>
            </w:pPr>
            <w:r>
              <w:rPr>
                <w:lang w:val="ru-RU"/>
              </w:rPr>
              <w:t>Многофункциональное устройство (сканер, принтер, копир)</w:t>
            </w:r>
          </w:p>
        </w:tc>
        <w:tc>
          <w:tcPr>
            <w:tcW w:w="1392" w:type="dxa"/>
          </w:tcPr>
          <w:p w:rsidR="00882E04" w:rsidRDefault="00252833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155" w:type="dxa"/>
          </w:tcPr>
          <w:p w:rsidR="00882E04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882E04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882E04" w:rsidRPr="00071356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  <w:tr w:rsidR="00882E04" w:rsidRPr="00882E04" w:rsidTr="00882E04">
        <w:tc>
          <w:tcPr>
            <w:tcW w:w="673" w:type="dxa"/>
          </w:tcPr>
          <w:p w:rsidR="00882E04" w:rsidRPr="00071356" w:rsidRDefault="00882E04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871" w:type="dxa"/>
          </w:tcPr>
          <w:p w:rsidR="00EF59A1" w:rsidRPr="00252833" w:rsidRDefault="00252833" w:rsidP="00EF59A1">
            <w:pPr>
              <w:rPr>
                <w:lang w:val="ru-RU"/>
              </w:rPr>
            </w:pPr>
            <w:r>
              <w:rPr>
                <w:lang w:val="ru-RU"/>
              </w:rPr>
              <w:t>Проектор</w:t>
            </w:r>
          </w:p>
        </w:tc>
        <w:tc>
          <w:tcPr>
            <w:tcW w:w="1392" w:type="dxa"/>
          </w:tcPr>
          <w:p w:rsidR="00882E04" w:rsidRDefault="00252833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155" w:type="dxa"/>
          </w:tcPr>
          <w:p w:rsidR="00882E04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882E04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882E04" w:rsidRPr="00071356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  <w:tr w:rsidR="00882E04" w:rsidRPr="00882E04" w:rsidTr="00882E04">
        <w:tc>
          <w:tcPr>
            <w:tcW w:w="673" w:type="dxa"/>
          </w:tcPr>
          <w:p w:rsidR="00882E04" w:rsidRPr="00071356" w:rsidRDefault="00882E04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2871" w:type="dxa"/>
          </w:tcPr>
          <w:p w:rsidR="00882E04" w:rsidRPr="00252833" w:rsidRDefault="00252833" w:rsidP="00882E04">
            <w:pPr>
              <w:rPr>
                <w:lang w:val="ru-RU"/>
              </w:rPr>
            </w:pPr>
            <w:r>
              <w:rPr>
                <w:lang w:val="ru-RU"/>
              </w:rPr>
              <w:t>Ноутбук</w:t>
            </w:r>
          </w:p>
        </w:tc>
        <w:tc>
          <w:tcPr>
            <w:tcW w:w="1392" w:type="dxa"/>
          </w:tcPr>
          <w:p w:rsidR="00882E04" w:rsidRDefault="00252833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155" w:type="dxa"/>
          </w:tcPr>
          <w:p w:rsidR="00882E04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882E04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882E04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  <w:p w:rsidR="00882E04" w:rsidRPr="00071356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  <w:tr w:rsidR="00882E04" w:rsidRPr="00882E04" w:rsidTr="00882E04">
        <w:tc>
          <w:tcPr>
            <w:tcW w:w="673" w:type="dxa"/>
          </w:tcPr>
          <w:p w:rsidR="00882E04" w:rsidRPr="00071356" w:rsidRDefault="00882E04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2871" w:type="dxa"/>
          </w:tcPr>
          <w:p w:rsidR="00882E04" w:rsidRPr="00252833" w:rsidRDefault="00252833" w:rsidP="00882E04">
            <w:pPr>
              <w:rPr>
                <w:lang w:val="ru-RU"/>
              </w:rPr>
            </w:pPr>
            <w:r>
              <w:rPr>
                <w:lang w:val="ru-RU"/>
              </w:rPr>
              <w:t>Ламинатор</w:t>
            </w:r>
          </w:p>
        </w:tc>
        <w:tc>
          <w:tcPr>
            <w:tcW w:w="1392" w:type="dxa"/>
          </w:tcPr>
          <w:p w:rsidR="00882E04" w:rsidRDefault="00252833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155" w:type="dxa"/>
          </w:tcPr>
          <w:p w:rsidR="00882E04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882E04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882E04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  <w:p w:rsidR="00882E04" w:rsidRPr="00071356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  <w:tr w:rsidR="00252833" w:rsidRPr="00882E04" w:rsidTr="00882E04">
        <w:tc>
          <w:tcPr>
            <w:tcW w:w="673" w:type="dxa"/>
          </w:tcPr>
          <w:p w:rsidR="00252833" w:rsidRDefault="00252833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2871" w:type="dxa"/>
          </w:tcPr>
          <w:p w:rsidR="00252833" w:rsidRDefault="00252833" w:rsidP="00882E04">
            <w:pPr>
              <w:rPr>
                <w:lang w:val="ru-RU"/>
              </w:rPr>
            </w:pPr>
            <w:r>
              <w:rPr>
                <w:lang w:val="ru-RU"/>
              </w:rPr>
              <w:t>Цветной принтер</w:t>
            </w:r>
          </w:p>
        </w:tc>
        <w:tc>
          <w:tcPr>
            <w:tcW w:w="1392" w:type="dxa"/>
          </w:tcPr>
          <w:p w:rsidR="00252833" w:rsidRDefault="00252833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155" w:type="dxa"/>
          </w:tcPr>
          <w:p w:rsidR="00252833" w:rsidRDefault="00252833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252833" w:rsidRDefault="00252833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252833" w:rsidRDefault="00252833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  <w:tr w:rsidR="00252833" w:rsidRPr="00882E04" w:rsidTr="00882E04">
        <w:tc>
          <w:tcPr>
            <w:tcW w:w="673" w:type="dxa"/>
          </w:tcPr>
          <w:p w:rsidR="00252833" w:rsidRDefault="00252833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2871" w:type="dxa"/>
          </w:tcPr>
          <w:p w:rsidR="00252833" w:rsidRDefault="00252833" w:rsidP="00882E04">
            <w:pPr>
              <w:rPr>
                <w:lang w:val="ru-RU"/>
              </w:rPr>
            </w:pPr>
            <w:r>
              <w:rPr>
                <w:lang w:val="ru-RU"/>
              </w:rPr>
              <w:t>Фотоаппарат</w:t>
            </w:r>
          </w:p>
        </w:tc>
        <w:tc>
          <w:tcPr>
            <w:tcW w:w="1392" w:type="dxa"/>
          </w:tcPr>
          <w:p w:rsidR="00252833" w:rsidRDefault="00252833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155" w:type="dxa"/>
          </w:tcPr>
          <w:p w:rsidR="00252833" w:rsidRDefault="00252833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252833" w:rsidRDefault="00252833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252833" w:rsidRDefault="00252833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</w:tbl>
    <w:p w:rsidR="00F5054D" w:rsidRPr="00071356" w:rsidRDefault="00F5054D" w:rsidP="00071356">
      <w:pPr>
        <w:jc w:val="both"/>
        <w:rPr>
          <w:bCs/>
          <w:sz w:val="22"/>
          <w:szCs w:val="22"/>
          <w:lang w:val="ru-RU"/>
        </w:rPr>
      </w:pPr>
    </w:p>
    <w:p w:rsidR="00501892" w:rsidRPr="00071356" w:rsidRDefault="00501892" w:rsidP="00071356">
      <w:pPr>
        <w:jc w:val="both"/>
        <w:rPr>
          <w:bCs/>
          <w:sz w:val="16"/>
          <w:lang w:val="ru-RU"/>
        </w:rPr>
      </w:pPr>
      <w:r w:rsidRPr="00071356">
        <w:rPr>
          <w:bCs/>
          <w:lang w:val="ru-RU"/>
        </w:rPr>
        <w:tab/>
      </w:r>
      <w:r w:rsidRPr="00071356">
        <w:rPr>
          <w:bCs/>
          <w:sz w:val="16"/>
          <w:lang w:val="ru-RU"/>
        </w:rPr>
        <w:t xml:space="preserve">{Примечание: </w:t>
      </w:r>
      <w:proofErr w:type="gramStart"/>
      <w:r w:rsidRPr="00071356">
        <w:rPr>
          <w:bCs/>
          <w:sz w:val="16"/>
          <w:lang w:val="ru-RU"/>
        </w:rPr>
        <w:t>В</w:t>
      </w:r>
      <w:proofErr w:type="gramEnd"/>
      <w:r w:rsidRPr="00071356">
        <w:rPr>
          <w:bCs/>
          <w:sz w:val="16"/>
          <w:lang w:val="ru-RU"/>
        </w:rPr>
        <w:t xml:space="preserve"> случае расхождения между ценой за единицу товара и общей суммы за товары, определяющей будет цена за единицу товара}</w:t>
      </w:r>
    </w:p>
    <w:p w:rsidR="00501892" w:rsidRPr="00071356" w:rsidRDefault="00501892" w:rsidP="00071356">
      <w:pPr>
        <w:ind w:left="426" w:firstLine="294"/>
        <w:rPr>
          <w:lang w:val="ru-RU"/>
        </w:rPr>
      </w:pPr>
    </w:p>
    <w:p w:rsidR="00797792" w:rsidRPr="00071356" w:rsidRDefault="00797792" w:rsidP="005F0652">
      <w:pPr>
        <w:ind w:left="142"/>
        <w:jc w:val="both"/>
        <w:rPr>
          <w:lang w:val="ru-RU"/>
        </w:rPr>
      </w:pPr>
      <w:r w:rsidRPr="00071356">
        <w:rPr>
          <w:lang w:val="ru-RU"/>
        </w:rPr>
        <w:t>2.</w:t>
      </w:r>
      <w:r w:rsidRPr="00071356">
        <w:rPr>
          <w:b/>
          <w:lang w:val="ru-RU"/>
        </w:rPr>
        <w:tab/>
      </w:r>
      <w:r w:rsidRPr="00071356">
        <w:rPr>
          <w:u w:val="single"/>
          <w:lang w:val="ru-RU"/>
        </w:rPr>
        <w:t>Фиксированная цена</w:t>
      </w:r>
      <w:r w:rsidR="00501892" w:rsidRPr="00071356">
        <w:rPr>
          <w:u w:val="single"/>
          <w:lang w:val="ru-RU"/>
        </w:rPr>
        <w:t>:</w:t>
      </w:r>
      <w:r w:rsidRPr="00071356">
        <w:rPr>
          <w:b/>
          <w:lang w:val="ru-RU"/>
        </w:rPr>
        <w:t xml:space="preserve"> </w:t>
      </w:r>
      <w:r w:rsidRPr="00071356">
        <w:rPr>
          <w:lang w:val="ru-RU"/>
        </w:rPr>
        <w:t xml:space="preserve">Вышеуказанные цены являются твердыми и фиксированными и не подлежат каким-либо корректировкам в ходе выполнения контракта. </w:t>
      </w:r>
    </w:p>
    <w:p w:rsidR="000F5F2D" w:rsidRPr="00071356" w:rsidRDefault="000F5F2D" w:rsidP="005F0652">
      <w:pPr>
        <w:ind w:left="142"/>
        <w:jc w:val="both"/>
        <w:rPr>
          <w:lang w:val="ru-RU"/>
        </w:rPr>
      </w:pPr>
    </w:p>
    <w:p w:rsidR="00D46423" w:rsidRPr="00071356" w:rsidRDefault="00501892" w:rsidP="005F0652">
      <w:pPr>
        <w:ind w:left="142"/>
        <w:jc w:val="both"/>
        <w:rPr>
          <w:bCs/>
          <w:lang w:val="ru-RU"/>
        </w:rPr>
      </w:pPr>
      <w:r w:rsidRPr="00071356">
        <w:rPr>
          <w:bCs/>
          <w:lang w:val="ru-RU"/>
        </w:rPr>
        <w:t>3.</w:t>
      </w:r>
      <w:r w:rsidRPr="00071356">
        <w:rPr>
          <w:bCs/>
          <w:lang w:val="ru-RU"/>
        </w:rPr>
        <w:tab/>
      </w:r>
      <w:r w:rsidR="00D46423" w:rsidRPr="00071356">
        <w:rPr>
          <w:bCs/>
          <w:lang w:val="ru-RU"/>
        </w:rPr>
        <w:t xml:space="preserve">Покупатель сохраняет за собой право при завершении контракта увеличить или уменьшить </w:t>
      </w:r>
      <w:r w:rsidR="00815979" w:rsidRPr="00071356">
        <w:rPr>
          <w:bCs/>
          <w:lang w:val="ru-RU"/>
        </w:rPr>
        <w:t xml:space="preserve">до </w:t>
      </w:r>
      <w:r w:rsidR="00D46423" w:rsidRPr="00071356">
        <w:rPr>
          <w:bCs/>
          <w:lang w:val="ru-RU"/>
        </w:rPr>
        <w:t>15% первоначально определенн</w:t>
      </w:r>
      <w:r w:rsidR="00815979" w:rsidRPr="00071356">
        <w:rPr>
          <w:bCs/>
          <w:lang w:val="ru-RU"/>
        </w:rPr>
        <w:t xml:space="preserve">ое количество </w:t>
      </w:r>
      <w:r w:rsidR="00D46423" w:rsidRPr="00071356">
        <w:rPr>
          <w:bCs/>
          <w:lang w:val="ru-RU"/>
        </w:rPr>
        <w:t xml:space="preserve">товаров и услуг без изменения единичных </w:t>
      </w:r>
      <w:r w:rsidR="00815979" w:rsidRPr="00071356">
        <w:rPr>
          <w:bCs/>
          <w:lang w:val="ru-RU"/>
        </w:rPr>
        <w:t>рас</w:t>
      </w:r>
      <w:r w:rsidR="00D46423" w:rsidRPr="00071356">
        <w:rPr>
          <w:bCs/>
          <w:lang w:val="ru-RU"/>
        </w:rPr>
        <w:t>цен</w:t>
      </w:r>
      <w:r w:rsidR="00815979" w:rsidRPr="00071356">
        <w:rPr>
          <w:bCs/>
          <w:lang w:val="ru-RU"/>
        </w:rPr>
        <w:t>ок</w:t>
      </w:r>
      <w:r w:rsidR="00D46423" w:rsidRPr="00071356">
        <w:rPr>
          <w:bCs/>
          <w:lang w:val="ru-RU"/>
        </w:rPr>
        <w:t xml:space="preserve"> и иных условий и сроков контракта. </w:t>
      </w:r>
    </w:p>
    <w:p w:rsidR="000F5F2D" w:rsidRPr="00071356" w:rsidRDefault="000F5F2D" w:rsidP="005F0652">
      <w:pPr>
        <w:ind w:left="142"/>
        <w:jc w:val="both"/>
        <w:rPr>
          <w:bCs/>
          <w:lang w:val="ru-RU"/>
        </w:rPr>
      </w:pPr>
    </w:p>
    <w:p w:rsidR="00797792" w:rsidRPr="00071356" w:rsidRDefault="00501892" w:rsidP="005F0652">
      <w:pPr>
        <w:ind w:left="142"/>
        <w:jc w:val="both"/>
        <w:rPr>
          <w:lang w:val="ru-RU"/>
        </w:rPr>
      </w:pPr>
      <w:r w:rsidRPr="00071356">
        <w:rPr>
          <w:lang w:val="ru-RU"/>
        </w:rPr>
        <w:t>4</w:t>
      </w:r>
      <w:r w:rsidR="00797792" w:rsidRPr="00071356">
        <w:rPr>
          <w:lang w:val="ru-RU"/>
        </w:rPr>
        <w:t>.</w:t>
      </w:r>
      <w:r w:rsidR="00797792" w:rsidRPr="00071356">
        <w:rPr>
          <w:lang w:val="ru-RU"/>
        </w:rPr>
        <w:tab/>
      </w:r>
      <w:r w:rsidR="00797792" w:rsidRPr="00071356">
        <w:rPr>
          <w:u w:val="single"/>
          <w:lang w:val="ru-RU"/>
        </w:rPr>
        <w:t>График и условия поставки:</w:t>
      </w:r>
      <w:r w:rsidR="00797792" w:rsidRPr="00071356">
        <w:rPr>
          <w:lang w:val="ru-RU"/>
        </w:rPr>
        <w:t xml:space="preserve"> Поставка должна быть завершена в соответствии с вышеуказанным графиком</w:t>
      </w:r>
      <w:r w:rsidRPr="00071356">
        <w:rPr>
          <w:lang w:val="ru-RU"/>
        </w:rPr>
        <w:t xml:space="preserve">, но не позднее </w:t>
      </w:r>
      <w:r w:rsidR="0060494A" w:rsidRPr="00071356">
        <w:rPr>
          <w:lang w:val="ru-RU"/>
        </w:rPr>
        <w:t>30</w:t>
      </w:r>
      <w:r w:rsidRPr="00071356">
        <w:rPr>
          <w:lang w:val="ru-RU"/>
        </w:rPr>
        <w:t xml:space="preserve"> календарных дней с</w:t>
      </w:r>
      <w:r w:rsidR="001D00A3" w:rsidRPr="00071356">
        <w:rPr>
          <w:lang w:val="ru-RU"/>
        </w:rPr>
        <w:t xml:space="preserve"> даты </w:t>
      </w:r>
      <w:r w:rsidRPr="00071356">
        <w:rPr>
          <w:lang w:val="ru-RU"/>
        </w:rPr>
        <w:t>подписания контракта</w:t>
      </w:r>
      <w:r w:rsidR="00797792" w:rsidRPr="00071356">
        <w:rPr>
          <w:lang w:val="ru-RU"/>
        </w:rPr>
        <w:t xml:space="preserve">.  </w:t>
      </w:r>
    </w:p>
    <w:p w:rsidR="00797792" w:rsidRPr="00B14263" w:rsidRDefault="00797792" w:rsidP="005F0652">
      <w:pPr>
        <w:jc w:val="both"/>
        <w:rPr>
          <w:lang w:val="ru-RU"/>
        </w:rPr>
      </w:pPr>
    </w:p>
    <w:p w:rsidR="00991E47" w:rsidRPr="00B14263" w:rsidRDefault="003536A9" w:rsidP="005F0652">
      <w:pPr>
        <w:ind w:left="142"/>
        <w:jc w:val="both"/>
        <w:rPr>
          <w:lang w:val="ru-RU"/>
        </w:rPr>
      </w:pPr>
      <w:r>
        <w:rPr>
          <w:lang w:val="ru-RU"/>
        </w:rPr>
        <w:lastRenderedPageBreak/>
        <w:t>5</w:t>
      </w:r>
      <w:r w:rsidR="00797792" w:rsidRPr="00B14263">
        <w:rPr>
          <w:lang w:val="ru-RU"/>
        </w:rPr>
        <w:t>.</w:t>
      </w:r>
      <w:r w:rsidR="00797792" w:rsidRPr="00B14263">
        <w:rPr>
          <w:lang w:val="ru-RU"/>
        </w:rPr>
        <w:tab/>
      </w:r>
      <w:r w:rsidR="00991E47" w:rsidRPr="00B14263">
        <w:rPr>
          <w:u w:val="single"/>
          <w:lang w:val="ru-RU"/>
        </w:rPr>
        <w:t xml:space="preserve">Применимое право: </w:t>
      </w:r>
      <w:r w:rsidR="004510DA" w:rsidRPr="00B14263">
        <w:rPr>
          <w:lang w:val="ru-RU"/>
        </w:rPr>
        <w:t xml:space="preserve">Контракт должен быть составлен </w:t>
      </w:r>
      <w:r w:rsidR="001269D3" w:rsidRPr="00B14263">
        <w:rPr>
          <w:lang w:val="ru-RU"/>
        </w:rPr>
        <w:t xml:space="preserve">и регулируется </w:t>
      </w:r>
      <w:r w:rsidR="004510DA" w:rsidRPr="00B14263">
        <w:rPr>
          <w:lang w:val="ru-RU"/>
        </w:rPr>
        <w:t xml:space="preserve">в соответствии с законодательством </w:t>
      </w:r>
      <w:r w:rsidR="001269D3" w:rsidRPr="00B14263">
        <w:rPr>
          <w:lang w:val="ru-RU"/>
        </w:rPr>
        <w:t>Кыргызской Республики</w:t>
      </w:r>
    </w:p>
    <w:p w:rsidR="00991E47" w:rsidRPr="00B14263" w:rsidRDefault="00991E47" w:rsidP="005F0652">
      <w:pPr>
        <w:ind w:left="142"/>
        <w:jc w:val="both"/>
        <w:rPr>
          <w:color w:val="FF0000"/>
          <w:lang w:val="ru-RU"/>
        </w:rPr>
      </w:pPr>
    </w:p>
    <w:p w:rsidR="004510DA" w:rsidRPr="00B14263" w:rsidRDefault="003536A9" w:rsidP="005F0652">
      <w:pPr>
        <w:ind w:left="142"/>
        <w:jc w:val="both"/>
        <w:rPr>
          <w:lang w:val="ru-RU"/>
        </w:rPr>
      </w:pPr>
      <w:r>
        <w:rPr>
          <w:lang w:val="ru-RU"/>
        </w:rPr>
        <w:t>6</w:t>
      </w:r>
      <w:r w:rsidR="00797792" w:rsidRPr="00B14263">
        <w:rPr>
          <w:lang w:val="ru-RU"/>
        </w:rPr>
        <w:t xml:space="preserve">. </w:t>
      </w:r>
      <w:r w:rsidR="004510DA" w:rsidRPr="00B14263">
        <w:rPr>
          <w:u w:val="single"/>
          <w:lang w:val="ru-RU"/>
        </w:rPr>
        <w:t xml:space="preserve">Разрешение споров: </w:t>
      </w:r>
      <w:r w:rsidR="004510DA" w:rsidRPr="00B14263">
        <w:rPr>
          <w:lang w:val="ru-RU"/>
        </w:rPr>
        <w:t>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 w:rsidR="00797792" w:rsidRPr="00B14263" w:rsidRDefault="00797792" w:rsidP="00071356">
      <w:pPr>
        <w:ind w:left="142"/>
        <w:rPr>
          <w:color w:val="FF0000"/>
          <w:lang w:val="ru-RU"/>
        </w:rPr>
      </w:pPr>
    </w:p>
    <w:p w:rsidR="00882E04" w:rsidRDefault="003536A9" w:rsidP="005F0652">
      <w:pPr>
        <w:ind w:left="142"/>
        <w:jc w:val="both"/>
        <w:rPr>
          <w:lang w:val="ru-RU"/>
        </w:rPr>
      </w:pPr>
      <w:r>
        <w:rPr>
          <w:lang w:val="ru-RU"/>
        </w:rPr>
        <w:t xml:space="preserve">7. </w:t>
      </w:r>
      <w:r w:rsidR="004510DA" w:rsidRPr="00B14263">
        <w:rPr>
          <w:u w:val="single"/>
          <w:lang w:val="ru-RU"/>
        </w:rPr>
        <w:t>Поставка товаров.</w:t>
      </w:r>
      <w:r w:rsidR="004510DA" w:rsidRPr="004642B7">
        <w:rPr>
          <w:lang w:val="ru-RU"/>
        </w:rPr>
        <w:t xml:space="preserve"> </w:t>
      </w:r>
      <w:r w:rsidR="00FC6F52" w:rsidRPr="00071356">
        <w:rPr>
          <w:lang w:val="ru-RU"/>
        </w:rPr>
        <w:t>П</w:t>
      </w:r>
      <w:r w:rsidR="00A8276C" w:rsidRPr="00071356">
        <w:rPr>
          <w:lang w:val="ru-RU"/>
        </w:rPr>
        <w:t>оставк</w:t>
      </w:r>
      <w:r w:rsidR="00FC6F52" w:rsidRPr="00071356">
        <w:rPr>
          <w:lang w:val="ru-RU"/>
        </w:rPr>
        <w:t xml:space="preserve">а </w:t>
      </w:r>
      <w:r w:rsidR="0014407A" w:rsidRPr="00071356">
        <w:rPr>
          <w:lang w:val="ru-RU"/>
        </w:rPr>
        <w:t>должна осуществляться до указанного места назначения</w:t>
      </w:r>
      <w:r w:rsidR="004642B7">
        <w:rPr>
          <w:lang w:val="ru-RU"/>
        </w:rPr>
        <w:t>.</w:t>
      </w:r>
      <w:r w:rsidR="00882E04">
        <w:rPr>
          <w:lang w:val="ru-RU"/>
        </w:rPr>
        <w:t xml:space="preserve"> </w:t>
      </w:r>
    </w:p>
    <w:p w:rsidR="00882E04" w:rsidRDefault="00882E04" w:rsidP="005F0652">
      <w:pPr>
        <w:ind w:left="142"/>
        <w:jc w:val="both"/>
        <w:rPr>
          <w:lang w:val="ru-RU"/>
        </w:rPr>
      </w:pPr>
    </w:p>
    <w:p w:rsidR="00B14263" w:rsidRDefault="00882E04" w:rsidP="005F0652">
      <w:pPr>
        <w:ind w:left="142"/>
        <w:jc w:val="both"/>
        <w:rPr>
          <w:lang w:val="ru-RU"/>
        </w:rPr>
      </w:pPr>
      <w:r>
        <w:rPr>
          <w:lang w:val="ru-RU"/>
        </w:rPr>
        <w:t xml:space="preserve">8. </w:t>
      </w:r>
      <w:r w:rsidRPr="00B14263">
        <w:rPr>
          <w:u w:val="single"/>
          <w:lang w:val="ru-RU"/>
        </w:rPr>
        <w:t>Документация</w:t>
      </w:r>
      <w:r w:rsidRPr="00071356">
        <w:rPr>
          <w:b/>
          <w:u w:val="single"/>
          <w:lang w:val="ru-RU"/>
        </w:rPr>
        <w:t>:</w:t>
      </w:r>
      <w:r>
        <w:rPr>
          <w:b/>
          <w:lang w:val="ru-RU"/>
        </w:rPr>
        <w:t xml:space="preserve"> </w:t>
      </w:r>
      <w:r w:rsidRPr="00882E04">
        <w:rPr>
          <w:lang w:val="ru-RU"/>
        </w:rPr>
        <w:t>Передача товара осуществляется</w:t>
      </w:r>
      <w:r>
        <w:rPr>
          <w:b/>
          <w:lang w:val="ru-RU"/>
        </w:rPr>
        <w:t xml:space="preserve"> </w:t>
      </w:r>
      <w:r w:rsidR="00FC6F52" w:rsidRPr="00071356">
        <w:rPr>
          <w:lang w:val="ru-RU"/>
        </w:rPr>
        <w:t xml:space="preserve">на основании Акта-приема передачи между Покупателем и Поставщиком.  </w:t>
      </w:r>
    </w:p>
    <w:p w:rsidR="005F0652" w:rsidRDefault="005F0652" w:rsidP="005F0652">
      <w:pPr>
        <w:ind w:left="142"/>
        <w:jc w:val="both"/>
        <w:rPr>
          <w:lang w:val="ru-RU"/>
        </w:rPr>
      </w:pPr>
    </w:p>
    <w:p w:rsidR="0060494A" w:rsidRPr="00B14263" w:rsidRDefault="00B16A06" w:rsidP="005F0652">
      <w:pPr>
        <w:ind w:left="142"/>
        <w:jc w:val="both"/>
        <w:rPr>
          <w:bCs/>
          <w:sz w:val="16"/>
          <w:lang w:val="ru-RU"/>
        </w:rPr>
      </w:pPr>
      <w:r>
        <w:rPr>
          <w:lang w:val="ru-RU"/>
        </w:rPr>
        <w:t>9</w:t>
      </w:r>
      <w:r w:rsidR="00797792" w:rsidRPr="00B14263">
        <w:rPr>
          <w:lang w:val="ru-RU"/>
        </w:rPr>
        <w:t>.</w:t>
      </w:r>
      <w:r w:rsidR="0060494A" w:rsidRPr="00B14263">
        <w:rPr>
          <w:lang w:val="ru-RU"/>
        </w:rPr>
        <w:t xml:space="preserve"> </w:t>
      </w:r>
      <w:r w:rsidR="0060494A" w:rsidRPr="00B14263">
        <w:rPr>
          <w:bCs/>
          <w:u w:val="single"/>
          <w:lang w:val="ru-RU"/>
        </w:rPr>
        <w:t>Оплата:</w:t>
      </w:r>
      <w:r w:rsidR="0060494A" w:rsidRPr="00B14263">
        <w:rPr>
          <w:bCs/>
          <w:lang w:val="ru-RU"/>
        </w:rPr>
        <w:t xml:space="preserve"> по счетам будет производиться следующим образом: 100% оплата будет произведена после приемки товаров в течение тридцати (30) дней со дня подписания Покупателем Акта приемки поставки. </w:t>
      </w:r>
      <w:r w:rsidR="004642B7">
        <w:rPr>
          <w:bCs/>
          <w:lang w:val="ru-RU"/>
        </w:rPr>
        <w:t xml:space="preserve">Оплата будет производиться безналичным платежом. </w:t>
      </w:r>
    </w:p>
    <w:p w:rsidR="00797792" w:rsidRPr="00B14263" w:rsidRDefault="00F40912" w:rsidP="005F0652">
      <w:pPr>
        <w:ind w:left="142"/>
        <w:jc w:val="both"/>
        <w:rPr>
          <w:lang w:val="ru-RU"/>
        </w:rPr>
      </w:pPr>
      <w:r w:rsidRPr="00B14263">
        <w:rPr>
          <w:lang w:val="ru-RU"/>
        </w:rPr>
        <w:tab/>
      </w:r>
    </w:p>
    <w:p w:rsidR="00125D81" w:rsidRPr="001B5666" w:rsidRDefault="00B16A06" w:rsidP="005F0652">
      <w:pPr>
        <w:tabs>
          <w:tab w:val="left" w:pos="142"/>
        </w:tabs>
        <w:ind w:left="142"/>
        <w:jc w:val="both"/>
        <w:rPr>
          <w:sz w:val="28"/>
          <w:lang w:val="ru-RU"/>
        </w:rPr>
      </w:pPr>
      <w:r>
        <w:rPr>
          <w:lang w:val="ru-RU"/>
        </w:rPr>
        <w:t>10</w:t>
      </w:r>
      <w:r w:rsidR="00797792" w:rsidRPr="00B14263">
        <w:rPr>
          <w:lang w:val="ru-RU"/>
        </w:rPr>
        <w:t>.</w:t>
      </w:r>
      <w:r w:rsidR="00125D81" w:rsidRPr="00B14263">
        <w:rPr>
          <w:lang w:val="ru-RU"/>
        </w:rPr>
        <w:t xml:space="preserve">  </w:t>
      </w:r>
      <w:r w:rsidR="00125D81" w:rsidRPr="00B14263">
        <w:rPr>
          <w:u w:val="single"/>
          <w:lang w:val="ru-RU"/>
        </w:rPr>
        <w:t xml:space="preserve">Инструкции по упаковке и маркировке: </w:t>
      </w:r>
      <w:r w:rsidR="00125D81" w:rsidRPr="001B5666">
        <w:rPr>
          <w:bCs/>
          <w:lang w:val="ru-RU"/>
        </w:rPr>
        <w:t xml:space="preserve">Поставщик предоставляет стандартную упаковку для товаров, необходимую для недопущения их повреждения или порчи во время перемещения к конечному назначению, как указано в Контракте.  </w:t>
      </w:r>
    </w:p>
    <w:p w:rsidR="00797792" w:rsidRPr="001B5666" w:rsidRDefault="00895DFB" w:rsidP="005F0652">
      <w:pPr>
        <w:tabs>
          <w:tab w:val="left" w:pos="142"/>
        </w:tabs>
        <w:ind w:left="142"/>
        <w:jc w:val="both"/>
        <w:rPr>
          <w:sz w:val="28"/>
          <w:u w:val="single"/>
          <w:lang w:val="ru-RU"/>
        </w:rPr>
      </w:pPr>
      <w:r w:rsidRPr="001B5666">
        <w:rPr>
          <w:sz w:val="28"/>
          <w:u w:val="single"/>
          <w:lang w:val="ru-RU"/>
        </w:rPr>
        <w:t xml:space="preserve">  </w:t>
      </w:r>
    </w:p>
    <w:p w:rsidR="009712C9" w:rsidRPr="00B14263" w:rsidRDefault="003536A9" w:rsidP="005F0652">
      <w:pPr>
        <w:tabs>
          <w:tab w:val="left" w:pos="142"/>
        </w:tabs>
        <w:ind w:left="142"/>
        <w:jc w:val="both"/>
        <w:rPr>
          <w:lang w:val="ru-RU"/>
        </w:rPr>
      </w:pPr>
      <w:r>
        <w:rPr>
          <w:lang w:val="ru-RU"/>
        </w:rPr>
        <w:t>1</w:t>
      </w:r>
      <w:r w:rsidR="004642B7">
        <w:rPr>
          <w:lang w:val="ru-RU"/>
        </w:rPr>
        <w:t>1</w:t>
      </w:r>
      <w:r>
        <w:rPr>
          <w:lang w:val="ru-RU"/>
        </w:rPr>
        <w:t xml:space="preserve">. </w:t>
      </w:r>
      <w:r w:rsidR="009712C9" w:rsidRPr="00B14263">
        <w:rPr>
          <w:u w:val="single"/>
          <w:lang w:val="ru-RU"/>
        </w:rPr>
        <w:t>Дефекты:</w:t>
      </w:r>
      <w:r w:rsidR="009712C9" w:rsidRPr="004642B7">
        <w:rPr>
          <w:lang w:val="ru-RU"/>
        </w:rPr>
        <w:t xml:space="preserve"> </w:t>
      </w:r>
      <w:r w:rsidR="009712C9" w:rsidRPr="00B14263">
        <w:rPr>
          <w:lang w:val="ru-RU"/>
        </w:rPr>
        <w:t>Любые дефекты должны быть устранены Поставщиком в течение 30 дней от даты уведомления о дефектах от покупателя без требования какой-либо платы от последнего. Название и адрес компании, которая будет заниматься устранением дефектов в течение гарантийного периода: Адрес</w:t>
      </w:r>
      <w:r w:rsidR="00B16A06">
        <w:rPr>
          <w:lang w:val="ru-RU"/>
        </w:rPr>
        <w:t xml:space="preserve"> сервис центра Поставщика </w:t>
      </w:r>
      <w:r w:rsidR="009712C9" w:rsidRPr="00B14263">
        <w:rPr>
          <w:lang w:val="ru-RU"/>
        </w:rPr>
        <w:t>________________________________________________</w:t>
      </w:r>
      <w:r w:rsidR="00B16A06">
        <w:rPr>
          <w:lang w:val="ru-RU"/>
        </w:rPr>
        <w:t>______________</w:t>
      </w:r>
      <w:r w:rsidR="009712C9" w:rsidRPr="00B14263">
        <w:rPr>
          <w:lang w:val="ru-RU"/>
        </w:rPr>
        <w:t>.</w:t>
      </w:r>
    </w:p>
    <w:p w:rsidR="009712C9" w:rsidRPr="00B14263" w:rsidRDefault="009712C9" w:rsidP="00071356">
      <w:pPr>
        <w:tabs>
          <w:tab w:val="left" w:pos="142"/>
        </w:tabs>
        <w:ind w:left="142"/>
        <w:jc w:val="both"/>
        <w:rPr>
          <w:lang w:val="ru-RU"/>
        </w:rPr>
      </w:pPr>
    </w:p>
    <w:p w:rsidR="009712C9" w:rsidRPr="00071356" w:rsidRDefault="009712C9" w:rsidP="00071356">
      <w:pPr>
        <w:tabs>
          <w:tab w:val="left" w:pos="142"/>
        </w:tabs>
        <w:ind w:left="142"/>
        <w:jc w:val="both"/>
        <w:rPr>
          <w:color w:val="000000" w:themeColor="text1"/>
          <w:lang w:val="ru-RU"/>
        </w:rPr>
      </w:pPr>
      <w:r w:rsidRPr="00B14263">
        <w:rPr>
          <w:lang w:val="ru-RU"/>
        </w:rPr>
        <w:t>1</w:t>
      </w:r>
      <w:r w:rsidR="004642B7">
        <w:rPr>
          <w:lang w:val="ru-RU"/>
        </w:rPr>
        <w:t>2</w:t>
      </w:r>
      <w:r w:rsidRPr="00B14263">
        <w:rPr>
          <w:color w:val="000000" w:themeColor="text1"/>
          <w:lang w:val="ru-RU"/>
        </w:rPr>
        <w:t xml:space="preserve">.   </w:t>
      </w:r>
      <w:r w:rsidRPr="00B14263">
        <w:rPr>
          <w:color w:val="000000" w:themeColor="text1"/>
          <w:u w:val="single"/>
          <w:lang w:val="ru-RU"/>
        </w:rPr>
        <w:t>Форс-мажор:</w:t>
      </w:r>
      <w:r w:rsidRPr="00B14263">
        <w:rPr>
          <w:color w:val="000000" w:themeColor="text1"/>
          <w:lang w:val="ru-RU"/>
        </w:rPr>
        <w:t xml:space="preserve"> Поставщик не несет ответственности за прекращение выполнения контракта в результате</w:t>
      </w:r>
      <w:r w:rsidRPr="00071356">
        <w:rPr>
          <w:color w:val="000000" w:themeColor="text1"/>
          <w:lang w:val="ru-RU"/>
        </w:rPr>
        <w:t xml:space="preserve"> обстоятельств форс-мажора. В целях данного пункта, «форс-мажор» означает события вне контроля Поставщика и произошедшие не по вине или бездействию Поставщика, и являются непредсказуемыми. Такие события могут включать в себя, но не ограничиваться, войной</w:t>
      </w:r>
      <w:r w:rsidRPr="00071356">
        <w:rPr>
          <w:color w:val="000000" w:themeColor="text1"/>
          <w:spacing w:val="-2"/>
          <w:lang w:val="ru-RU"/>
        </w:rPr>
        <w:t xml:space="preserve"> или революциями, пожарами, наводнениями, эпидемиями и карантинными ограничениями. </w:t>
      </w:r>
      <w:r w:rsidRPr="00071356">
        <w:rPr>
          <w:color w:val="000000" w:themeColor="text1"/>
          <w:lang w:val="ru-RU"/>
        </w:rPr>
        <w:t xml:space="preserve">При наступлении форс-мажорной ситуации Поставщик незамедлительно уведомляет покупателя в письменном виде о наступлении такой ситуации. При </w:t>
      </w:r>
      <w:r w:rsidR="003536A9" w:rsidRPr="00071356">
        <w:rPr>
          <w:color w:val="000000" w:themeColor="text1"/>
          <w:lang w:val="ru-RU"/>
        </w:rPr>
        <w:t>отсутствии</w:t>
      </w:r>
      <w:r w:rsidRPr="00071356">
        <w:rPr>
          <w:color w:val="000000" w:themeColor="text1"/>
          <w:lang w:val="ru-RU"/>
        </w:rPr>
        <w:t xml:space="preserve"> уведомления, Поставщик будет обязан продолжить выполнять свои обязательст</w:t>
      </w:r>
      <w:r w:rsidR="00974C25" w:rsidRPr="00071356">
        <w:rPr>
          <w:color w:val="000000" w:themeColor="text1"/>
          <w:lang w:val="ru-RU"/>
        </w:rPr>
        <w:t>ва по Контракту, пока это практически осуществимо. Также, Поставщик обязан задействовать все альтернативные средства для исполнения Контракта, не попавшие под влияние «форс мажора».</w:t>
      </w:r>
    </w:p>
    <w:p w:rsidR="009712C9" w:rsidRPr="00071356" w:rsidRDefault="009712C9" w:rsidP="00071356">
      <w:pPr>
        <w:tabs>
          <w:tab w:val="left" w:pos="142"/>
        </w:tabs>
        <w:ind w:left="142"/>
        <w:jc w:val="both"/>
        <w:rPr>
          <w:b/>
          <w:lang w:val="ru-RU"/>
        </w:rPr>
      </w:pPr>
    </w:p>
    <w:p w:rsidR="00974C25" w:rsidRPr="00B14263" w:rsidRDefault="00974C25" w:rsidP="00071356">
      <w:pPr>
        <w:tabs>
          <w:tab w:val="left" w:pos="142"/>
        </w:tabs>
        <w:ind w:left="142"/>
        <w:jc w:val="both"/>
        <w:rPr>
          <w:u w:val="single"/>
          <w:lang w:val="ru-RU"/>
        </w:rPr>
      </w:pPr>
      <w:r w:rsidRPr="00B14263">
        <w:rPr>
          <w:u w:val="single"/>
          <w:lang w:val="ru-RU"/>
        </w:rPr>
        <w:t>1</w:t>
      </w:r>
      <w:r w:rsidR="004642B7">
        <w:rPr>
          <w:u w:val="single"/>
          <w:lang w:val="ru-RU"/>
        </w:rPr>
        <w:t>3</w:t>
      </w:r>
      <w:r w:rsidRPr="00B14263">
        <w:rPr>
          <w:u w:val="single"/>
          <w:lang w:val="ru-RU"/>
        </w:rPr>
        <w:t>.  Технические спецификации</w:t>
      </w:r>
    </w:p>
    <w:p w:rsidR="00974C25" w:rsidRPr="00B14263" w:rsidRDefault="00974C25" w:rsidP="00071356">
      <w:pPr>
        <w:tabs>
          <w:tab w:val="left" w:pos="142"/>
        </w:tabs>
        <w:ind w:left="142"/>
        <w:jc w:val="both"/>
        <w:rPr>
          <w:u w:val="single"/>
        </w:rPr>
      </w:pP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Общая характеристика</w:t>
      </w: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lastRenderedPageBreak/>
        <w:t>Характерные детали и технические стандарты</w:t>
      </w: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Эксплуатационные параметры</w:t>
      </w:r>
    </w:p>
    <w:p w:rsidR="00974C25" w:rsidRPr="00B14263" w:rsidRDefault="00974C25" w:rsidP="00071356">
      <w:pPr>
        <w:pStyle w:val="af0"/>
        <w:tabs>
          <w:tab w:val="left" w:pos="142"/>
        </w:tabs>
        <w:ind w:left="142"/>
        <w:jc w:val="both"/>
        <w:rPr>
          <w:lang w:val="ru-RU"/>
        </w:rPr>
      </w:pPr>
      <w:r w:rsidRPr="00B14263">
        <w:rPr>
          <w:lang w:val="ru-RU"/>
        </w:rPr>
        <w:t>Поставщик должен подтвердить соответствие товара данным спецификациям (в случае отклонения от требований, Поставщик обязан предоставит</w:t>
      </w:r>
      <w:r w:rsidR="006E04DD" w:rsidRPr="00B14263">
        <w:rPr>
          <w:lang w:val="ru-RU"/>
        </w:rPr>
        <w:t>ь</w:t>
      </w:r>
      <w:r w:rsidRPr="00B14263">
        <w:rPr>
          <w:lang w:val="ru-RU"/>
        </w:rPr>
        <w:t xml:space="preserve"> список данных отклонений).</w:t>
      </w:r>
    </w:p>
    <w:p w:rsidR="00974C25" w:rsidRPr="00B14263" w:rsidRDefault="00974C25" w:rsidP="00071356">
      <w:pPr>
        <w:pStyle w:val="af0"/>
        <w:tabs>
          <w:tab w:val="left" w:pos="142"/>
        </w:tabs>
        <w:ind w:left="142"/>
        <w:jc w:val="both"/>
        <w:rPr>
          <w:lang w:val="ru-RU"/>
        </w:rPr>
      </w:pPr>
    </w:p>
    <w:p w:rsidR="00B14263" w:rsidRDefault="00B14263" w:rsidP="00B14263">
      <w:pPr>
        <w:jc w:val="center"/>
        <w:rPr>
          <w:b/>
          <w:lang w:val="ru-RU"/>
        </w:rPr>
      </w:pPr>
      <w:r w:rsidRPr="00071356">
        <w:rPr>
          <w:b/>
          <w:lang w:val="ru-RU"/>
        </w:rPr>
        <w:t>Технические спецификации</w:t>
      </w:r>
    </w:p>
    <w:p w:rsidR="00B14263" w:rsidRPr="00071356" w:rsidRDefault="00B14263" w:rsidP="00071356">
      <w:pPr>
        <w:jc w:val="center"/>
        <w:rPr>
          <w:b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126"/>
        <w:gridCol w:w="4678"/>
        <w:gridCol w:w="1984"/>
      </w:tblGrid>
      <w:tr w:rsidR="00B14263" w:rsidRPr="007B5D13" w:rsidTr="000A5B1C">
        <w:tc>
          <w:tcPr>
            <w:tcW w:w="392" w:type="dxa"/>
            <w:shd w:val="clear" w:color="auto" w:fill="E0E0E0"/>
          </w:tcPr>
          <w:p w:rsidR="00B14263" w:rsidRDefault="00B14263" w:rsidP="00E93B48">
            <w:pPr>
              <w:jc w:val="center"/>
              <w:rPr>
                <w:b/>
                <w:sz w:val="22"/>
                <w:szCs w:val="22"/>
              </w:rPr>
            </w:pPr>
            <w:r w:rsidRPr="007B5D13">
              <w:rPr>
                <w:b/>
                <w:sz w:val="22"/>
                <w:szCs w:val="22"/>
              </w:rPr>
              <w:t>№</w:t>
            </w:r>
          </w:p>
          <w:p w:rsidR="00B14263" w:rsidRPr="0040742E" w:rsidRDefault="00B14263" w:rsidP="00E93B4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shd w:val="clear" w:color="auto" w:fill="E0E0E0"/>
          </w:tcPr>
          <w:p w:rsidR="00B14263" w:rsidRPr="0040742E" w:rsidRDefault="00B14263" w:rsidP="00E93B48">
            <w:pPr>
              <w:jc w:val="center"/>
              <w:rPr>
                <w:b/>
              </w:rPr>
            </w:pPr>
            <w:r w:rsidRPr="0040742E">
              <w:rPr>
                <w:b/>
              </w:rPr>
              <w:t>Item</w:t>
            </w:r>
          </w:p>
        </w:tc>
        <w:tc>
          <w:tcPr>
            <w:tcW w:w="4678" w:type="dxa"/>
            <w:shd w:val="clear" w:color="auto" w:fill="E0E0E0"/>
          </w:tcPr>
          <w:p w:rsidR="00B14263" w:rsidRPr="009B47AE" w:rsidRDefault="00B14263" w:rsidP="00E93B48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Спецификации</w:t>
            </w:r>
            <w:proofErr w:type="spellEnd"/>
          </w:p>
        </w:tc>
        <w:tc>
          <w:tcPr>
            <w:tcW w:w="1984" w:type="dxa"/>
            <w:shd w:val="clear" w:color="auto" w:fill="E0E0E0"/>
            <w:vAlign w:val="center"/>
          </w:tcPr>
          <w:p w:rsidR="00B14263" w:rsidRPr="002D0A3F" w:rsidRDefault="002D0A3F" w:rsidP="00E93B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Соответствие спецификациям</w:t>
            </w:r>
            <w:r w:rsidR="000A5B1C">
              <w:rPr>
                <w:b/>
                <w:lang w:val="ru-RU"/>
              </w:rPr>
              <w:t xml:space="preserve"> (укажите соответствие)</w:t>
            </w:r>
          </w:p>
        </w:tc>
      </w:tr>
      <w:tr w:rsidR="002844EF" w:rsidRPr="00252833" w:rsidTr="000A5B1C">
        <w:tc>
          <w:tcPr>
            <w:tcW w:w="392" w:type="dxa"/>
            <w:shd w:val="clear" w:color="auto" w:fill="FFFFFF"/>
          </w:tcPr>
          <w:p w:rsidR="002844EF" w:rsidRPr="00082B67" w:rsidRDefault="002844EF" w:rsidP="002844E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6" w:type="dxa"/>
          </w:tcPr>
          <w:p w:rsidR="002844EF" w:rsidRPr="00905E5A" w:rsidRDefault="002844EF" w:rsidP="002844EF">
            <w:r>
              <w:rPr>
                <w:lang w:val="ru-RU"/>
              </w:rPr>
              <w:t>Персональный компьютер (в сборе)</w:t>
            </w:r>
            <w:r w:rsidRPr="00905E5A">
              <w:t xml:space="preserve"> </w:t>
            </w:r>
          </w:p>
        </w:tc>
        <w:tc>
          <w:tcPr>
            <w:tcW w:w="4678" w:type="dxa"/>
          </w:tcPr>
          <w:p w:rsidR="002844EF" w:rsidRPr="000E3D06" w:rsidRDefault="002844EF" w:rsidP="002844EF">
            <w:r w:rsidRPr="00AF0FA4">
              <w:rPr>
                <w:lang w:val="ru-RU"/>
              </w:rPr>
              <w:t>Процессор</w:t>
            </w:r>
            <w:r w:rsidRPr="000E3D06">
              <w:t xml:space="preserve">: </w:t>
            </w:r>
            <w:r w:rsidRPr="004D415C">
              <w:rPr>
                <w:lang w:val="ru-RU"/>
              </w:rPr>
              <w:t>Процессор</w:t>
            </w:r>
            <w:r w:rsidRPr="004D415C">
              <w:t xml:space="preserve">: Intel Pentium Dual Core, </w:t>
            </w:r>
            <w:r w:rsidRPr="004D415C">
              <w:rPr>
                <w:lang w:val="ru-RU"/>
              </w:rPr>
              <w:t>мин</w:t>
            </w:r>
            <w:r w:rsidRPr="004D415C">
              <w:t xml:space="preserve"> 3.0 GHz, 3 MB </w:t>
            </w:r>
            <w:proofErr w:type="spellStart"/>
            <w:r w:rsidRPr="004D415C">
              <w:rPr>
                <w:lang w:val="ru-RU"/>
              </w:rPr>
              <w:t>кеш</w:t>
            </w:r>
            <w:proofErr w:type="spellEnd"/>
          </w:p>
          <w:p w:rsidR="002844EF" w:rsidRPr="00AF0FA4" w:rsidRDefault="002844EF" w:rsidP="002844EF">
            <w:pPr>
              <w:rPr>
                <w:lang w:val="ru-RU"/>
              </w:rPr>
            </w:pPr>
            <w:r w:rsidRPr="00AF0FA4">
              <w:rPr>
                <w:lang w:val="ru-RU"/>
              </w:rPr>
              <w:t xml:space="preserve">Оперативная память: мин </w:t>
            </w:r>
            <w:r>
              <w:rPr>
                <w:lang w:val="ru-RU"/>
              </w:rPr>
              <w:t xml:space="preserve">2 </w:t>
            </w:r>
            <w:r w:rsidRPr="000D78F5">
              <w:t>GB</w:t>
            </w:r>
            <w:r w:rsidRPr="00AF0FA4">
              <w:rPr>
                <w:lang w:val="ru-RU"/>
              </w:rPr>
              <w:t xml:space="preserve"> </w:t>
            </w:r>
            <w:r w:rsidRPr="000D78F5">
              <w:t>DDR</w:t>
            </w:r>
            <w:r w:rsidRPr="00AF0FA4">
              <w:rPr>
                <w:lang w:val="ru-RU"/>
              </w:rPr>
              <w:t>3.</w:t>
            </w:r>
          </w:p>
          <w:p w:rsidR="002844EF" w:rsidRPr="00AF0FA4" w:rsidRDefault="002844EF" w:rsidP="002844EF">
            <w:pPr>
              <w:rPr>
                <w:lang w:val="ru-RU"/>
              </w:rPr>
            </w:pPr>
            <w:r w:rsidRPr="00AF0FA4">
              <w:rPr>
                <w:lang w:val="ru-RU"/>
              </w:rPr>
              <w:t xml:space="preserve">Жесткий диск: мин 500 </w:t>
            </w:r>
            <w:r>
              <w:t>G</w:t>
            </w:r>
            <w:r w:rsidRPr="000D78F5">
              <w:t>B</w:t>
            </w:r>
            <w:r w:rsidRPr="00AF0FA4">
              <w:rPr>
                <w:lang w:val="ru-RU"/>
              </w:rPr>
              <w:t xml:space="preserve">, </w:t>
            </w:r>
            <w:r w:rsidRPr="000D78F5">
              <w:t>SATA</w:t>
            </w:r>
            <w:r w:rsidRPr="00AF0FA4">
              <w:rPr>
                <w:lang w:val="ru-RU"/>
              </w:rPr>
              <w:t xml:space="preserve"> </w:t>
            </w:r>
            <w:r w:rsidRPr="000D78F5">
              <w:t>II</w:t>
            </w:r>
            <w:r w:rsidRPr="00AF0FA4">
              <w:rPr>
                <w:lang w:val="ru-RU"/>
              </w:rPr>
              <w:t>.</w:t>
            </w:r>
          </w:p>
          <w:p w:rsidR="002844EF" w:rsidRPr="00AF0FA4" w:rsidRDefault="002844EF" w:rsidP="002844EF">
            <w:pPr>
              <w:rPr>
                <w:lang w:val="ru-RU"/>
              </w:rPr>
            </w:pPr>
            <w:r w:rsidRPr="00AF0FA4">
              <w:rPr>
                <w:lang w:val="ru-RU"/>
              </w:rPr>
              <w:t xml:space="preserve">Привод: </w:t>
            </w:r>
            <w:r w:rsidRPr="000D78F5">
              <w:t>DVD</w:t>
            </w:r>
            <w:r w:rsidRPr="00AF0FA4">
              <w:rPr>
                <w:lang w:val="ru-RU"/>
              </w:rPr>
              <w:t>+/-</w:t>
            </w:r>
            <w:r w:rsidRPr="000D78F5">
              <w:t>RW</w:t>
            </w:r>
            <w:r w:rsidRPr="00AF0FA4">
              <w:rPr>
                <w:lang w:val="ru-RU"/>
              </w:rPr>
              <w:t>.</w:t>
            </w:r>
          </w:p>
          <w:p w:rsidR="002844EF" w:rsidRPr="00AF0FA4" w:rsidRDefault="002844EF" w:rsidP="002844EF">
            <w:pPr>
              <w:rPr>
                <w:lang w:val="ru-RU"/>
              </w:rPr>
            </w:pPr>
            <w:r w:rsidRPr="00AF0FA4">
              <w:rPr>
                <w:lang w:val="ru-RU"/>
              </w:rPr>
              <w:t xml:space="preserve">Монитор: мин </w:t>
            </w:r>
            <w:r>
              <w:rPr>
                <w:lang w:val="ru-RU"/>
              </w:rPr>
              <w:t>18,5</w:t>
            </w:r>
            <w:r w:rsidRPr="00AF0FA4">
              <w:rPr>
                <w:lang w:val="ru-RU"/>
              </w:rPr>
              <w:t xml:space="preserve">”, </w:t>
            </w:r>
            <w:r w:rsidRPr="000D78F5">
              <w:t>LED</w:t>
            </w:r>
            <w:r w:rsidRPr="00AF0FA4">
              <w:rPr>
                <w:lang w:val="ru-RU"/>
              </w:rPr>
              <w:t>, мин 1366x768, динамическая контрастность мин. 5000000:1.</w:t>
            </w:r>
          </w:p>
          <w:p w:rsidR="002844EF" w:rsidRPr="00AF0FA4" w:rsidRDefault="002844EF" w:rsidP="002844EF">
            <w:r w:rsidRPr="00AF0FA4">
              <w:rPr>
                <w:lang w:val="ru-RU"/>
              </w:rPr>
              <w:t>Порты</w:t>
            </w:r>
            <w:r w:rsidRPr="00AF0FA4">
              <w:t xml:space="preserve">: </w:t>
            </w:r>
            <w:r w:rsidRPr="00AF0FA4">
              <w:rPr>
                <w:lang w:val="ru-RU"/>
              </w:rPr>
              <w:t>мин</w:t>
            </w:r>
            <w:r w:rsidRPr="00AF0FA4">
              <w:t xml:space="preserve">: 3 </w:t>
            </w:r>
            <w:r w:rsidRPr="000D78F5">
              <w:t>USB</w:t>
            </w:r>
            <w:r w:rsidRPr="00AF0FA4">
              <w:t xml:space="preserve"> 2.0,</w:t>
            </w:r>
            <w:r w:rsidRPr="00F20F06">
              <w:t xml:space="preserve"> </w:t>
            </w:r>
            <w:r w:rsidRPr="00AF0FA4">
              <w:t xml:space="preserve">1 </w:t>
            </w:r>
            <w:r w:rsidRPr="00AF0FA4">
              <w:rPr>
                <w:lang w:val="ru-RU"/>
              </w:rPr>
              <w:t>наушники</w:t>
            </w:r>
            <w:r>
              <w:t>,</w:t>
            </w:r>
            <w:r w:rsidRPr="00AF0FA4">
              <w:t xml:space="preserve"> </w:t>
            </w:r>
            <w:r w:rsidRPr="000D78F5">
              <w:t>VGA</w:t>
            </w:r>
            <w:r>
              <w:t>,</w:t>
            </w:r>
            <w:r w:rsidRPr="00AF0FA4">
              <w:t xml:space="preserve"> </w:t>
            </w:r>
            <w:r w:rsidRPr="000D78F5">
              <w:t>Ethernet</w:t>
            </w:r>
            <w:r w:rsidRPr="00AF0FA4">
              <w:t xml:space="preserve"> </w:t>
            </w:r>
            <w:r w:rsidRPr="000D78F5">
              <w:t>Controller</w:t>
            </w:r>
            <w:r w:rsidRPr="00AF0FA4">
              <w:t xml:space="preserve">. </w:t>
            </w:r>
          </w:p>
          <w:p w:rsidR="002844EF" w:rsidRPr="00AF0FA4" w:rsidRDefault="002844EF" w:rsidP="002844EF">
            <w:pPr>
              <w:rPr>
                <w:lang w:val="ru-RU"/>
              </w:rPr>
            </w:pPr>
            <w:r w:rsidRPr="00AF0FA4">
              <w:rPr>
                <w:lang w:val="ru-RU"/>
              </w:rPr>
              <w:t>Блок питания: мин 400 Ватт</w:t>
            </w:r>
          </w:p>
          <w:p w:rsidR="002844EF" w:rsidRDefault="002844EF" w:rsidP="002844EF">
            <w:pPr>
              <w:rPr>
                <w:lang w:val="ru-RU"/>
              </w:rPr>
            </w:pPr>
            <w:r w:rsidRPr="00AF0FA4">
              <w:rPr>
                <w:lang w:val="ru-RU"/>
              </w:rPr>
              <w:t xml:space="preserve">Клавиатура </w:t>
            </w:r>
          </w:p>
          <w:p w:rsidR="002844EF" w:rsidRDefault="002844EF" w:rsidP="002844EF">
            <w:r w:rsidRPr="00512C24">
              <w:rPr>
                <w:lang w:val="ru-RU"/>
              </w:rPr>
              <w:t>Мыш</w:t>
            </w:r>
            <w:r>
              <w:rPr>
                <w:lang w:val="ru-RU"/>
              </w:rPr>
              <w:t>ь</w:t>
            </w:r>
            <w:r w:rsidRPr="00512C24">
              <w:rPr>
                <w:lang w:val="ru-RU"/>
              </w:rPr>
              <w:t xml:space="preserve"> оптическая </w:t>
            </w:r>
            <w:r>
              <w:t>USB</w:t>
            </w:r>
          </w:p>
          <w:p w:rsidR="002844EF" w:rsidRDefault="002844EF" w:rsidP="002844EF">
            <w:pPr>
              <w:rPr>
                <w:lang w:val="ru-RU"/>
              </w:rPr>
            </w:pPr>
            <w:r>
              <w:rPr>
                <w:lang w:val="ru-RU"/>
              </w:rPr>
              <w:t>УПС</w:t>
            </w:r>
          </w:p>
          <w:p w:rsidR="00181889" w:rsidRPr="00181889" w:rsidRDefault="00181889" w:rsidP="002844EF">
            <w:pPr>
              <w:rPr>
                <w:lang w:val="ru-RU"/>
              </w:rPr>
            </w:pPr>
            <w:r>
              <w:rPr>
                <w:lang w:val="ru-RU"/>
              </w:rPr>
              <w:t>Гарантийное обслуживание не менее 1 года.</w:t>
            </w:r>
          </w:p>
        </w:tc>
        <w:tc>
          <w:tcPr>
            <w:tcW w:w="1984" w:type="dxa"/>
            <w:vAlign w:val="center"/>
          </w:tcPr>
          <w:p w:rsidR="002844EF" w:rsidRPr="00EE0D8D" w:rsidRDefault="002844EF" w:rsidP="002844EF">
            <w:pPr>
              <w:jc w:val="center"/>
              <w:rPr>
                <w:lang w:val="ru-RU"/>
              </w:rPr>
            </w:pPr>
          </w:p>
        </w:tc>
      </w:tr>
      <w:tr w:rsidR="002844EF" w:rsidRPr="00252833" w:rsidTr="000A5B1C">
        <w:tc>
          <w:tcPr>
            <w:tcW w:w="392" w:type="dxa"/>
            <w:shd w:val="clear" w:color="auto" w:fill="FFFFFF"/>
          </w:tcPr>
          <w:p w:rsidR="002844EF" w:rsidRDefault="002844EF" w:rsidP="002844E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26" w:type="dxa"/>
          </w:tcPr>
          <w:p w:rsidR="002844EF" w:rsidRPr="00252833" w:rsidRDefault="002844EF" w:rsidP="004D415C">
            <w:pPr>
              <w:rPr>
                <w:lang w:val="ru-RU"/>
              </w:rPr>
            </w:pPr>
            <w:r>
              <w:rPr>
                <w:lang w:val="ru-RU"/>
              </w:rPr>
              <w:t xml:space="preserve">Многофункциональное устройство </w:t>
            </w:r>
          </w:p>
        </w:tc>
        <w:tc>
          <w:tcPr>
            <w:tcW w:w="4678" w:type="dxa"/>
          </w:tcPr>
          <w:p w:rsidR="002844EF" w:rsidRPr="00AF0FA4" w:rsidRDefault="002844EF" w:rsidP="002844EF">
            <w:pPr>
              <w:rPr>
                <w:lang w:val="ru-RU"/>
              </w:rPr>
            </w:pPr>
            <w:r w:rsidRPr="00AF0FA4">
              <w:rPr>
                <w:lang w:val="ru-RU"/>
              </w:rPr>
              <w:t xml:space="preserve">Тип </w:t>
            </w:r>
            <w:proofErr w:type="gramStart"/>
            <w:r w:rsidRPr="00AF0FA4">
              <w:rPr>
                <w:lang w:val="ru-RU"/>
              </w:rPr>
              <w:t>аппарата</w:t>
            </w:r>
            <w:r>
              <w:rPr>
                <w:lang w:val="ru-RU"/>
              </w:rPr>
              <w:t>:</w:t>
            </w:r>
            <w:r w:rsidRPr="00AF0FA4">
              <w:rPr>
                <w:lang w:val="ru-RU"/>
              </w:rPr>
              <w:tab/>
            </w:r>
            <w:proofErr w:type="gramEnd"/>
            <w:r>
              <w:rPr>
                <w:lang w:val="ru-RU"/>
              </w:rPr>
              <w:t xml:space="preserve"> ч</w:t>
            </w:r>
            <w:r w:rsidRPr="00AF0FA4">
              <w:rPr>
                <w:lang w:val="ru-RU"/>
              </w:rPr>
              <w:t>ерно-белое лазерное многофункциональное устройство</w:t>
            </w:r>
          </w:p>
          <w:p w:rsidR="002844EF" w:rsidRPr="00AF0FA4" w:rsidRDefault="002844EF" w:rsidP="002844EF">
            <w:pPr>
              <w:rPr>
                <w:lang w:val="ru-RU"/>
              </w:rPr>
            </w:pPr>
            <w:r w:rsidRPr="00AF0FA4">
              <w:rPr>
                <w:lang w:val="ru-RU"/>
              </w:rPr>
              <w:t>Функции аппарата</w:t>
            </w:r>
            <w:r>
              <w:rPr>
                <w:lang w:val="ru-RU"/>
              </w:rPr>
              <w:t>: п</w:t>
            </w:r>
            <w:r w:rsidRPr="00AF0FA4">
              <w:rPr>
                <w:lang w:val="ru-RU"/>
              </w:rPr>
              <w:t>ечать, сканирование и копирование</w:t>
            </w:r>
            <w:r>
              <w:rPr>
                <w:lang w:val="ru-RU"/>
              </w:rPr>
              <w:t>.</w:t>
            </w:r>
          </w:p>
          <w:p w:rsidR="002844EF" w:rsidRDefault="002844EF" w:rsidP="002844EF">
            <w:pPr>
              <w:rPr>
                <w:b/>
                <w:lang w:val="ru-RU"/>
              </w:rPr>
            </w:pPr>
          </w:p>
          <w:p w:rsidR="002844EF" w:rsidRPr="007C3274" w:rsidRDefault="002844EF" w:rsidP="002844EF">
            <w:pPr>
              <w:rPr>
                <w:b/>
                <w:lang w:val="ru-RU"/>
              </w:rPr>
            </w:pPr>
            <w:r w:rsidRPr="007C3274">
              <w:rPr>
                <w:b/>
                <w:lang w:val="ru-RU"/>
              </w:rPr>
              <w:t>Принтер</w:t>
            </w:r>
          </w:p>
          <w:p w:rsidR="002844EF" w:rsidRPr="007C3274" w:rsidRDefault="002844EF" w:rsidP="002844EF">
            <w:pPr>
              <w:rPr>
                <w:lang w:val="ru-RU"/>
              </w:rPr>
            </w:pPr>
            <w:r w:rsidRPr="007C3274">
              <w:rPr>
                <w:lang w:val="ru-RU"/>
              </w:rPr>
              <w:t>Тип печати</w:t>
            </w:r>
            <w:r>
              <w:rPr>
                <w:lang w:val="ru-RU"/>
              </w:rPr>
              <w:t xml:space="preserve">: </w:t>
            </w:r>
            <w:r w:rsidRPr="007C3274">
              <w:rPr>
                <w:lang w:val="ru-RU"/>
              </w:rPr>
              <w:t>черно-белая</w:t>
            </w:r>
          </w:p>
          <w:p w:rsidR="002844EF" w:rsidRPr="007C3274" w:rsidRDefault="002844EF" w:rsidP="002844EF">
            <w:pPr>
              <w:rPr>
                <w:lang w:val="ru-RU"/>
              </w:rPr>
            </w:pPr>
            <w:r w:rsidRPr="007C3274">
              <w:rPr>
                <w:lang w:val="ru-RU"/>
              </w:rPr>
              <w:t xml:space="preserve">Технология </w:t>
            </w:r>
            <w:proofErr w:type="gramStart"/>
            <w:r w:rsidRPr="007C3274">
              <w:rPr>
                <w:lang w:val="ru-RU"/>
              </w:rPr>
              <w:t>печати</w:t>
            </w:r>
            <w:r>
              <w:rPr>
                <w:lang w:val="ru-RU"/>
              </w:rPr>
              <w:t>:</w:t>
            </w:r>
            <w:r w:rsidRPr="007C3274">
              <w:rPr>
                <w:lang w:val="ru-RU"/>
              </w:rPr>
              <w:tab/>
            </w:r>
            <w:proofErr w:type="gramEnd"/>
            <w:r w:rsidRPr="007C3274">
              <w:rPr>
                <w:lang w:val="ru-RU"/>
              </w:rPr>
              <w:t>лазерная</w:t>
            </w:r>
          </w:p>
          <w:p w:rsidR="002844EF" w:rsidRPr="007C3274" w:rsidRDefault="002844EF" w:rsidP="002844EF">
            <w:pPr>
              <w:rPr>
                <w:lang w:val="ru-RU"/>
              </w:rPr>
            </w:pPr>
            <w:r w:rsidRPr="007C3274">
              <w:rPr>
                <w:lang w:val="ru-RU"/>
              </w:rPr>
              <w:t>Количество страниц в месяц</w:t>
            </w:r>
            <w:r>
              <w:rPr>
                <w:lang w:val="ru-RU"/>
              </w:rPr>
              <w:t xml:space="preserve">: не менее </w:t>
            </w:r>
            <w:r w:rsidRPr="007C3274">
              <w:rPr>
                <w:lang w:val="ru-RU"/>
              </w:rPr>
              <w:t>8000</w:t>
            </w:r>
          </w:p>
          <w:p w:rsidR="002844EF" w:rsidRPr="007C3274" w:rsidRDefault="002844EF" w:rsidP="002844EF">
            <w:pPr>
              <w:rPr>
                <w:lang w:val="ru-RU"/>
              </w:rPr>
            </w:pPr>
            <w:r w:rsidRPr="007C3274">
              <w:rPr>
                <w:lang w:val="ru-RU"/>
              </w:rPr>
              <w:t xml:space="preserve">Максимальный </w:t>
            </w:r>
            <w:proofErr w:type="gramStart"/>
            <w:r w:rsidRPr="007C3274">
              <w:rPr>
                <w:lang w:val="ru-RU"/>
              </w:rPr>
              <w:t>формат</w:t>
            </w:r>
            <w:r>
              <w:rPr>
                <w:lang w:val="ru-RU"/>
              </w:rPr>
              <w:t>:</w:t>
            </w:r>
            <w:r w:rsidRPr="007C3274">
              <w:rPr>
                <w:lang w:val="ru-RU"/>
              </w:rPr>
              <w:tab/>
            </w:r>
            <w:proofErr w:type="gramEnd"/>
            <w:r w:rsidRPr="007C3274">
              <w:rPr>
                <w:lang w:val="ru-RU"/>
              </w:rPr>
              <w:t>A4</w:t>
            </w:r>
          </w:p>
          <w:p w:rsidR="002844EF" w:rsidRPr="007C3274" w:rsidRDefault="002844EF" w:rsidP="002844EF">
            <w:pPr>
              <w:rPr>
                <w:lang w:val="ru-RU"/>
              </w:rPr>
            </w:pPr>
            <w:r w:rsidRPr="007C3274">
              <w:rPr>
                <w:lang w:val="ru-RU"/>
              </w:rPr>
              <w:t>Максимальное разрешение для ч/б печати</w:t>
            </w:r>
            <w:r>
              <w:rPr>
                <w:lang w:val="ru-RU"/>
              </w:rPr>
              <w:t xml:space="preserve">: не </w:t>
            </w:r>
            <w:proofErr w:type="gramStart"/>
            <w:r>
              <w:rPr>
                <w:lang w:val="ru-RU"/>
              </w:rPr>
              <w:t xml:space="preserve">менее  </w:t>
            </w:r>
            <w:r w:rsidRPr="007C3274">
              <w:rPr>
                <w:lang w:val="ru-RU"/>
              </w:rPr>
              <w:t>600</w:t>
            </w:r>
            <w:proofErr w:type="gramEnd"/>
            <w:r w:rsidRPr="007C3274">
              <w:rPr>
                <w:lang w:val="ru-RU"/>
              </w:rPr>
              <w:t xml:space="preserve">x600 </w:t>
            </w:r>
            <w:proofErr w:type="spellStart"/>
            <w:r w:rsidRPr="007C3274">
              <w:rPr>
                <w:lang w:val="ru-RU"/>
              </w:rPr>
              <w:t>dpi</w:t>
            </w:r>
            <w:proofErr w:type="spellEnd"/>
          </w:p>
          <w:p w:rsidR="002844EF" w:rsidRPr="007C3274" w:rsidRDefault="002844EF" w:rsidP="002844EF">
            <w:pPr>
              <w:rPr>
                <w:lang w:val="ru-RU"/>
              </w:rPr>
            </w:pPr>
            <w:r w:rsidRPr="007C3274">
              <w:rPr>
                <w:lang w:val="ru-RU"/>
              </w:rPr>
              <w:t>Скорость печати</w:t>
            </w:r>
            <w:r>
              <w:rPr>
                <w:lang w:val="ru-RU"/>
              </w:rPr>
              <w:t xml:space="preserve">: не менее </w:t>
            </w:r>
            <w:r w:rsidRPr="007C3274">
              <w:rPr>
                <w:lang w:val="ru-RU"/>
              </w:rPr>
              <w:t xml:space="preserve">23 </w:t>
            </w:r>
            <w:proofErr w:type="spellStart"/>
            <w:r w:rsidRPr="007C3274">
              <w:rPr>
                <w:lang w:val="ru-RU"/>
              </w:rPr>
              <w:t>стр</w:t>
            </w:r>
            <w:proofErr w:type="spellEnd"/>
            <w:r w:rsidRPr="007C3274">
              <w:rPr>
                <w:lang w:val="ru-RU"/>
              </w:rPr>
              <w:t>/мин (ч/б А4)</w:t>
            </w:r>
          </w:p>
          <w:p w:rsidR="002844EF" w:rsidRDefault="002844EF" w:rsidP="002844EF">
            <w:pPr>
              <w:rPr>
                <w:lang w:val="ru-RU"/>
              </w:rPr>
            </w:pPr>
          </w:p>
          <w:p w:rsidR="002844EF" w:rsidRPr="007C3274" w:rsidRDefault="002844EF" w:rsidP="002844EF">
            <w:pPr>
              <w:rPr>
                <w:b/>
                <w:lang w:val="ru-RU"/>
              </w:rPr>
            </w:pPr>
            <w:r w:rsidRPr="007C3274">
              <w:rPr>
                <w:b/>
                <w:lang w:val="ru-RU"/>
              </w:rPr>
              <w:t>Сканер</w:t>
            </w:r>
          </w:p>
          <w:p w:rsidR="002844EF" w:rsidRPr="007C3274" w:rsidRDefault="002844EF" w:rsidP="002844EF">
            <w:pPr>
              <w:rPr>
                <w:lang w:val="ru-RU"/>
              </w:rPr>
            </w:pPr>
            <w:r w:rsidRPr="007C3274">
              <w:rPr>
                <w:lang w:val="ru-RU"/>
              </w:rPr>
              <w:t xml:space="preserve">Тип </w:t>
            </w:r>
            <w:proofErr w:type="gramStart"/>
            <w:r w:rsidRPr="007C3274">
              <w:rPr>
                <w:lang w:val="ru-RU"/>
              </w:rPr>
              <w:t>сканера</w:t>
            </w:r>
            <w:r>
              <w:rPr>
                <w:lang w:val="ru-RU"/>
              </w:rPr>
              <w:t>:</w:t>
            </w:r>
            <w:r w:rsidRPr="007C3274">
              <w:rPr>
                <w:lang w:val="ru-RU"/>
              </w:rPr>
              <w:tab/>
            </w:r>
            <w:proofErr w:type="gramEnd"/>
            <w:r w:rsidRPr="007C3274">
              <w:rPr>
                <w:lang w:val="ru-RU"/>
              </w:rPr>
              <w:t>планшетный</w:t>
            </w:r>
          </w:p>
          <w:p w:rsidR="002844EF" w:rsidRPr="007C3274" w:rsidRDefault="002844EF" w:rsidP="002844EF">
            <w:pPr>
              <w:rPr>
                <w:lang w:val="ru-RU"/>
              </w:rPr>
            </w:pPr>
            <w:r w:rsidRPr="007C3274">
              <w:rPr>
                <w:lang w:val="ru-RU"/>
              </w:rPr>
              <w:lastRenderedPageBreak/>
              <w:t xml:space="preserve">Максимальный формат </w:t>
            </w:r>
            <w:proofErr w:type="gramStart"/>
            <w:r w:rsidRPr="007C3274">
              <w:rPr>
                <w:lang w:val="ru-RU"/>
              </w:rPr>
              <w:t>оригинала</w:t>
            </w:r>
            <w:r>
              <w:rPr>
                <w:lang w:val="ru-RU"/>
              </w:rPr>
              <w:t>:</w:t>
            </w:r>
            <w:r w:rsidRPr="007C3274">
              <w:rPr>
                <w:lang w:val="ru-RU"/>
              </w:rPr>
              <w:tab/>
            </w:r>
            <w:proofErr w:type="gramEnd"/>
            <w:r w:rsidRPr="007C3274">
              <w:rPr>
                <w:lang w:val="ru-RU"/>
              </w:rPr>
              <w:t>A4</w:t>
            </w:r>
          </w:p>
          <w:p w:rsidR="002844EF" w:rsidRPr="007C3274" w:rsidRDefault="002844EF" w:rsidP="002844EF">
            <w:pPr>
              <w:rPr>
                <w:lang w:val="ru-RU"/>
              </w:rPr>
            </w:pPr>
            <w:r w:rsidRPr="007C3274">
              <w:rPr>
                <w:lang w:val="ru-RU"/>
              </w:rPr>
              <w:t>Разрешение сканера</w:t>
            </w:r>
            <w:r>
              <w:rPr>
                <w:lang w:val="ru-RU"/>
              </w:rPr>
              <w:t xml:space="preserve">: не менее </w:t>
            </w:r>
            <w:r w:rsidRPr="007C3274">
              <w:rPr>
                <w:lang w:val="ru-RU"/>
              </w:rPr>
              <w:t xml:space="preserve">600x600 </w:t>
            </w:r>
            <w:proofErr w:type="spellStart"/>
            <w:r w:rsidRPr="007C3274">
              <w:rPr>
                <w:lang w:val="ru-RU"/>
              </w:rPr>
              <w:t>dpi</w:t>
            </w:r>
            <w:proofErr w:type="spellEnd"/>
          </w:p>
          <w:p w:rsidR="002844EF" w:rsidRPr="007C3274" w:rsidRDefault="002844EF" w:rsidP="002844EF">
            <w:pPr>
              <w:rPr>
                <w:lang w:val="ru-RU"/>
              </w:rPr>
            </w:pPr>
            <w:r w:rsidRPr="007C3274">
              <w:rPr>
                <w:lang w:val="ru-RU"/>
              </w:rPr>
              <w:t>Разрешение сканера (улучшенное)</w:t>
            </w:r>
            <w:r>
              <w:rPr>
                <w:lang w:val="ru-RU"/>
              </w:rPr>
              <w:t xml:space="preserve">: не менее </w:t>
            </w:r>
            <w:r w:rsidRPr="007C3274">
              <w:rPr>
                <w:lang w:val="ru-RU"/>
              </w:rPr>
              <w:t xml:space="preserve">9600x9600 </w:t>
            </w:r>
            <w:proofErr w:type="spellStart"/>
            <w:r w:rsidRPr="007C3274">
              <w:rPr>
                <w:lang w:val="ru-RU"/>
              </w:rPr>
              <w:t>dpi</w:t>
            </w:r>
            <w:proofErr w:type="spellEnd"/>
          </w:p>
          <w:p w:rsidR="002844EF" w:rsidRDefault="002844EF" w:rsidP="002844EF">
            <w:pPr>
              <w:rPr>
                <w:lang w:val="ru-RU"/>
              </w:rPr>
            </w:pPr>
          </w:p>
          <w:p w:rsidR="002844EF" w:rsidRPr="007C3274" w:rsidRDefault="002844EF" w:rsidP="002844EF">
            <w:pPr>
              <w:rPr>
                <w:b/>
                <w:lang w:val="ru-RU"/>
              </w:rPr>
            </w:pPr>
            <w:r w:rsidRPr="007C3274">
              <w:rPr>
                <w:b/>
                <w:lang w:val="ru-RU"/>
              </w:rPr>
              <w:t>Копир</w:t>
            </w:r>
          </w:p>
          <w:p w:rsidR="002844EF" w:rsidRPr="007C3274" w:rsidRDefault="002844EF" w:rsidP="002844EF">
            <w:pPr>
              <w:rPr>
                <w:lang w:val="ru-RU"/>
              </w:rPr>
            </w:pPr>
            <w:r w:rsidRPr="007C3274">
              <w:rPr>
                <w:lang w:val="ru-RU"/>
              </w:rPr>
              <w:t>Максимальное разрешение копира (ч/б)</w:t>
            </w:r>
            <w:r>
              <w:rPr>
                <w:lang w:val="ru-RU"/>
              </w:rPr>
              <w:t xml:space="preserve">: не менее </w:t>
            </w:r>
            <w:r w:rsidRPr="007C3274">
              <w:rPr>
                <w:lang w:val="ru-RU"/>
              </w:rPr>
              <w:t xml:space="preserve">600x600 </w:t>
            </w:r>
            <w:proofErr w:type="spellStart"/>
            <w:r w:rsidRPr="007C3274">
              <w:rPr>
                <w:lang w:val="ru-RU"/>
              </w:rPr>
              <w:t>dpi</w:t>
            </w:r>
            <w:proofErr w:type="spellEnd"/>
          </w:p>
          <w:p w:rsidR="002844EF" w:rsidRPr="007C3274" w:rsidRDefault="002844EF" w:rsidP="002844EF">
            <w:pPr>
              <w:rPr>
                <w:lang w:val="ru-RU"/>
              </w:rPr>
            </w:pPr>
            <w:r w:rsidRPr="007C3274">
              <w:rPr>
                <w:lang w:val="ru-RU"/>
              </w:rPr>
              <w:t>Скорость копирования</w:t>
            </w:r>
            <w:r>
              <w:rPr>
                <w:lang w:val="ru-RU"/>
              </w:rPr>
              <w:t xml:space="preserve">: не менее </w:t>
            </w:r>
            <w:r w:rsidRPr="007C3274">
              <w:rPr>
                <w:lang w:val="ru-RU"/>
              </w:rPr>
              <w:t xml:space="preserve">23 </w:t>
            </w:r>
            <w:proofErr w:type="spellStart"/>
            <w:r w:rsidRPr="007C3274">
              <w:rPr>
                <w:lang w:val="ru-RU"/>
              </w:rPr>
              <w:t>стр</w:t>
            </w:r>
            <w:proofErr w:type="spellEnd"/>
            <w:r w:rsidRPr="007C3274">
              <w:rPr>
                <w:lang w:val="ru-RU"/>
              </w:rPr>
              <w:t>/мин (ч/б А4)</w:t>
            </w:r>
          </w:p>
          <w:p w:rsidR="002844EF" w:rsidRPr="007C3274" w:rsidRDefault="002844EF" w:rsidP="002844EF">
            <w:pPr>
              <w:rPr>
                <w:lang w:val="ru-RU"/>
              </w:rPr>
            </w:pPr>
            <w:r w:rsidRPr="007C3274">
              <w:rPr>
                <w:lang w:val="ru-RU"/>
              </w:rPr>
              <w:t>Изменение масштаба</w:t>
            </w:r>
            <w:r>
              <w:rPr>
                <w:lang w:val="ru-RU"/>
              </w:rPr>
              <w:t xml:space="preserve">: </w:t>
            </w:r>
            <w:r w:rsidRPr="007C3274">
              <w:rPr>
                <w:lang w:val="ru-RU"/>
              </w:rPr>
              <w:t>25-400 %</w:t>
            </w:r>
          </w:p>
          <w:p w:rsidR="002844EF" w:rsidRDefault="002844EF" w:rsidP="002844EF">
            <w:pPr>
              <w:rPr>
                <w:lang w:val="ru-RU"/>
              </w:rPr>
            </w:pPr>
          </w:p>
          <w:p w:rsidR="002844EF" w:rsidRPr="003F4B3D" w:rsidRDefault="002844EF" w:rsidP="002844EF">
            <w:pPr>
              <w:rPr>
                <w:b/>
                <w:lang w:val="ru-RU"/>
              </w:rPr>
            </w:pPr>
            <w:r w:rsidRPr="003F4B3D">
              <w:rPr>
                <w:b/>
                <w:lang w:val="ru-RU"/>
              </w:rPr>
              <w:t>Расходные материалы</w:t>
            </w:r>
          </w:p>
          <w:p w:rsidR="002844EF" w:rsidRPr="007C3274" w:rsidRDefault="002844EF" w:rsidP="002844EF">
            <w:pPr>
              <w:rPr>
                <w:lang w:val="ru-RU"/>
              </w:rPr>
            </w:pPr>
            <w:r w:rsidRPr="007C3274">
              <w:rPr>
                <w:lang w:val="ru-RU"/>
              </w:rPr>
              <w:t xml:space="preserve">Плотность </w:t>
            </w:r>
            <w:proofErr w:type="gramStart"/>
            <w:r w:rsidRPr="007C3274">
              <w:rPr>
                <w:lang w:val="ru-RU"/>
              </w:rPr>
              <w:t>бумаги</w:t>
            </w:r>
            <w:r>
              <w:rPr>
                <w:lang w:val="ru-RU"/>
              </w:rPr>
              <w:t>:</w:t>
            </w:r>
            <w:r w:rsidRPr="007C3274">
              <w:rPr>
                <w:lang w:val="ru-RU"/>
              </w:rPr>
              <w:tab/>
            </w:r>
            <w:proofErr w:type="gramEnd"/>
            <w:r w:rsidRPr="007C3274">
              <w:rPr>
                <w:lang w:val="ru-RU"/>
              </w:rPr>
              <w:t>60-163 г/м2</w:t>
            </w:r>
          </w:p>
          <w:p w:rsidR="002844EF" w:rsidRPr="007C3274" w:rsidRDefault="002844EF" w:rsidP="002844EF">
            <w:pPr>
              <w:rPr>
                <w:lang w:val="ru-RU"/>
              </w:rPr>
            </w:pPr>
            <w:r w:rsidRPr="007C3274">
              <w:rPr>
                <w:lang w:val="ru-RU"/>
              </w:rPr>
              <w:t xml:space="preserve">Печать </w:t>
            </w:r>
            <w:proofErr w:type="gramStart"/>
            <w:r w:rsidRPr="007C3274">
              <w:rPr>
                <w:lang w:val="ru-RU"/>
              </w:rPr>
              <w:t>на:</w:t>
            </w:r>
            <w:r w:rsidRPr="007C3274">
              <w:rPr>
                <w:lang w:val="ru-RU"/>
              </w:rPr>
              <w:tab/>
            </w:r>
            <w:proofErr w:type="gramEnd"/>
            <w:r w:rsidRPr="007C3274">
              <w:rPr>
                <w:lang w:val="ru-RU"/>
              </w:rPr>
              <w:t>карточках, пленках, этикетках, глянцевой бумаге, конвертах, матовой бумаге</w:t>
            </w:r>
          </w:p>
          <w:p w:rsidR="002844EF" w:rsidRPr="007C3274" w:rsidRDefault="002844EF" w:rsidP="002844EF">
            <w:pPr>
              <w:rPr>
                <w:lang w:val="ru-RU"/>
              </w:rPr>
            </w:pPr>
            <w:r w:rsidRPr="007C3274">
              <w:rPr>
                <w:lang w:val="ru-RU"/>
              </w:rPr>
              <w:t>Ресурс ч/б картриджа/тонера</w:t>
            </w:r>
            <w:r>
              <w:rPr>
                <w:lang w:val="ru-RU"/>
              </w:rPr>
              <w:t xml:space="preserve">: не менее </w:t>
            </w:r>
            <w:r w:rsidRPr="007C3274">
              <w:rPr>
                <w:lang w:val="ru-RU"/>
              </w:rPr>
              <w:t>2100 страниц</w:t>
            </w:r>
          </w:p>
          <w:p w:rsidR="002844EF" w:rsidRPr="007C3274" w:rsidRDefault="002844EF" w:rsidP="002844EF">
            <w:pPr>
              <w:rPr>
                <w:lang w:val="ru-RU"/>
              </w:rPr>
            </w:pPr>
            <w:r w:rsidRPr="007C3274">
              <w:rPr>
                <w:lang w:val="ru-RU"/>
              </w:rPr>
              <w:t>Количество картриджей</w:t>
            </w:r>
            <w:r>
              <w:rPr>
                <w:lang w:val="ru-RU"/>
              </w:rPr>
              <w:t xml:space="preserve">: </w:t>
            </w:r>
            <w:r w:rsidRPr="007C3274">
              <w:rPr>
                <w:lang w:val="ru-RU"/>
              </w:rPr>
              <w:t>1</w:t>
            </w:r>
          </w:p>
          <w:p w:rsidR="002844EF" w:rsidRDefault="002844EF" w:rsidP="002844EF">
            <w:pPr>
              <w:rPr>
                <w:lang w:val="ru-RU"/>
              </w:rPr>
            </w:pPr>
          </w:p>
          <w:p w:rsidR="002844EF" w:rsidRPr="007C3274" w:rsidRDefault="002844EF" w:rsidP="002844EF">
            <w:pPr>
              <w:rPr>
                <w:lang w:val="ru-RU"/>
              </w:rPr>
            </w:pPr>
            <w:r w:rsidRPr="007C3274">
              <w:rPr>
                <w:lang w:val="ru-RU"/>
              </w:rPr>
              <w:t>Объем памяти</w:t>
            </w:r>
            <w:r>
              <w:rPr>
                <w:lang w:val="ru-RU"/>
              </w:rPr>
              <w:t xml:space="preserve">: не менее </w:t>
            </w:r>
            <w:r w:rsidRPr="007C3274">
              <w:rPr>
                <w:lang w:val="ru-RU"/>
              </w:rPr>
              <w:t>64 Мб</w:t>
            </w:r>
          </w:p>
          <w:p w:rsidR="002844EF" w:rsidRPr="007C3274" w:rsidRDefault="002844EF" w:rsidP="002844EF">
            <w:pPr>
              <w:rPr>
                <w:lang w:val="ru-RU"/>
              </w:rPr>
            </w:pPr>
            <w:proofErr w:type="gramStart"/>
            <w:r w:rsidRPr="007C3274">
              <w:rPr>
                <w:lang w:val="ru-RU"/>
              </w:rPr>
              <w:t>Интерфейсы</w:t>
            </w:r>
            <w:r>
              <w:rPr>
                <w:lang w:val="ru-RU"/>
              </w:rPr>
              <w:t>:</w:t>
            </w:r>
            <w:r w:rsidRPr="007C3274">
              <w:rPr>
                <w:lang w:val="ru-RU"/>
              </w:rPr>
              <w:tab/>
            </w:r>
            <w:proofErr w:type="gramEnd"/>
            <w:r w:rsidRPr="007C3274">
              <w:rPr>
                <w:lang w:val="ru-RU"/>
              </w:rPr>
              <w:t>USB 2.0</w:t>
            </w:r>
          </w:p>
          <w:p w:rsidR="002844EF" w:rsidRPr="00512C24" w:rsidRDefault="002844EF" w:rsidP="002844EF">
            <w:pPr>
              <w:rPr>
                <w:lang w:val="ru-RU"/>
              </w:rPr>
            </w:pPr>
            <w:r w:rsidRPr="007C3274">
              <w:rPr>
                <w:lang w:val="ru-RU"/>
              </w:rPr>
              <w:t>Поддержка</w:t>
            </w:r>
            <w:r w:rsidRPr="00512C24">
              <w:rPr>
                <w:lang w:val="ru-RU"/>
              </w:rPr>
              <w:t xml:space="preserve"> </w:t>
            </w:r>
            <w:r w:rsidRPr="007C3274">
              <w:rPr>
                <w:lang w:val="ru-RU"/>
              </w:rPr>
              <w:t>ОС</w:t>
            </w:r>
            <w:r w:rsidRPr="00512C24">
              <w:rPr>
                <w:lang w:val="ru-RU"/>
              </w:rPr>
              <w:t xml:space="preserve">: </w:t>
            </w:r>
            <w:r w:rsidRPr="007C3274">
              <w:t>Windows</w:t>
            </w:r>
            <w:r w:rsidRPr="00512C24">
              <w:rPr>
                <w:lang w:val="ru-RU"/>
              </w:rPr>
              <w:t xml:space="preserve">, </w:t>
            </w:r>
            <w:r w:rsidRPr="007C3274">
              <w:t>Linux</w:t>
            </w:r>
            <w:r w:rsidRPr="00512C24">
              <w:rPr>
                <w:lang w:val="ru-RU"/>
              </w:rPr>
              <w:t xml:space="preserve">, </w:t>
            </w:r>
            <w:r w:rsidRPr="007C3274">
              <w:t>Mac</w:t>
            </w:r>
            <w:r w:rsidRPr="00512C24">
              <w:rPr>
                <w:lang w:val="ru-RU"/>
              </w:rPr>
              <w:t xml:space="preserve"> </w:t>
            </w:r>
            <w:r w:rsidRPr="007C3274">
              <w:t>OS</w:t>
            </w:r>
          </w:p>
          <w:p w:rsidR="002844EF" w:rsidRDefault="002844EF" w:rsidP="002844EF">
            <w:pPr>
              <w:rPr>
                <w:lang w:val="ru-RU"/>
              </w:rPr>
            </w:pPr>
            <w:r w:rsidRPr="007C3274">
              <w:rPr>
                <w:lang w:val="ru-RU"/>
              </w:rPr>
              <w:t xml:space="preserve">Отображение </w:t>
            </w:r>
            <w:proofErr w:type="gramStart"/>
            <w:r w:rsidRPr="007C3274">
              <w:rPr>
                <w:lang w:val="ru-RU"/>
              </w:rPr>
              <w:t>информации</w:t>
            </w:r>
            <w:r>
              <w:rPr>
                <w:lang w:val="ru-RU"/>
              </w:rPr>
              <w:t>:</w:t>
            </w:r>
            <w:r w:rsidRPr="007C3274">
              <w:rPr>
                <w:lang w:val="ru-RU"/>
              </w:rPr>
              <w:tab/>
            </w:r>
            <w:proofErr w:type="gramEnd"/>
            <w:r w:rsidRPr="007C3274">
              <w:rPr>
                <w:lang w:val="ru-RU"/>
              </w:rPr>
              <w:t>ЖК-панель</w:t>
            </w:r>
          </w:p>
          <w:p w:rsidR="00181889" w:rsidRDefault="00181889" w:rsidP="002844EF">
            <w:pPr>
              <w:rPr>
                <w:lang w:val="ru-RU"/>
              </w:rPr>
            </w:pPr>
            <w:r>
              <w:rPr>
                <w:lang w:val="ru-RU"/>
              </w:rPr>
              <w:t>Гарантийное обслуживание не менее 1 года.</w:t>
            </w:r>
          </w:p>
        </w:tc>
        <w:tc>
          <w:tcPr>
            <w:tcW w:w="1984" w:type="dxa"/>
            <w:vAlign w:val="center"/>
          </w:tcPr>
          <w:p w:rsidR="002844EF" w:rsidRDefault="002844EF" w:rsidP="002844EF">
            <w:pPr>
              <w:jc w:val="center"/>
              <w:rPr>
                <w:lang w:val="ru-RU"/>
              </w:rPr>
            </w:pPr>
          </w:p>
        </w:tc>
      </w:tr>
      <w:tr w:rsidR="002844EF" w:rsidRPr="00252833" w:rsidTr="000A5B1C">
        <w:tc>
          <w:tcPr>
            <w:tcW w:w="392" w:type="dxa"/>
            <w:shd w:val="clear" w:color="auto" w:fill="FFFFFF"/>
          </w:tcPr>
          <w:p w:rsidR="002844EF" w:rsidRDefault="002844EF" w:rsidP="002844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26" w:type="dxa"/>
          </w:tcPr>
          <w:p w:rsidR="002844EF" w:rsidRPr="00252833" w:rsidRDefault="002844EF" w:rsidP="002844EF">
            <w:pPr>
              <w:rPr>
                <w:lang w:val="ru-RU"/>
              </w:rPr>
            </w:pPr>
            <w:r>
              <w:rPr>
                <w:lang w:val="ru-RU"/>
              </w:rPr>
              <w:t>Проектор</w:t>
            </w:r>
          </w:p>
        </w:tc>
        <w:tc>
          <w:tcPr>
            <w:tcW w:w="4678" w:type="dxa"/>
          </w:tcPr>
          <w:p w:rsidR="002844EF" w:rsidRPr="001065B2" w:rsidRDefault="002844EF" w:rsidP="002844EF">
            <w:pPr>
              <w:rPr>
                <w:lang w:val="ru-RU"/>
              </w:rPr>
            </w:pPr>
            <w:r w:rsidRPr="001065B2">
              <w:rPr>
                <w:lang w:val="ru-RU"/>
              </w:rPr>
              <w:t xml:space="preserve">Класс </w:t>
            </w:r>
            <w:proofErr w:type="gramStart"/>
            <w:r w:rsidRPr="001065B2">
              <w:rPr>
                <w:lang w:val="ru-RU"/>
              </w:rPr>
              <w:t>устройства</w:t>
            </w:r>
            <w:r>
              <w:rPr>
                <w:lang w:val="ru-RU"/>
              </w:rPr>
              <w:t>:</w:t>
            </w:r>
            <w:r w:rsidRPr="001065B2">
              <w:rPr>
                <w:lang w:val="ru-RU"/>
              </w:rPr>
              <w:tab/>
            </w:r>
            <w:proofErr w:type="gramEnd"/>
            <w:r w:rsidRPr="001065B2">
              <w:rPr>
                <w:lang w:val="ru-RU"/>
              </w:rPr>
              <w:t>портативный</w:t>
            </w:r>
          </w:p>
          <w:p w:rsidR="002844EF" w:rsidRPr="001065B2" w:rsidRDefault="002844EF" w:rsidP="002844EF">
            <w:pPr>
              <w:rPr>
                <w:lang w:val="ru-RU"/>
              </w:rPr>
            </w:pPr>
            <w:r w:rsidRPr="001065B2">
              <w:rPr>
                <w:lang w:val="ru-RU"/>
              </w:rPr>
              <w:t xml:space="preserve">Разрешение: </w:t>
            </w:r>
            <w:r>
              <w:rPr>
                <w:lang w:val="ru-RU"/>
              </w:rPr>
              <w:t xml:space="preserve">не менее </w:t>
            </w:r>
            <w:r w:rsidR="00F6382E" w:rsidRPr="00F6382E">
              <w:rPr>
                <w:lang w:val="ru-RU"/>
              </w:rPr>
              <w:t>800x600</w:t>
            </w:r>
            <w:r>
              <w:rPr>
                <w:lang w:val="ru-RU"/>
              </w:rPr>
              <w:t xml:space="preserve"> </w:t>
            </w:r>
          </w:p>
          <w:p w:rsidR="002844EF" w:rsidRPr="001065B2" w:rsidRDefault="002844EF" w:rsidP="002844EF">
            <w:pPr>
              <w:rPr>
                <w:lang w:val="ru-RU"/>
              </w:rPr>
            </w:pPr>
            <w:r>
              <w:rPr>
                <w:lang w:val="ru-RU"/>
              </w:rPr>
              <w:t>Световой поток</w:t>
            </w:r>
            <w:r w:rsidRPr="001065B2">
              <w:rPr>
                <w:lang w:val="ru-RU"/>
              </w:rPr>
              <w:t xml:space="preserve">: </w:t>
            </w:r>
            <w:r>
              <w:rPr>
                <w:lang w:val="ru-RU"/>
              </w:rPr>
              <w:t xml:space="preserve">не менее </w:t>
            </w:r>
            <w:r w:rsidR="003E14FB">
              <w:rPr>
                <w:lang w:val="ru-RU"/>
              </w:rPr>
              <w:t>3000</w:t>
            </w:r>
            <w:r w:rsidRPr="001065B2">
              <w:rPr>
                <w:lang w:val="ru-RU"/>
              </w:rPr>
              <w:t xml:space="preserve"> </w:t>
            </w:r>
            <w:proofErr w:type="spellStart"/>
            <w:r w:rsidRPr="001065B2">
              <w:rPr>
                <w:lang w:val="ru-RU"/>
              </w:rPr>
              <w:t>lm</w:t>
            </w:r>
            <w:proofErr w:type="spellEnd"/>
          </w:p>
          <w:p w:rsidR="002844EF" w:rsidRPr="001065B2" w:rsidRDefault="002844EF" w:rsidP="002844EF">
            <w:pPr>
              <w:rPr>
                <w:lang w:val="ru-RU"/>
              </w:rPr>
            </w:pPr>
            <w:r w:rsidRPr="001065B2">
              <w:rPr>
                <w:lang w:val="ru-RU"/>
              </w:rPr>
              <w:t>Зум 1,</w:t>
            </w:r>
            <w:r w:rsidR="00F6382E">
              <w:rPr>
                <w:lang w:val="ru-RU"/>
              </w:rPr>
              <w:t>1</w:t>
            </w:r>
            <w:r w:rsidRPr="001065B2">
              <w:rPr>
                <w:lang w:val="ru-RU"/>
              </w:rPr>
              <w:t xml:space="preserve">х </w:t>
            </w:r>
          </w:p>
          <w:p w:rsidR="002844EF" w:rsidRDefault="002844EF" w:rsidP="002844EF">
            <w:pPr>
              <w:rPr>
                <w:lang w:val="ru-RU"/>
              </w:rPr>
            </w:pPr>
            <w:r w:rsidRPr="001065B2">
              <w:rPr>
                <w:lang w:val="ru-RU"/>
              </w:rPr>
              <w:t xml:space="preserve">Встроенный </w:t>
            </w:r>
            <w:proofErr w:type="gramStart"/>
            <w:r w:rsidRPr="001065B2">
              <w:rPr>
                <w:lang w:val="ru-RU"/>
              </w:rPr>
              <w:t xml:space="preserve">динамик </w:t>
            </w:r>
            <w:r>
              <w:rPr>
                <w:lang w:val="ru-RU"/>
              </w:rPr>
              <w:t xml:space="preserve"> мощностью</w:t>
            </w:r>
            <w:proofErr w:type="gramEnd"/>
            <w:r>
              <w:rPr>
                <w:lang w:val="ru-RU"/>
              </w:rPr>
              <w:t xml:space="preserve"> не менее</w:t>
            </w:r>
            <w:r w:rsidRPr="001065B2">
              <w:rPr>
                <w:lang w:val="ru-RU"/>
              </w:rPr>
              <w:t>1 Вт</w:t>
            </w:r>
          </w:p>
          <w:p w:rsidR="002844EF" w:rsidRPr="001065B2" w:rsidRDefault="002844EF" w:rsidP="002844EF">
            <w:pPr>
              <w:rPr>
                <w:lang w:val="ru-RU"/>
              </w:rPr>
            </w:pPr>
            <w:r w:rsidRPr="001065B2">
              <w:rPr>
                <w:lang w:val="ru-RU"/>
              </w:rPr>
              <w:t>Срок службы лампы</w:t>
            </w:r>
            <w:r w:rsidRPr="001065B2">
              <w:rPr>
                <w:lang w:val="ru-RU"/>
              </w:rPr>
              <w:tab/>
            </w:r>
            <w:r>
              <w:rPr>
                <w:lang w:val="ru-RU"/>
              </w:rPr>
              <w:t xml:space="preserve">не менее </w:t>
            </w:r>
            <w:r w:rsidRPr="001065B2">
              <w:rPr>
                <w:lang w:val="ru-RU"/>
              </w:rPr>
              <w:t>5000 часов</w:t>
            </w:r>
          </w:p>
          <w:p w:rsidR="002844EF" w:rsidRPr="001065B2" w:rsidRDefault="002844EF" w:rsidP="002844EF">
            <w:pPr>
              <w:rPr>
                <w:lang w:val="ru-RU"/>
              </w:rPr>
            </w:pPr>
            <w:r w:rsidRPr="001065B2">
              <w:rPr>
                <w:lang w:val="ru-RU"/>
              </w:rPr>
              <w:t xml:space="preserve">Количество </w:t>
            </w:r>
            <w:proofErr w:type="gramStart"/>
            <w:r w:rsidRPr="001065B2">
              <w:rPr>
                <w:lang w:val="ru-RU"/>
              </w:rPr>
              <w:t>ламп</w:t>
            </w:r>
            <w:r>
              <w:rPr>
                <w:lang w:val="ru-RU"/>
              </w:rPr>
              <w:t>:</w:t>
            </w:r>
            <w:r w:rsidRPr="001065B2">
              <w:rPr>
                <w:lang w:val="ru-RU"/>
              </w:rPr>
              <w:tab/>
            </w:r>
            <w:proofErr w:type="gramEnd"/>
            <w:r w:rsidRPr="001065B2">
              <w:rPr>
                <w:lang w:val="ru-RU"/>
              </w:rPr>
              <w:t>1</w:t>
            </w:r>
          </w:p>
          <w:p w:rsidR="002844EF" w:rsidRPr="001065B2" w:rsidRDefault="002844EF" w:rsidP="002844EF">
            <w:pPr>
              <w:rPr>
                <w:lang w:val="ru-RU"/>
              </w:rPr>
            </w:pPr>
            <w:r w:rsidRPr="001065B2">
              <w:rPr>
                <w:lang w:val="ru-RU"/>
              </w:rPr>
              <w:t xml:space="preserve">Мощность </w:t>
            </w:r>
            <w:proofErr w:type="gramStart"/>
            <w:r w:rsidRPr="001065B2">
              <w:rPr>
                <w:lang w:val="ru-RU"/>
              </w:rPr>
              <w:t>лампы</w:t>
            </w:r>
            <w:r>
              <w:rPr>
                <w:lang w:val="ru-RU"/>
              </w:rPr>
              <w:t>:</w:t>
            </w:r>
            <w:r w:rsidRPr="001065B2">
              <w:rPr>
                <w:lang w:val="ru-RU"/>
              </w:rPr>
              <w:tab/>
            </w:r>
            <w:proofErr w:type="gramEnd"/>
            <w:r w:rsidR="00F6382E">
              <w:rPr>
                <w:lang w:val="ru-RU"/>
              </w:rPr>
              <w:t>19</w:t>
            </w:r>
            <w:r w:rsidRPr="001065B2">
              <w:rPr>
                <w:lang w:val="ru-RU"/>
              </w:rPr>
              <w:t>0 Вт</w:t>
            </w:r>
          </w:p>
          <w:p w:rsidR="002844EF" w:rsidRPr="001065B2" w:rsidRDefault="002844EF" w:rsidP="002844EF">
            <w:pPr>
              <w:rPr>
                <w:lang w:val="ru-RU"/>
              </w:rPr>
            </w:pPr>
            <w:r w:rsidRPr="001065B2">
              <w:rPr>
                <w:lang w:val="ru-RU"/>
              </w:rPr>
              <w:t>Поддерживаемые системы вещания</w:t>
            </w:r>
            <w:r>
              <w:rPr>
                <w:lang w:val="ru-RU"/>
              </w:rPr>
              <w:t xml:space="preserve">: </w:t>
            </w:r>
            <w:r w:rsidRPr="001065B2">
              <w:rPr>
                <w:lang w:val="ru-RU"/>
              </w:rPr>
              <w:t>PAL, SECAM, NTSC</w:t>
            </w:r>
          </w:p>
          <w:p w:rsidR="002844EF" w:rsidRPr="001065B2" w:rsidRDefault="002844EF" w:rsidP="002844EF">
            <w:pPr>
              <w:rPr>
                <w:lang w:val="ru-RU"/>
              </w:rPr>
            </w:pPr>
            <w:r w:rsidRPr="001065B2">
              <w:rPr>
                <w:lang w:val="ru-RU"/>
              </w:rPr>
              <w:t>Поддерживаемые форматы входного сигнала</w:t>
            </w:r>
            <w:r>
              <w:rPr>
                <w:lang w:val="ru-RU"/>
              </w:rPr>
              <w:t>:</w:t>
            </w:r>
            <w:r w:rsidRPr="001065B2">
              <w:rPr>
                <w:lang w:val="ru-RU"/>
              </w:rPr>
              <w:t xml:space="preserve"> </w:t>
            </w:r>
            <w:r w:rsidR="00F6382E" w:rsidRPr="00F6382E">
              <w:rPr>
                <w:lang w:val="ru-RU"/>
              </w:rPr>
              <w:t>480i, 480p, 576i, 576p, 720p, 1080i, 1080p</w:t>
            </w:r>
          </w:p>
          <w:p w:rsidR="002844EF" w:rsidRPr="001065B2" w:rsidRDefault="002844EF" w:rsidP="002844EF">
            <w:pPr>
              <w:rPr>
                <w:lang w:val="ru-RU"/>
              </w:rPr>
            </w:pPr>
            <w:r w:rsidRPr="001065B2">
              <w:rPr>
                <w:lang w:val="ru-RU"/>
              </w:rPr>
              <w:t>Входы</w:t>
            </w:r>
            <w:r>
              <w:rPr>
                <w:lang w:val="ru-RU"/>
              </w:rPr>
              <w:t xml:space="preserve">: </w:t>
            </w:r>
            <w:r w:rsidRPr="001065B2">
              <w:rPr>
                <w:lang w:val="ru-RU"/>
              </w:rPr>
              <w:t>VGA, HDMI, S-</w:t>
            </w:r>
            <w:proofErr w:type="spellStart"/>
            <w:r w:rsidRPr="001065B2">
              <w:rPr>
                <w:lang w:val="ru-RU"/>
              </w:rPr>
              <w:t>Video</w:t>
            </w:r>
            <w:proofErr w:type="spellEnd"/>
            <w:r w:rsidRPr="001065B2">
              <w:rPr>
                <w:lang w:val="ru-RU"/>
              </w:rPr>
              <w:t>, композитный, компонентный, аудио RCA</w:t>
            </w:r>
          </w:p>
          <w:p w:rsidR="002844EF" w:rsidRDefault="002844EF" w:rsidP="002844EF">
            <w:pPr>
              <w:rPr>
                <w:lang w:val="ru-RU"/>
              </w:rPr>
            </w:pPr>
            <w:r w:rsidRPr="001065B2">
              <w:rPr>
                <w:lang w:val="ru-RU"/>
              </w:rPr>
              <w:t>Порты:</w:t>
            </w:r>
            <w:r>
              <w:rPr>
                <w:lang w:val="ru-RU"/>
              </w:rPr>
              <w:t xml:space="preserve"> </w:t>
            </w:r>
            <w:r>
              <w:t>USB</w:t>
            </w:r>
            <w:r w:rsidRPr="001065B2">
              <w:rPr>
                <w:lang w:val="ru-RU"/>
              </w:rPr>
              <w:t xml:space="preserve"> </w:t>
            </w:r>
          </w:p>
          <w:p w:rsidR="002844EF" w:rsidRDefault="002844EF" w:rsidP="002844EF">
            <w:pPr>
              <w:rPr>
                <w:lang w:val="ru-RU"/>
              </w:rPr>
            </w:pPr>
            <w:r w:rsidRPr="001065B2">
              <w:rPr>
                <w:lang w:val="ru-RU"/>
              </w:rPr>
              <w:t>Уровень шума</w:t>
            </w:r>
            <w:r>
              <w:rPr>
                <w:lang w:val="ru-RU"/>
              </w:rPr>
              <w:t xml:space="preserve">: не более </w:t>
            </w:r>
            <w:r w:rsidRPr="001065B2">
              <w:rPr>
                <w:lang w:val="ru-RU"/>
              </w:rPr>
              <w:t>37 дБ</w:t>
            </w:r>
          </w:p>
          <w:p w:rsidR="002844EF" w:rsidRDefault="002844EF" w:rsidP="002844EF">
            <w:pPr>
              <w:rPr>
                <w:lang w:val="ru-RU"/>
              </w:rPr>
            </w:pPr>
            <w:r>
              <w:rPr>
                <w:lang w:val="ru-RU"/>
              </w:rPr>
              <w:t xml:space="preserve">Гарантийное обслуживание не менее 1 </w:t>
            </w:r>
            <w:r>
              <w:rPr>
                <w:lang w:val="ru-RU"/>
              </w:rPr>
              <w:lastRenderedPageBreak/>
              <w:t>года.</w:t>
            </w:r>
          </w:p>
        </w:tc>
        <w:tc>
          <w:tcPr>
            <w:tcW w:w="1984" w:type="dxa"/>
            <w:vAlign w:val="center"/>
          </w:tcPr>
          <w:p w:rsidR="002844EF" w:rsidRDefault="002844EF" w:rsidP="002844EF">
            <w:pPr>
              <w:jc w:val="center"/>
              <w:rPr>
                <w:lang w:val="ru-RU"/>
              </w:rPr>
            </w:pPr>
          </w:p>
        </w:tc>
      </w:tr>
      <w:tr w:rsidR="002844EF" w:rsidRPr="00252833" w:rsidTr="000A5B1C">
        <w:tc>
          <w:tcPr>
            <w:tcW w:w="392" w:type="dxa"/>
            <w:shd w:val="clear" w:color="auto" w:fill="FFFFFF"/>
          </w:tcPr>
          <w:p w:rsidR="002844EF" w:rsidRDefault="002844EF" w:rsidP="002844E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26" w:type="dxa"/>
          </w:tcPr>
          <w:p w:rsidR="002844EF" w:rsidRPr="00252833" w:rsidRDefault="002844EF" w:rsidP="002844EF">
            <w:pPr>
              <w:rPr>
                <w:lang w:val="ru-RU"/>
              </w:rPr>
            </w:pPr>
            <w:r>
              <w:rPr>
                <w:lang w:val="ru-RU"/>
              </w:rPr>
              <w:t>Ноутбук</w:t>
            </w:r>
          </w:p>
        </w:tc>
        <w:tc>
          <w:tcPr>
            <w:tcW w:w="4678" w:type="dxa"/>
          </w:tcPr>
          <w:p w:rsidR="002844EF" w:rsidRPr="002844EF" w:rsidRDefault="002844EF" w:rsidP="002844EF">
            <w:pPr>
              <w:rPr>
                <w:lang w:val="ru-RU"/>
              </w:rPr>
            </w:pPr>
            <w:r w:rsidRPr="00B14263">
              <w:rPr>
                <w:lang w:val="ru-RU"/>
              </w:rPr>
              <w:t xml:space="preserve">Процессор: </w:t>
            </w:r>
            <w:proofErr w:type="spellStart"/>
            <w:r>
              <w:t>i</w:t>
            </w:r>
            <w:proofErr w:type="spellEnd"/>
            <w:r w:rsidR="003E14FB">
              <w:rPr>
                <w:lang w:val="ru-RU"/>
              </w:rPr>
              <w:t>3</w:t>
            </w:r>
            <w:r w:rsidRPr="00EC7927">
              <w:rPr>
                <w:lang w:val="ru-RU"/>
              </w:rPr>
              <w:t xml:space="preserve">, </w:t>
            </w:r>
            <w:r w:rsidRPr="00B14263">
              <w:rPr>
                <w:lang w:val="ru-RU"/>
              </w:rPr>
              <w:t>мин 2.</w:t>
            </w:r>
            <w:r w:rsidR="00ED0EB4">
              <w:rPr>
                <w:lang w:val="ru-RU"/>
              </w:rPr>
              <w:t>0</w:t>
            </w:r>
            <w:r w:rsidRPr="00B14263">
              <w:rPr>
                <w:lang w:val="ru-RU"/>
              </w:rPr>
              <w:t xml:space="preserve"> </w:t>
            </w:r>
            <w:r>
              <w:t>GHz</w:t>
            </w:r>
            <w:r>
              <w:rPr>
                <w:lang w:val="ru-RU"/>
              </w:rPr>
              <w:t>,</w:t>
            </w:r>
          </w:p>
          <w:p w:rsidR="002844EF" w:rsidRPr="00B14263" w:rsidRDefault="002844EF" w:rsidP="002844EF">
            <w:pPr>
              <w:rPr>
                <w:lang w:val="ru-RU"/>
              </w:rPr>
            </w:pPr>
            <w:r>
              <w:rPr>
                <w:lang w:val="ru-RU"/>
              </w:rPr>
              <w:t>Оперативная память: мин 4</w:t>
            </w:r>
            <w:r w:rsidRPr="00B14263">
              <w:rPr>
                <w:lang w:val="ru-RU"/>
              </w:rPr>
              <w:t xml:space="preserve"> </w:t>
            </w:r>
            <w:r w:rsidRPr="000D78F5">
              <w:t>GB</w:t>
            </w:r>
            <w:r w:rsidRPr="00B14263">
              <w:rPr>
                <w:lang w:val="ru-RU"/>
              </w:rPr>
              <w:t xml:space="preserve"> </w:t>
            </w:r>
            <w:r w:rsidRPr="000D78F5">
              <w:t>DDR</w:t>
            </w:r>
            <w:r w:rsidRPr="00B14263">
              <w:rPr>
                <w:lang w:val="ru-RU"/>
              </w:rPr>
              <w:t>3.</w:t>
            </w:r>
          </w:p>
          <w:p w:rsidR="002844EF" w:rsidRPr="00B14263" w:rsidRDefault="002844EF" w:rsidP="002844EF">
            <w:pPr>
              <w:rPr>
                <w:lang w:val="ru-RU"/>
              </w:rPr>
            </w:pPr>
            <w:r w:rsidRPr="00B14263">
              <w:rPr>
                <w:lang w:val="ru-RU"/>
              </w:rPr>
              <w:t xml:space="preserve">Жесткий диск: мин </w:t>
            </w:r>
            <w:r>
              <w:rPr>
                <w:lang w:val="ru-RU"/>
              </w:rPr>
              <w:t>500</w:t>
            </w:r>
            <w:r w:rsidRPr="00B14263">
              <w:rPr>
                <w:lang w:val="ru-RU"/>
              </w:rPr>
              <w:t xml:space="preserve"> </w:t>
            </w:r>
            <w:r>
              <w:t>G</w:t>
            </w:r>
            <w:r w:rsidRPr="000D78F5">
              <w:t>B</w:t>
            </w:r>
            <w:r w:rsidRPr="00B14263">
              <w:rPr>
                <w:lang w:val="ru-RU"/>
              </w:rPr>
              <w:t xml:space="preserve">, </w:t>
            </w:r>
            <w:r w:rsidRPr="000D78F5">
              <w:t>SATA</w:t>
            </w:r>
            <w:r w:rsidRPr="00B14263">
              <w:rPr>
                <w:lang w:val="ru-RU"/>
              </w:rPr>
              <w:t xml:space="preserve"> </w:t>
            </w:r>
            <w:r w:rsidRPr="000D78F5">
              <w:t>II</w:t>
            </w:r>
            <w:r w:rsidRPr="00B14263">
              <w:rPr>
                <w:lang w:val="ru-RU"/>
              </w:rPr>
              <w:t>.</w:t>
            </w:r>
          </w:p>
          <w:p w:rsidR="002844EF" w:rsidRPr="00B14263" w:rsidRDefault="002844EF" w:rsidP="002844EF">
            <w:pPr>
              <w:rPr>
                <w:lang w:val="ru-RU"/>
              </w:rPr>
            </w:pPr>
            <w:r w:rsidRPr="00B14263">
              <w:rPr>
                <w:lang w:val="ru-RU"/>
              </w:rPr>
              <w:t xml:space="preserve">Привод: </w:t>
            </w:r>
            <w:r w:rsidRPr="000D78F5">
              <w:t>DVD</w:t>
            </w:r>
            <w:r w:rsidRPr="00B14263">
              <w:rPr>
                <w:lang w:val="ru-RU"/>
              </w:rPr>
              <w:t>+/-</w:t>
            </w:r>
            <w:r w:rsidRPr="000D78F5">
              <w:t>RW</w:t>
            </w:r>
            <w:r w:rsidRPr="00B14263">
              <w:rPr>
                <w:lang w:val="ru-RU"/>
              </w:rPr>
              <w:t>.</w:t>
            </w:r>
          </w:p>
          <w:p w:rsidR="002844EF" w:rsidRPr="00B14263" w:rsidRDefault="002844EF" w:rsidP="002844EF">
            <w:pPr>
              <w:rPr>
                <w:lang w:val="ru-RU"/>
              </w:rPr>
            </w:pPr>
            <w:r w:rsidRPr="00B14263">
              <w:rPr>
                <w:lang w:val="ru-RU"/>
              </w:rPr>
              <w:t>Дисплей: мин 15.6-</w:t>
            </w:r>
            <w:r w:rsidRPr="000D78F5">
              <w:t>inch</w:t>
            </w:r>
            <w:r w:rsidRPr="00B14263">
              <w:rPr>
                <w:lang w:val="ru-RU"/>
              </w:rPr>
              <w:t xml:space="preserve">, </w:t>
            </w:r>
            <w:proofErr w:type="spellStart"/>
            <w:r w:rsidR="00F05F21" w:rsidRPr="00F05F21">
              <w:t>светодиодная</w:t>
            </w:r>
            <w:proofErr w:type="spellEnd"/>
            <w:r w:rsidRPr="00B14263">
              <w:rPr>
                <w:lang w:val="ru-RU"/>
              </w:rPr>
              <w:t>.</w:t>
            </w:r>
          </w:p>
          <w:p w:rsidR="002844EF" w:rsidRPr="00082B67" w:rsidRDefault="002844EF" w:rsidP="002844EF">
            <w:pPr>
              <w:rPr>
                <w:lang w:val="ru-RU"/>
              </w:rPr>
            </w:pPr>
            <w:r w:rsidRPr="00B14263">
              <w:rPr>
                <w:lang w:val="ru-RU"/>
              </w:rPr>
              <w:t xml:space="preserve">Порты: мин: </w:t>
            </w:r>
            <w:r w:rsidRPr="00082B67">
              <w:rPr>
                <w:lang w:val="ru-RU"/>
              </w:rPr>
              <w:t>3</w:t>
            </w:r>
            <w:r w:rsidRPr="00B14263">
              <w:rPr>
                <w:lang w:val="ru-RU"/>
              </w:rPr>
              <w:t xml:space="preserve"> </w:t>
            </w:r>
            <w:r w:rsidRPr="000D78F5">
              <w:t>USB</w:t>
            </w:r>
            <w:r w:rsidRPr="00B14263">
              <w:rPr>
                <w:lang w:val="ru-RU"/>
              </w:rPr>
              <w:t xml:space="preserve"> 3.0, микрофон, наушники, </w:t>
            </w:r>
            <w:proofErr w:type="gramStart"/>
            <w:r w:rsidRPr="00082B67">
              <w:rPr>
                <w:lang w:val="ru-RU"/>
              </w:rPr>
              <w:t>Разъем</w:t>
            </w:r>
            <w:proofErr w:type="gramEnd"/>
            <w:r w:rsidRPr="00082B67">
              <w:rPr>
                <w:lang w:val="ru-RU"/>
              </w:rPr>
              <w:t xml:space="preserve"> RJ-45, Многофункциональное устройство считывания с карт(SD)</w:t>
            </w:r>
            <w:r w:rsidRPr="00B14263">
              <w:rPr>
                <w:lang w:val="ru-RU"/>
              </w:rPr>
              <w:t xml:space="preserve">, </w:t>
            </w:r>
            <w:r w:rsidRPr="000D78F5">
              <w:t>HDMI</w:t>
            </w:r>
            <w:r w:rsidRPr="00082B67">
              <w:rPr>
                <w:lang w:val="ru-RU"/>
              </w:rPr>
              <w:t>, VGA.</w:t>
            </w:r>
          </w:p>
          <w:p w:rsidR="002844EF" w:rsidRPr="00B14263" w:rsidRDefault="002844EF" w:rsidP="002844EF">
            <w:pPr>
              <w:rPr>
                <w:lang w:val="ru-RU"/>
              </w:rPr>
            </w:pPr>
            <w:r w:rsidRPr="00B14263">
              <w:rPr>
                <w:lang w:val="ru-RU"/>
              </w:rPr>
              <w:t xml:space="preserve">Сетевые интерфейсы: </w:t>
            </w:r>
            <w:r w:rsidRPr="00384F5E">
              <w:t>LAN</w:t>
            </w:r>
            <w:r w:rsidRPr="00B14263">
              <w:rPr>
                <w:lang w:val="ru-RU"/>
              </w:rPr>
              <w:t>/</w:t>
            </w:r>
            <w:r w:rsidRPr="00384F5E">
              <w:t>Modem</w:t>
            </w:r>
            <w:r w:rsidRPr="00B14263">
              <w:rPr>
                <w:lang w:val="ru-RU"/>
              </w:rPr>
              <w:t xml:space="preserve"> сетевая карта 1000 Мбит/</w:t>
            </w:r>
            <w:r w:rsidRPr="00384F5E">
              <w:t>c</w:t>
            </w:r>
            <w:r w:rsidRPr="00B14263">
              <w:rPr>
                <w:lang w:val="ru-RU"/>
              </w:rPr>
              <w:t xml:space="preserve">, </w:t>
            </w:r>
            <w:r w:rsidRPr="000D78F5">
              <w:t>Wi</w:t>
            </w:r>
            <w:r w:rsidRPr="00B14263">
              <w:rPr>
                <w:lang w:val="ru-RU"/>
              </w:rPr>
              <w:t>-</w:t>
            </w:r>
            <w:r w:rsidRPr="000D78F5">
              <w:t>fi</w:t>
            </w:r>
            <w:r w:rsidRPr="00B14263">
              <w:rPr>
                <w:lang w:val="ru-RU"/>
              </w:rPr>
              <w:t xml:space="preserve"> 802.11</w:t>
            </w:r>
            <w:r>
              <w:t>n</w:t>
            </w:r>
            <w:r w:rsidRPr="00B14263">
              <w:rPr>
                <w:lang w:val="ru-RU"/>
              </w:rPr>
              <w:t xml:space="preserve">; </w:t>
            </w:r>
            <w:r w:rsidRPr="000D78F5">
              <w:t>Bluetooth</w:t>
            </w:r>
            <w:r w:rsidRPr="00B14263">
              <w:rPr>
                <w:lang w:val="ru-RU"/>
              </w:rPr>
              <w:t xml:space="preserve"> 4.0. </w:t>
            </w:r>
          </w:p>
          <w:p w:rsidR="002844EF" w:rsidRDefault="002844EF" w:rsidP="002844EF">
            <w:pPr>
              <w:rPr>
                <w:lang w:val="ru-RU"/>
              </w:rPr>
            </w:pPr>
            <w:r w:rsidRPr="00B14263">
              <w:rPr>
                <w:lang w:val="ru-RU"/>
              </w:rPr>
              <w:t xml:space="preserve">Батарея: Время работы от аккумулятора мин. </w:t>
            </w:r>
            <w:r w:rsidR="00F05F21">
              <w:rPr>
                <w:lang w:val="ru-RU"/>
              </w:rPr>
              <w:t>5 часов</w:t>
            </w:r>
            <w:r w:rsidRPr="00B14263">
              <w:rPr>
                <w:lang w:val="ru-RU"/>
              </w:rPr>
              <w:t xml:space="preserve">, </w:t>
            </w:r>
            <w:r w:rsidRPr="00B14263">
              <w:rPr>
                <w:lang w:val="ru-RU"/>
              </w:rPr>
              <w:br/>
            </w:r>
            <w:r>
              <w:rPr>
                <w:lang w:val="ru-RU"/>
              </w:rPr>
              <w:t>Е</w:t>
            </w:r>
            <w:r w:rsidRPr="00B14263">
              <w:rPr>
                <w:lang w:val="ru-RU"/>
              </w:rPr>
              <w:t xml:space="preserve">мкость аккумулятора мин. </w:t>
            </w:r>
            <w:r w:rsidRPr="00082B67">
              <w:rPr>
                <w:lang w:val="ru-RU"/>
              </w:rPr>
              <w:t>4400</w:t>
            </w:r>
            <w:r w:rsidRPr="00B14263">
              <w:rPr>
                <w:lang w:val="ru-RU"/>
              </w:rPr>
              <w:t xml:space="preserve"> </w:t>
            </w:r>
            <w:proofErr w:type="spellStart"/>
            <w:r w:rsidRPr="00B14263">
              <w:rPr>
                <w:lang w:val="ru-RU"/>
              </w:rPr>
              <w:t>мАч</w:t>
            </w:r>
            <w:proofErr w:type="spellEnd"/>
            <w:r w:rsidRPr="00B14263">
              <w:rPr>
                <w:lang w:val="ru-RU"/>
              </w:rPr>
              <w:t xml:space="preserve">, тип аккумулятора </w:t>
            </w:r>
            <w:r w:rsidRPr="00384F5E">
              <w:t>Li</w:t>
            </w:r>
            <w:r w:rsidRPr="00B14263">
              <w:rPr>
                <w:lang w:val="ru-RU"/>
              </w:rPr>
              <w:t>-</w:t>
            </w:r>
            <w:r w:rsidRPr="00384F5E">
              <w:t>Ion</w:t>
            </w:r>
            <w:r w:rsidRPr="00B14263">
              <w:rPr>
                <w:lang w:val="ru-RU"/>
              </w:rPr>
              <w:t>.</w:t>
            </w:r>
          </w:p>
          <w:p w:rsidR="00F05F21" w:rsidRPr="00F05F21" w:rsidRDefault="00F05F21" w:rsidP="00F05F21">
            <w:pPr>
              <w:rPr>
                <w:lang w:val="ru-RU"/>
              </w:rPr>
            </w:pPr>
            <w:r w:rsidRPr="00F05F21">
              <w:rPr>
                <w:lang w:val="ru-RU"/>
              </w:rPr>
              <w:t>Встроенные колонки: есть</w:t>
            </w:r>
          </w:p>
          <w:p w:rsidR="00F05F21" w:rsidRPr="00B14263" w:rsidRDefault="00F05F21" w:rsidP="00F05F21">
            <w:pPr>
              <w:rPr>
                <w:lang w:val="ru-RU"/>
              </w:rPr>
            </w:pPr>
            <w:r w:rsidRPr="00F05F21">
              <w:rPr>
                <w:lang w:val="ru-RU"/>
              </w:rPr>
              <w:t>Встроенный микрофон: есть</w:t>
            </w:r>
          </w:p>
          <w:p w:rsidR="002844EF" w:rsidRPr="00ED0EB4" w:rsidRDefault="002844EF" w:rsidP="002844EF">
            <w:pPr>
              <w:rPr>
                <w:lang w:val="ru-RU"/>
              </w:rPr>
            </w:pPr>
            <w:r>
              <w:rPr>
                <w:lang w:val="ru-RU"/>
              </w:rPr>
              <w:t>ОС</w:t>
            </w:r>
            <w:r w:rsidRPr="00B14263">
              <w:rPr>
                <w:lang w:val="ru-RU"/>
              </w:rPr>
              <w:t>:</w:t>
            </w:r>
            <w:r>
              <w:rPr>
                <w:lang w:val="ru-RU"/>
              </w:rPr>
              <w:t xml:space="preserve"> предустановленный</w:t>
            </w:r>
            <w:r w:rsidRPr="00B14263">
              <w:rPr>
                <w:lang w:val="ru-RU"/>
              </w:rPr>
              <w:t xml:space="preserve"> </w:t>
            </w:r>
            <w:r>
              <w:t>Windows</w:t>
            </w:r>
            <w:r>
              <w:rPr>
                <w:lang w:val="ru-RU"/>
              </w:rPr>
              <w:t xml:space="preserve"> 8</w:t>
            </w:r>
            <w:r w:rsidR="00ED0EB4">
              <w:rPr>
                <w:lang w:val="ru-RU"/>
              </w:rPr>
              <w:t xml:space="preserve"> или </w:t>
            </w:r>
            <w:r w:rsidR="00ED0EB4">
              <w:t>Windows</w:t>
            </w:r>
            <w:r w:rsidR="00ED0EB4">
              <w:rPr>
                <w:lang w:val="ru-RU"/>
              </w:rPr>
              <w:t xml:space="preserve"> 10</w:t>
            </w:r>
          </w:p>
          <w:p w:rsidR="002844EF" w:rsidRDefault="002844EF" w:rsidP="002844EF">
            <w:pPr>
              <w:rPr>
                <w:lang w:val="ru-RU"/>
              </w:rPr>
            </w:pPr>
          </w:p>
          <w:p w:rsidR="002844EF" w:rsidRPr="00937F3C" w:rsidRDefault="002844EF" w:rsidP="002844EF">
            <w:pPr>
              <w:rPr>
                <w:b/>
                <w:lang w:val="ru-RU"/>
              </w:rPr>
            </w:pPr>
            <w:r w:rsidRPr="00937F3C">
              <w:rPr>
                <w:b/>
                <w:lang w:val="ru-RU"/>
              </w:rPr>
              <w:t>Мышь</w:t>
            </w:r>
            <w:r>
              <w:rPr>
                <w:b/>
                <w:lang w:val="ru-RU"/>
              </w:rPr>
              <w:t xml:space="preserve"> </w:t>
            </w:r>
            <w:r w:rsidRPr="00937F3C">
              <w:rPr>
                <w:b/>
                <w:lang w:val="ru-RU"/>
              </w:rPr>
              <w:t>для ноутбука</w:t>
            </w:r>
          </w:p>
          <w:p w:rsidR="002844EF" w:rsidRPr="007A375F" w:rsidRDefault="002844EF" w:rsidP="002844EF">
            <w:pPr>
              <w:rPr>
                <w:lang w:val="ru-RU"/>
              </w:rPr>
            </w:pPr>
            <w:r w:rsidRPr="007A375F">
              <w:rPr>
                <w:lang w:val="ru-RU"/>
              </w:rPr>
              <w:t xml:space="preserve">Интерфейс </w:t>
            </w:r>
            <w:proofErr w:type="gramStart"/>
            <w:r w:rsidRPr="007A375F">
              <w:rPr>
                <w:lang w:val="ru-RU"/>
              </w:rPr>
              <w:t>подключения</w:t>
            </w:r>
            <w:r>
              <w:rPr>
                <w:lang w:val="ru-RU"/>
              </w:rPr>
              <w:t>:</w:t>
            </w:r>
            <w:r w:rsidRPr="007A375F">
              <w:rPr>
                <w:lang w:val="ru-RU"/>
              </w:rPr>
              <w:tab/>
            </w:r>
            <w:proofErr w:type="gramEnd"/>
            <w:r w:rsidRPr="007A375F">
              <w:rPr>
                <w:lang w:val="ru-RU"/>
              </w:rPr>
              <w:t>USB</w:t>
            </w:r>
          </w:p>
          <w:p w:rsidR="002844EF" w:rsidRPr="007A375F" w:rsidRDefault="002844EF" w:rsidP="002844EF">
            <w:pPr>
              <w:rPr>
                <w:lang w:val="ru-RU"/>
              </w:rPr>
            </w:pPr>
            <w:r w:rsidRPr="007A375F">
              <w:rPr>
                <w:lang w:val="ru-RU"/>
              </w:rPr>
              <w:t>Тип</w:t>
            </w:r>
            <w:r>
              <w:rPr>
                <w:lang w:val="ru-RU"/>
              </w:rPr>
              <w:t xml:space="preserve">: </w:t>
            </w:r>
            <w:r w:rsidRPr="007A375F">
              <w:rPr>
                <w:lang w:val="ru-RU"/>
              </w:rPr>
              <w:t>оптическая светодиодная</w:t>
            </w:r>
          </w:p>
          <w:p w:rsidR="002844EF" w:rsidRPr="007A375F" w:rsidRDefault="002844EF" w:rsidP="002844EF">
            <w:pPr>
              <w:rPr>
                <w:lang w:val="ru-RU"/>
              </w:rPr>
            </w:pPr>
            <w:proofErr w:type="gramStart"/>
            <w:r w:rsidRPr="007A375F">
              <w:rPr>
                <w:lang w:val="ru-RU"/>
              </w:rPr>
              <w:t>Дизайн</w:t>
            </w:r>
            <w:r>
              <w:rPr>
                <w:lang w:val="ru-RU"/>
              </w:rPr>
              <w:t>:</w:t>
            </w:r>
            <w:r w:rsidRPr="007A375F">
              <w:rPr>
                <w:lang w:val="ru-RU"/>
              </w:rPr>
              <w:tab/>
            </w:r>
            <w:proofErr w:type="gramEnd"/>
            <w:r w:rsidRPr="007A375F">
              <w:rPr>
                <w:lang w:val="ru-RU"/>
              </w:rPr>
              <w:t>для правой и левой руки</w:t>
            </w:r>
          </w:p>
          <w:p w:rsidR="002844EF" w:rsidRPr="007A375F" w:rsidRDefault="002844EF" w:rsidP="002844EF">
            <w:pPr>
              <w:rPr>
                <w:lang w:val="ru-RU"/>
              </w:rPr>
            </w:pPr>
            <w:r w:rsidRPr="007A375F">
              <w:rPr>
                <w:lang w:val="ru-RU"/>
              </w:rPr>
              <w:t xml:space="preserve">Колесо </w:t>
            </w:r>
            <w:proofErr w:type="gramStart"/>
            <w:r w:rsidRPr="007A375F">
              <w:rPr>
                <w:lang w:val="ru-RU"/>
              </w:rPr>
              <w:t>прокрутки</w:t>
            </w:r>
            <w:r>
              <w:rPr>
                <w:lang w:val="ru-RU"/>
              </w:rPr>
              <w:t>:</w:t>
            </w:r>
            <w:r w:rsidRPr="007A375F">
              <w:rPr>
                <w:lang w:val="ru-RU"/>
              </w:rPr>
              <w:tab/>
            </w:r>
            <w:proofErr w:type="gramEnd"/>
            <w:r w:rsidRPr="007A375F">
              <w:rPr>
                <w:lang w:val="ru-RU"/>
              </w:rPr>
              <w:t>есть</w:t>
            </w:r>
          </w:p>
          <w:p w:rsidR="002844EF" w:rsidRPr="002844EF" w:rsidRDefault="002844EF" w:rsidP="002844EF">
            <w:pPr>
              <w:rPr>
                <w:lang w:val="ru-RU"/>
              </w:rPr>
            </w:pPr>
            <w:r w:rsidRPr="007A375F">
              <w:rPr>
                <w:lang w:val="ru-RU"/>
              </w:rPr>
              <w:t>Разрешение оптического сенсора</w:t>
            </w:r>
            <w:r>
              <w:rPr>
                <w:lang w:val="ru-RU"/>
              </w:rPr>
              <w:t xml:space="preserve">: мин. </w:t>
            </w:r>
            <w:r w:rsidRPr="007A375F">
              <w:rPr>
                <w:lang w:val="ru-RU"/>
              </w:rPr>
              <w:t xml:space="preserve">1600 </w:t>
            </w:r>
            <w:proofErr w:type="spellStart"/>
            <w:r w:rsidRPr="007A375F">
              <w:rPr>
                <w:lang w:val="ru-RU"/>
              </w:rPr>
              <w:t>dpi</w:t>
            </w:r>
            <w:proofErr w:type="spellEnd"/>
          </w:p>
          <w:p w:rsidR="002844EF" w:rsidRPr="00EC7927" w:rsidRDefault="002844EF" w:rsidP="002844EF">
            <w:pPr>
              <w:rPr>
                <w:lang w:val="ru-RU"/>
              </w:rPr>
            </w:pPr>
            <w:r>
              <w:rPr>
                <w:lang w:val="ru-RU"/>
              </w:rPr>
              <w:t>Дополнительно: укороченный провод</w:t>
            </w:r>
          </w:p>
          <w:p w:rsidR="002844EF" w:rsidRPr="00937F3C" w:rsidRDefault="002844EF" w:rsidP="002844EF">
            <w:pPr>
              <w:rPr>
                <w:lang w:val="ru-RU"/>
              </w:rPr>
            </w:pPr>
          </w:p>
          <w:p w:rsidR="002844EF" w:rsidRDefault="002844EF" w:rsidP="002844EF">
            <w:pPr>
              <w:rPr>
                <w:b/>
                <w:lang w:val="ru-RU"/>
              </w:rPr>
            </w:pPr>
            <w:r w:rsidRPr="00937F3C">
              <w:rPr>
                <w:b/>
                <w:lang w:val="ru-RU"/>
              </w:rPr>
              <w:t>Сумка для ноутбука</w:t>
            </w:r>
          </w:p>
          <w:p w:rsidR="00181889" w:rsidRDefault="00181889" w:rsidP="002844EF">
            <w:pPr>
              <w:rPr>
                <w:b/>
                <w:lang w:val="ru-RU"/>
              </w:rPr>
            </w:pPr>
          </w:p>
          <w:p w:rsidR="00181889" w:rsidRDefault="00181889" w:rsidP="002844EF">
            <w:pPr>
              <w:rPr>
                <w:lang w:val="ru-RU"/>
              </w:rPr>
            </w:pPr>
            <w:r>
              <w:rPr>
                <w:lang w:val="ru-RU"/>
              </w:rPr>
              <w:t>Гарантийное обслуживание не менее 1 года.</w:t>
            </w:r>
          </w:p>
        </w:tc>
        <w:tc>
          <w:tcPr>
            <w:tcW w:w="1984" w:type="dxa"/>
            <w:vAlign w:val="center"/>
          </w:tcPr>
          <w:p w:rsidR="002844EF" w:rsidRDefault="002844EF" w:rsidP="002844EF">
            <w:pPr>
              <w:jc w:val="center"/>
              <w:rPr>
                <w:lang w:val="ru-RU"/>
              </w:rPr>
            </w:pPr>
          </w:p>
        </w:tc>
      </w:tr>
      <w:tr w:rsidR="002844EF" w:rsidRPr="00252833" w:rsidTr="000A5B1C">
        <w:tc>
          <w:tcPr>
            <w:tcW w:w="392" w:type="dxa"/>
            <w:shd w:val="clear" w:color="auto" w:fill="FFFFFF"/>
          </w:tcPr>
          <w:p w:rsidR="002844EF" w:rsidRDefault="002844EF" w:rsidP="002844E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26" w:type="dxa"/>
          </w:tcPr>
          <w:p w:rsidR="002844EF" w:rsidRPr="00252833" w:rsidRDefault="002844EF" w:rsidP="002844EF">
            <w:pPr>
              <w:rPr>
                <w:lang w:val="ru-RU"/>
              </w:rPr>
            </w:pPr>
            <w:r>
              <w:rPr>
                <w:lang w:val="ru-RU"/>
              </w:rPr>
              <w:t>Ламинатор</w:t>
            </w:r>
          </w:p>
        </w:tc>
        <w:tc>
          <w:tcPr>
            <w:tcW w:w="4678" w:type="dxa"/>
          </w:tcPr>
          <w:p w:rsidR="003E14FB" w:rsidRDefault="003E14FB" w:rsidP="003E14FB">
            <w:pPr>
              <w:rPr>
                <w:lang w:val="ru-RU"/>
              </w:rPr>
            </w:pPr>
            <w:r w:rsidRPr="003E14FB">
              <w:rPr>
                <w:lang w:val="ru-RU"/>
              </w:rPr>
              <w:t>Пакетный ламинатор</w:t>
            </w:r>
          </w:p>
          <w:p w:rsidR="003E14FB" w:rsidRPr="003E14FB" w:rsidRDefault="003E14FB" w:rsidP="003E14FB">
            <w:pPr>
              <w:rPr>
                <w:lang w:val="ru-RU"/>
              </w:rPr>
            </w:pPr>
            <w:r w:rsidRPr="003E14FB">
              <w:rPr>
                <w:lang w:val="ru-RU"/>
              </w:rPr>
              <w:t>Максимальный формат: А3</w:t>
            </w:r>
          </w:p>
          <w:p w:rsidR="003E14FB" w:rsidRPr="003E14FB" w:rsidRDefault="003E14FB" w:rsidP="003E14FB">
            <w:pPr>
              <w:rPr>
                <w:lang w:val="ru-RU"/>
              </w:rPr>
            </w:pPr>
            <w:r w:rsidRPr="003E14FB">
              <w:rPr>
                <w:lang w:val="ru-RU"/>
              </w:rPr>
              <w:t xml:space="preserve">Максимальная ширина </w:t>
            </w:r>
            <w:proofErr w:type="spellStart"/>
            <w:r w:rsidRPr="003E14FB">
              <w:rPr>
                <w:lang w:val="ru-RU"/>
              </w:rPr>
              <w:t>ламинирования</w:t>
            </w:r>
            <w:proofErr w:type="spellEnd"/>
            <w:r w:rsidRPr="003E14FB">
              <w:rPr>
                <w:lang w:val="ru-RU"/>
              </w:rPr>
              <w:t>, мм: 320</w:t>
            </w:r>
          </w:p>
          <w:p w:rsidR="003E14FB" w:rsidRPr="003E14FB" w:rsidRDefault="003E14FB" w:rsidP="003E14FB">
            <w:pPr>
              <w:rPr>
                <w:lang w:val="ru-RU"/>
              </w:rPr>
            </w:pPr>
            <w:r w:rsidRPr="003E14FB">
              <w:rPr>
                <w:lang w:val="ru-RU"/>
              </w:rPr>
              <w:t>Максимальная толщина ламинируемого материала, мм: 1</w:t>
            </w:r>
          </w:p>
          <w:p w:rsidR="003E14FB" w:rsidRPr="003E14FB" w:rsidRDefault="003E14FB" w:rsidP="003E14FB">
            <w:pPr>
              <w:rPr>
                <w:lang w:val="ru-RU"/>
              </w:rPr>
            </w:pPr>
            <w:r w:rsidRPr="003E14FB">
              <w:rPr>
                <w:lang w:val="ru-RU"/>
              </w:rPr>
              <w:t>Максимальная толщина пленки, мкм: 150</w:t>
            </w:r>
          </w:p>
          <w:p w:rsidR="003E14FB" w:rsidRPr="003E14FB" w:rsidRDefault="003E14FB" w:rsidP="003E14FB">
            <w:pPr>
              <w:rPr>
                <w:lang w:val="ru-RU"/>
              </w:rPr>
            </w:pPr>
            <w:r w:rsidRPr="003E14FB">
              <w:rPr>
                <w:lang w:val="ru-RU"/>
              </w:rPr>
              <w:t>Максимальная температура нагрева С: 200</w:t>
            </w:r>
          </w:p>
          <w:p w:rsidR="003E14FB" w:rsidRPr="003E14FB" w:rsidRDefault="003E14FB" w:rsidP="003E14FB">
            <w:pPr>
              <w:rPr>
                <w:lang w:val="ru-RU"/>
              </w:rPr>
            </w:pPr>
            <w:r w:rsidRPr="003E14FB">
              <w:rPr>
                <w:lang w:val="ru-RU"/>
              </w:rPr>
              <w:t>Регулировка температуры: да</w:t>
            </w:r>
          </w:p>
          <w:p w:rsidR="003E14FB" w:rsidRPr="003E14FB" w:rsidRDefault="003E14FB" w:rsidP="003E14FB">
            <w:pPr>
              <w:rPr>
                <w:lang w:val="ru-RU"/>
              </w:rPr>
            </w:pPr>
            <w:r w:rsidRPr="003E14FB">
              <w:rPr>
                <w:lang w:val="ru-RU"/>
              </w:rPr>
              <w:t>Индикация температуры валов: да</w:t>
            </w:r>
          </w:p>
          <w:p w:rsidR="003E14FB" w:rsidRPr="003E14FB" w:rsidRDefault="003E14FB" w:rsidP="003E14FB">
            <w:pPr>
              <w:rPr>
                <w:lang w:val="ru-RU"/>
              </w:rPr>
            </w:pPr>
            <w:r w:rsidRPr="003E14FB">
              <w:rPr>
                <w:lang w:val="ru-RU"/>
              </w:rPr>
              <w:t>Реверс: да</w:t>
            </w:r>
          </w:p>
          <w:p w:rsidR="003E14FB" w:rsidRPr="003E14FB" w:rsidRDefault="003E14FB" w:rsidP="003E14FB">
            <w:pPr>
              <w:rPr>
                <w:lang w:val="ru-RU"/>
              </w:rPr>
            </w:pPr>
            <w:r w:rsidRPr="003E14FB">
              <w:rPr>
                <w:lang w:val="ru-RU"/>
              </w:rPr>
              <w:lastRenderedPageBreak/>
              <w:t xml:space="preserve">Возможность холодного </w:t>
            </w:r>
            <w:proofErr w:type="spellStart"/>
            <w:r w:rsidRPr="003E14FB">
              <w:rPr>
                <w:lang w:val="ru-RU"/>
              </w:rPr>
              <w:t>ламинирования</w:t>
            </w:r>
            <w:proofErr w:type="spellEnd"/>
            <w:r w:rsidRPr="003E14FB">
              <w:rPr>
                <w:lang w:val="ru-RU"/>
              </w:rPr>
              <w:t>: да</w:t>
            </w:r>
          </w:p>
          <w:p w:rsidR="003E14FB" w:rsidRPr="003E14FB" w:rsidRDefault="003E14FB" w:rsidP="003E14FB">
            <w:pPr>
              <w:rPr>
                <w:lang w:val="ru-RU"/>
              </w:rPr>
            </w:pPr>
            <w:r w:rsidRPr="003E14FB">
              <w:rPr>
                <w:lang w:val="ru-RU"/>
              </w:rPr>
              <w:t xml:space="preserve">Возможность </w:t>
            </w:r>
            <w:proofErr w:type="spellStart"/>
            <w:r w:rsidRPr="003E14FB">
              <w:rPr>
                <w:lang w:val="ru-RU"/>
              </w:rPr>
              <w:t>фольгирования</w:t>
            </w:r>
            <w:proofErr w:type="spellEnd"/>
            <w:r w:rsidRPr="003E14FB">
              <w:rPr>
                <w:lang w:val="ru-RU"/>
              </w:rPr>
              <w:t>: да</w:t>
            </w:r>
          </w:p>
          <w:p w:rsidR="003E14FB" w:rsidRPr="003E14FB" w:rsidRDefault="003E14FB" w:rsidP="003E14FB">
            <w:pPr>
              <w:rPr>
                <w:lang w:val="ru-RU"/>
              </w:rPr>
            </w:pPr>
            <w:proofErr w:type="spellStart"/>
            <w:r w:rsidRPr="003E14FB">
              <w:rPr>
                <w:lang w:val="ru-RU"/>
              </w:rPr>
              <w:t>Ламинирование</w:t>
            </w:r>
            <w:proofErr w:type="spellEnd"/>
            <w:r w:rsidRPr="003E14FB">
              <w:rPr>
                <w:lang w:val="ru-RU"/>
              </w:rPr>
              <w:t xml:space="preserve"> фотографий: да</w:t>
            </w:r>
          </w:p>
          <w:p w:rsidR="002844EF" w:rsidRDefault="003E14FB" w:rsidP="003E14FB">
            <w:pPr>
              <w:rPr>
                <w:lang w:val="ru-RU"/>
              </w:rPr>
            </w:pPr>
            <w:r w:rsidRPr="003E14FB">
              <w:rPr>
                <w:lang w:val="ru-RU"/>
              </w:rPr>
              <w:t xml:space="preserve">Количество валов, </w:t>
            </w:r>
            <w:proofErr w:type="spellStart"/>
            <w:r w:rsidRPr="003E14FB">
              <w:rPr>
                <w:lang w:val="ru-RU"/>
              </w:rPr>
              <w:t>шт</w:t>
            </w:r>
            <w:proofErr w:type="spellEnd"/>
            <w:r w:rsidRPr="003E14FB">
              <w:rPr>
                <w:lang w:val="ru-RU"/>
              </w:rPr>
              <w:t>: 4</w:t>
            </w:r>
          </w:p>
        </w:tc>
        <w:tc>
          <w:tcPr>
            <w:tcW w:w="1984" w:type="dxa"/>
            <w:vAlign w:val="center"/>
          </w:tcPr>
          <w:p w:rsidR="002844EF" w:rsidRDefault="002844EF" w:rsidP="002844EF">
            <w:pPr>
              <w:jc w:val="center"/>
              <w:rPr>
                <w:lang w:val="ru-RU"/>
              </w:rPr>
            </w:pPr>
          </w:p>
        </w:tc>
      </w:tr>
      <w:tr w:rsidR="002844EF" w:rsidRPr="00181889" w:rsidTr="000A5B1C">
        <w:tc>
          <w:tcPr>
            <w:tcW w:w="392" w:type="dxa"/>
            <w:shd w:val="clear" w:color="auto" w:fill="FFFFFF"/>
          </w:tcPr>
          <w:p w:rsidR="002844EF" w:rsidRDefault="002844EF" w:rsidP="002844E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26" w:type="dxa"/>
          </w:tcPr>
          <w:p w:rsidR="002844EF" w:rsidRDefault="002844EF" w:rsidP="002844EF">
            <w:pPr>
              <w:rPr>
                <w:lang w:val="ru-RU"/>
              </w:rPr>
            </w:pPr>
            <w:r>
              <w:rPr>
                <w:lang w:val="ru-RU"/>
              </w:rPr>
              <w:t>Цветной принтер</w:t>
            </w:r>
          </w:p>
        </w:tc>
        <w:tc>
          <w:tcPr>
            <w:tcW w:w="4678" w:type="dxa"/>
          </w:tcPr>
          <w:p w:rsidR="000B238F" w:rsidRPr="000B238F" w:rsidRDefault="000B238F" w:rsidP="000B238F">
            <w:pPr>
              <w:rPr>
                <w:lang w:val="ru-RU"/>
              </w:rPr>
            </w:pPr>
            <w:r w:rsidRPr="000B238F">
              <w:rPr>
                <w:lang w:val="ru-RU"/>
              </w:rPr>
              <w:t>Устройство: принтер</w:t>
            </w:r>
          </w:p>
          <w:p w:rsidR="000B238F" w:rsidRPr="000B238F" w:rsidRDefault="000B238F" w:rsidP="000B238F">
            <w:pPr>
              <w:rPr>
                <w:lang w:val="ru-RU"/>
              </w:rPr>
            </w:pPr>
            <w:r w:rsidRPr="000B238F">
              <w:rPr>
                <w:lang w:val="ru-RU"/>
              </w:rPr>
              <w:t>Тип печати: цветная</w:t>
            </w:r>
          </w:p>
          <w:p w:rsidR="000B238F" w:rsidRPr="000B238F" w:rsidRDefault="000B238F" w:rsidP="000B238F">
            <w:pPr>
              <w:rPr>
                <w:lang w:val="ru-RU"/>
              </w:rPr>
            </w:pPr>
            <w:r w:rsidRPr="000B238F">
              <w:rPr>
                <w:lang w:val="ru-RU"/>
              </w:rPr>
              <w:t>Технология печати: пьезоэлектрическая струйная</w:t>
            </w:r>
          </w:p>
          <w:p w:rsidR="000B238F" w:rsidRPr="000B238F" w:rsidRDefault="000B238F" w:rsidP="000B238F">
            <w:pPr>
              <w:rPr>
                <w:lang w:val="ru-RU"/>
              </w:rPr>
            </w:pPr>
            <w:r w:rsidRPr="000B238F">
              <w:rPr>
                <w:lang w:val="ru-RU"/>
              </w:rPr>
              <w:t xml:space="preserve">Максимальный формат: </w:t>
            </w:r>
            <w:r>
              <w:t>A</w:t>
            </w:r>
            <w:r w:rsidRPr="000B238F">
              <w:rPr>
                <w:lang w:val="ru-RU"/>
              </w:rPr>
              <w:t>4</w:t>
            </w:r>
          </w:p>
          <w:p w:rsidR="000B238F" w:rsidRPr="000B238F" w:rsidRDefault="000B238F" w:rsidP="000B238F">
            <w:pPr>
              <w:rPr>
                <w:lang w:val="ru-RU"/>
              </w:rPr>
            </w:pPr>
            <w:r w:rsidRPr="000B238F">
              <w:rPr>
                <w:lang w:val="ru-RU"/>
              </w:rPr>
              <w:t>Печать фотографий: есть</w:t>
            </w:r>
          </w:p>
          <w:p w:rsidR="000B238F" w:rsidRPr="000B238F" w:rsidRDefault="000B238F" w:rsidP="000B238F">
            <w:pPr>
              <w:rPr>
                <w:lang w:val="ru-RU"/>
              </w:rPr>
            </w:pPr>
            <w:r w:rsidRPr="000B238F">
              <w:rPr>
                <w:lang w:val="ru-RU"/>
              </w:rPr>
              <w:t>Количество цветов: 6</w:t>
            </w:r>
          </w:p>
          <w:p w:rsidR="000B238F" w:rsidRPr="000B238F" w:rsidRDefault="000B238F" w:rsidP="000B238F">
            <w:pPr>
              <w:rPr>
                <w:lang w:val="ru-RU"/>
              </w:rPr>
            </w:pPr>
            <w:r w:rsidRPr="000B238F">
              <w:rPr>
                <w:lang w:val="ru-RU"/>
              </w:rPr>
              <w:t xml:space="preserve">Минимальный объем капли: 1.5 </w:t>
            </w:r>
            <w:proofErr w:type="spellStart"/>
            <w:r w:rsidRPr="000B238F">
              <w:rPr>
                <w:lang w:val="ru-RU"/>
              </w:rPr>
              <w:t>пл</w:t>
            </w:r>
            <w:proofErr w:type="spellEnd"/>
          </w:p>
          <w:p w:rsidR="000B238F" w:rsidRPr="000B238F" w:rsidRDefault="000B238F" w:rsidP="000B238F">
            <w:pPr>
              <w:rPr>
                <w:lang w:val="ru-RU"/>
              </w:rPr>
            </w:pPr>
            <w:r w:rsidRPr="000B238F">
              <w:rPr>
                <w:lang w:val="ru-RU"/>
              </w:rPr>
              <w:t>Печать без полей: есть</w:t>
            </w:r>
          </w:p>
          <w:p w:rsidR="000B238F" w:rsidRPr="000B238F" w:rsidRDefault="000B238F" w:rsidP="000B238F">
            <w:pPr>
              <w:rPr>
                <w:lang w:val="ru-RU"/>
              </w:rPr>
            </w:pPr>
            <w:r w:rsidRPr="000B238F">
              <w:rPr>
                <w:lang w:val="ru-RU"/>
              </w:rPr>
              <w:t>Максимальное разрешение для цветной печати: 5760</w:t>
            </w:r>
            <w:r>
              <w:t>x</w:t>
            </w:r>
            <w:r w:rsidRPr="000B238F">
              <w:rPr>
                <w:lang w:val="ru-RU"/>
              </w:rPr>
              <w:t xml:space="preserve">1440 </w:t>
            </w:r>
            <w:r>
              <w:t>dpi</w:t>
            </w:r>
          </w:p>
          <w:p w:rsidR="000B238F" w:rsidRPr="000B238F" w:rsidRDefault="000B238F" w:rsidP="000B238F">
            <w:pPr>
              <w:rPr>
                <w:lang w:val="ru-RU"/>
              </w:rPr>
            </w:pPr>
            <w:r w:rsidRPr="000B238F">
              <w:rPr>
                <w:lang w:val="ru-RU"/>
              </w:rPr>
              <w:t xml:space="preserve">Скорость печати: 37 </w:t>
            </w:r>
            <w:proofErr w:type="spellStart"/>
            <w:r w:rsidRPr="000B238F">
              <w:rPr>
                <w:lang w:val="ru-RU"/>
              </w:rPr>
              <w:t>стр</w:t>
            </w:r>
            <w:proofErr w:type="spellEnd"/>
            <w:r w:rsidRPr="000B238F">
              <w:rPr>
                <w:lang w:val="ru-RU"/>
              </w:rPr>
              <w:t xml:space="preserve">/мин (ч/б А4), 38 </w:t>
            </w:r>
            <w:proofErr w:type="spellStart"/>
            <w:r w:rsidRPr="000B238F">
              <w:rPr>
                <w:lang w:val="ru-RU"/>
              </w:rPr>
              <w:t>стр</w:t>
            </w:r>
            <w:proofErr w:type="spellEnd"/>
            <w:r w:rsidRPr="000B238F">
              <w:rPr>
                <w:lang w:val="ru-RU"/>
              </w:rPr>
              <w:t>/мин (</w:t>
            </w:r>
            <w:proofErr w:type="spellStart"/>
            <w:r w:rsidRPr="000B238F">
              <w:rPr>
                <w:lang w:val="ru-RU"/>
              </w:rPr>
              <w:t>цветн</w:t>
            </w:r>
            <w:proofErr w:type="spellEnd"/>
            <w:r w:rsidRPr="000B238F">
              <w:rPr>
                <w:lang w:val="ru-RU"/>
              </w:rPr>
              <w:t>. А4)</w:t>
            </w:r>
          </w:p>
          <w:p w:rsidR="000B238F" w:rsidRPr="000B238F" w:rsidRDefault="000B238F" w:rsidP="000B238F">
            <w:pPr>
              <w:rPr>
                <w:lang w:val="ru-RU"/>
              </w:rPr>
            </w:pPr>
            <w:r w:rsidRPr="000B238F">
              <w:rPr>
                <w:lang w:val="ru-RU"/>
              </w:rPr>
              <w:t>Время печати 10</w:t>
            </w:r>
            <w:r>
              <w:t>x</w:t>
            </w:r>
            <w:r w:rsidRPr="000B238F">
              <w:rPr>
                <w:lang w:val="ru-RU"/>
              </w:rPr>
              <w:t>15 см (</w:t>
            </w:r>
            <w:proofErr w:type="spellStart"/>
            <w:r w:rsidRPr="000B238F">
              <w:rPr>
                <w:lang w:val="ru-RU"/>
              </w:rPr>
              <w:t>цветн</w:t>
            </w:r>
            <w:proofErr w:type="spellEnd"/>
            <w:r w:rsidRPr="000B238F">
              <w:rPr>
                <w:lang w:val="ru-RU"/>
              </w:rPr>
              <w:t>.): 12 с</w:t>
            </w:r>
          </w:p>
          <w:p w:rsidR="000B238F" w:rsidRPr="000B238F" w:rsidRDefault="000B238F" w:rsidP="000B238F">
            <w:pPr>
              <w:rPr>
                <w:lang w:val="ru-RU"/>
              </w:rPr>
            </w:pPr>
          </w:p>
          <w:p w:rsidR="000B238F" w:rsidRPr="000B238F" w:rsidRDefault="000B238F" w:rsidP="000B238F">
            <w:pPr>
              <w:rPr>
                <w:lang w:val="ru-RU"/>
              </w:rPr>
            </w:pPr>
            <w:r w:rsidRPr="000B238F">
              <w:rPr>
                <w:lang w:val="ru-RU"/>
              </w:rPr>
              <w:t>Лотки</w:t>
            </w:r>
          </w:p>
          <w:p w:rsidR="000B238F" w:rsidRPr="000B238F" w:rsidRDefault="000B238F" w:rsidP="000B238F">
            <w:pPr>
              <w:rPr>
                <w:lang w:val="ru-RU"/>
              </w:rPr>
            </w:pPr>
            <w:r w:rsidRPr="000B238F">
              <w:rPr>
                <w:lang w:val="ru-RU"/>
              </w:rPr>
              <w:t>Подача бумаги: 120 лист. (стандартная)</w:t>
            </w:r>
          </w:p>
          <w:p w:rsidR="000B238F" w:rsidRPr="000B238F" w:rsidRDefault="000B238F" w:rsidP="000B238F">
            <w:pPr>
              <w:rPr>
                <w:lang w:val="ru-RU"/>
              </w:rPr>
            </w:pPr>
            <w:r w:rsidRPr="000B238F">
              <w:rPr>
                <w:lang w:val="ru-RU"/>
              </w:rPr>
              <w:t>Вывод бумаги: 50 лист. (стандартный)</w:t>
            </w:r>
          </w:p>
          <w:p w:rsidR="000B238F" w:rsidRPr="000B238F" w:rsidRDefault="000B238F" w:rsidP="000B238F">
            <w:pPr>
              <w:rPr>
                <w:lang w:val="ru-RU"/>
              </w:rPr>
            </w:pPr>
          </w:p>
          <w:p w:rsidR="000B238F" w:rsidRPr="000B238F" w:rsidRDefault="000B238F" w:rsidP="000B238F">
            <w:pPr>
              <w:rPr>
                <w:lang w:val="ru-RU"/>
              </w:rPr>
            </w:pPr>
            <w:r w:rsidRPr="000B238F">
              <w:rPr>
                <w:lang w:val="ru-RU"/>
              </w:rPr>
              <w:t>Расходные материалы</w:t>
            </w:r>
          </w:p>
          <w:p w:rsidR="000B238F" w:rsidRPr="000B238F" w:rsidRDefault="000B238F" w:rsidP="000B238F">
            <w:pPr>
              <w:rPr>
                <w:lang w:val="ru-RU"/>
              </w:rPr>
            </w:pPr>
            <w:r w:rsidRPr="000B238F">
              <w:rPr>
                <w:lang w:val="ru-RU"/>
              </w:rPr>
              <w:t>Плотность бумаги: 64-300 г/м2</w:t>
            </w:r>
          </w:p>
          <w:p w:rsidR="000B238F" w:rsidRPr="000B238F" w:rsidRDefault="000B238F" w:rsidP="000B238F">
            <w:pPr>
              <w:rPr>
                <w:lang w:val="ru-RU"/>
              </w:rPr>
            </w:pPr>
            <w:r w:rsidRPr="000B238F">
              <w:rPr>
                <w:lang w:val="ru-RU"/>
              </w:rPr>
              <w:t xml:space="preserve">Печать на: карточках, пленках, этикетках, фотобумаге, </w:t>
            </w:r>
            <w:r>
              <w:t>CD</w:t>
            </w:r>
            <w:r w:rsidRPr="000B238F">
              <w:rPr>
                <w:lang w:val="ru-RU"/>
              </w:rPr>
              <w:t>/</w:t>
            </w:r>
            <w:r>
              <w:t>DVD</w:t>
            </w:r>
            <w:r w:rsidRPr="000B238F">
              <w:rPr>
                <w:lang w:val="ru-RU"/>
              </w:rPr>
              <w:t>, глянцевой бумаге, конвертах, матовой бумаге</w:t>
            </w:r>
          </w:p>
          <w:p w:rsidR="000B238F" w:rsidRPr="000B238F" w:rsidRDefault="000B238F" w:rsidP="000B238F">
            <w:pPr>
              <w:rPr>
                <w:lang w:val="ru-RU"/>
              </w:rPr>
            </w:pPr>
            <w:r w:rsidRPr="000B238F">
              <w:rPr>
                <w:lang w:val="ru-RU"/>
              </w:rPr>
              <w:t>Ресурс цветного картриджа/тонера: 1800 страниц</w:t>
            </w:r>
          </w:p>
          <w:p w:rsidR="000B238F" w:rsidRPr="000B238F" w:rsidRDefault="000B238F" w:rsidP="000B238F">
            <w:pPr>
              <w:rPr>
                <w:lang w:val="ru-RU"/>
              </w:rPr>
            </w:pPr>
            <w:r w:rsidRPr="000B238F">
              <w:rPr>
                <w:lang w:val="ru-RU"/>
              </w:rPr>
              <w:t>Ресурс ч/б картриджа/тонера: 9900 страниц</w:t>
            </w:r>
          </w:p>
          <w:p w:rsidR="000B238F" w:rsidRPr="000B238F" w:rsidRDefault="000B238F" w:rsidP="000B238F">
            <w:pPr>
              <w:rPr>
                <w:lang w:val="ru-RU"/>
              </w:rPr>
            </w:pPr>
            <w:r w:rsidRPr="000B238F">
              <w:rPr>
                <w:lang w:val="ru-RU"/>
              </w:rPr>
              <w:t>Количество картриджей: 6</w:t>
            </w:r>
          </w:p>
          <w:p w:rsidR="000B238F" w:rsidRPr="000B238F" w:rsidRDefault="000B238F" w:rsidP="000B238F">
            <w:pPr>
              <w:rPr>
                <w:lang w:val="ru-RU"/>
              </w:rPr>
            </w:pPr>
          </w:p>
          <w:p w:rsidR="000B238F" w:rsidRPr="000B238F" w:rsidRDefault="000B238F" w:rsidP="000B238F">
            <w:pPr>
              <w:rPr>
                <w:lang w:val="ru-RU"/>
              </w:rPr>
            </w:pPr>
            <w:r w:rsidRPr="000B238F">
              <w:rPr>
                <w:lang w:val="ru-RU"/>
              </w:rPr>
              <w:t>Интерфейсы</w:t>
            </w:r>
          </w:p>
          <w:p w:rsidR="000B238F" w:rsidRPr="000B238F" w:rsidRDefault="000B238F" w:rsidP="000B238F">
            <w:pPr>
              <w:rPr>
                <w:lang w:val="ru-RU"/>
              </w:rPr>
            </w:pPr>
            <w:r w:rsidRPr="000B238F">
              <w:rPr>
                <w:lang w:val="ru-RU"/>
              </w:rPr>
              <w:t xml:space="preserve">Интерфейсы: </w:t>
            </w:r>
            <w:r>
              <w:t>USB</w:t>
            </w:r>
            <w:r w:rsidRPr="000B238F">
              <w:rPr>
                <w:lang w:val="ru-RU"/>
              </w:rPr>
              <w:t xml:space="preserve"> 2.0</w:t>
            </w:r>
          </w:p>
          <w:p w:rsidR="000B238F" w:rsidRPr="000B238F" w:rsidRDefault="000B238F" w:rsidP="000B238F">
            <w:pPr>
              <w:rPr>
                <w:lang w:val="ru-RU"/>
              </w:rPr>
            </w:pPr>
          </w:p>
          <w:p w:rsidR="000B238F" w:rsidRDefault="000B238F" w:rsidP="000B238F">
            <w:proofErr w:type="spellStart"/>
            <w:r>
              <w:t>Дополнительная</w:t>
            </w:r>
            <w:proofErr w:type="spellEnd"/>
            <w:r>
              <w:t xml:space="preserve"> </w:t>
            </w:r>
            <w:proofErr w:type="spellStart"/>
            <w:r>
              <w:t>информация</w:t>
            </w:r>
            <w:proofErr w:type="spellEnd"/>
          </w:p>
          <w:p w:rsidR="002844EF" w:rsidRDefault="000B238F" w:rsidP="000B238F">
            <w:proofErr w:type="spellStart"/>
            <w:r>
              <w:t>Поддержка</w:t>
            </w:r>
            <w:proofErr w:type="spellEnd"/>
            <w:r>
              <w:t xml:space="preserve"> ОС: Windows, Linux, Mac OS</w:t>
            </w:r>
          </w:p>
          <w:p w:rsidR="00181889" w:rsidRDefault="00181889" w:rsidP="000B238F"/>
          <w:p w:rsidR="00181889" w:rsidRPr="00181889" w:rsidRDefault="00181889" w:rsidP="000B238F">
            <w:pPr>
              <w:rPr>
                <w:lang w:val="ru-RU"/>
              </w:rPr>
            </w:pPr>
            <w:r>
              <w:rPr>
                <w:lang w:val="ru-RU"/>
              </w:rPr>
              <w:t>Гарантийное обслуживание не менее 1 года.</w:t>
            </w:r>
          </w:p>
        </w:tc>
        <w:tc>
          <w:tcPr>
            <w:tcW w:w="1984" w:type="dxa"/>
            <w:vAlign w:val="center"/>
          </w:tcPr>
          <w:p w:rsidR="002844EF" w:rsidRPr="00181889" w:rsidRDefault="002844EF" w:rsidP="002844EF">
            <w:pPr>
              <w:jc w:val="center"/>
              <w:rPr>
                <w:lang w:val="ru-RU"/>
              </w:rPr>
            </w:pPr>
          </w:p>
        </w:tc>
      </w:tr>
      <w:tr w:rsidR="002844EF" w:rsidRPr="00252833" w:rsidTr="000A5B1C">
        <w:tc>
          <w:tcPr>
            <w:tcW w:w="392" w:type="dxa"/>
            <w:shd w:val="clear" w:color="auto" w:fill="FFFFFF"/>
          </w:tcPr>
          <w:p w:rsidR="002844EF" w:rsidRDefault="002844EF" w:rsidP="002844E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126" w:type="dxa"/>
          </w:tcPr>
          <w:p w:rsidR="002844EF" w:rsidRDefault="002844EF" w:rsidP="002844EF">
            <w:pPr>
              <w:rPr>
                <w:lang w:val="ru-RU"/>
              </w:rPr>
            </w:pPr>
            <w:r>
              <w:rPr>
                <w:lang w:val="ru-RU"/>
              </w:rPr>
              <w:t>Фотоаппарат</w:t>
            </w:r>
          </w:p>
        </w:tc>
        <w:tc>
          <w:tcPr>
            <w:tcW w:w="4678" w:type="dxa"/>
          </w:tcPr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 xml:space="preserve">Общее число пикселов: 20.1 млн </w:t>
            </w: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 xml:space="preserve">Число эффективных пикселов: 20.48 млн </w:t>
            </w: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 xml:space="preserve">Максимальное разрешение: 5152 x 3864 </w:t>
            </w: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 xml:space="preserve">Тип матрицы: СCD </w:t>
            </w: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lastRenderedPageBreak/>
              <w:t xml:space="preserve">Чувствительность: 80 - 3200 ISO, </w:t>
            </w:r>
            <w:proofErr w:type="spellStart"/>
            <w:r w:rsidRPr="003F101A">
              <w:rPr>
                <w:lang w:val="ru-RU"/>
              </w:rPr>
              <w:t>Auto</w:t>
            </w:r>
            <w:proofErr w:type="spellEnd"/>
            <w:r w:rsidRPr="003F101A">
              <w:rPr>
                <w:lang w:val="ru-RU"/>
              </w:rPr>
              <w:t xml:space="preserve"> ISO</w:t>
            </w:r>
          </w:p>
          <w:p w:rsidR="003F101A" w:rsidRDefault="003F101A" w:rsidP="003F101A">
            <w:pPr>
              <w:rPr>
                <w:lang w:val="ru-RU"/>
              </w:rPr>
            </w:pP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>Функциональные возможности</w:t>
            </w: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 xml:space="preserve">Вспышка: встроенная, подавление эффекта красных глаз </w:t>
            </w: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>Стабилизатор изображения (фотосъемка): цифровой</w:t>
            </w:r>
          </w:p>
          <w:p w:rsidR="003F101A" w:rsidRDefault="003F101A" w:rsidP="003F101A">
            <w:pPr>
              <w:rPr>
                <w:lang w:val="ru-RU"/>
              </w:rPr>
            </w:pP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>Режимы съемки</w:t>
            </w: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 xml:space="preserve">Макросъёмка: есть </w:t>
            </w: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>Формат кадра (фотосъемка): 4:3, 1:1, 16:9</w:t>
            </w:r>
          </w:p>
          <w:p w:rsidR="003F101A" w:rsidRDefault="003F101A" w:rsidP="003F101A">
            <w:pPr>
              <w:rPr>
                <w:lang w:val="ru-RU"/>
              </w:rPr>
            </w:pP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>Объектив</w:t>
            </w: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 xml:space="preserve">Фокусное расстояние (35 мм эквивалент): 26 - 130 мм </w:t>
            </w: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 xml:space="preserve">Оптический </w:t>
            </w:r>
            <w:proofErr w:type="spellStart"/>
            <w:r w:rsidRPr="003F101A">
              <w:rPr>
                <w:lang w:val="ru-RU"/>
              </w:rPr>
              <w:t>Zoom</w:t>
            </w:r>
            <w:proofErr w:type="spellEnd"/>
            <w:r w:rsidRPr="003F101A">
              <w:rPr>
                <w:lang w:val="ru-RU"/>
              </w:rPr>
              <w:t xml:space="preserve">: 5x </w:t>
            </w: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 xml:space="preserve">Диафрагма: F3.2 - F6.5 </w:t>
            </w: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 xml:space="preserve">Число оптических элементов: 6 </w:t>
            </w: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>Число групп оптических элементов: 5</w:t>
            </w: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>Видоискатель и ЖК-экран</w:t>
            </w: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 xml:space="preserve">Использование экрана в качестве видоискателя: есть </w:t>
            </w: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>ЖК-экран: 230000 точек, 2.70 дюйма</w:t>
            </w:r>
          </w:p>
          <w:p w:rsidR="003F101A" w:rsidRDefault="003F101A" w:rsidP="003F101A">
            <w:pPr>
              <w:rPr>
                <w:lang w:val="ru-RU"/>
              </w:rPr>
            </w:pP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>Фокусировка</w:t>
            </w: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 xml:space="preserve">Тип автофокуса: контрастный </w:t>
            </w: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 xml:space="preserve">Подсветка автофокуса </w:t>
            </w: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 xml:space="preserve">Фокусировка по лицу </w:t>
            </w:r>
            <w:bookmarkStart w:id="0" w:name="_GoBack"/>
            <w:bookmarkEnd w:id="0"/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>Минимальное расстояние съемки: 0.1 м</w:t>
            </w:r>
          </w:p>
          <w:p w:rsidR="003F101A" w:rsidRDefault="003F101A" w:rsidP="003F101A">
            <w:pPr>
              <w:rPr>
                <w:lang w:val="ru-RU"/>
              </w:rPr>
            </w:pP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>Память и интерфейсы</w:t>
            </w: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 xml:space="preserve">Тип карт памяти: SD, SDHC, SDXC </w:t>
            </w: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 xml:space="preserve">Объём встроенной памяти: 25 Мб </w:t>
            </w: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 xml:space="preserve">Форматы изображения: JPEG </w:t>
            </w: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>Интерфейсы: USB 2.0, видео, аудио</w:t>
            </w:r>
          </w:p>
          <w:p w:rsidR="003F101A" w:rsidRDefault="003F101A" w:rsidP="003F101A">
            <w:pPr>
              <w:rPr>
                <w:lang w:val="ru-RU"/>
              </w:rPr>
            </w:pP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>Питание</w:t>
            </w: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 xml:space="preserve">Формат аккумуляторов: свой собственный </w:t>
            </w: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 xml:space="preserve">Количество аккумуляторов: 1 </w:t>
            </w: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>Емкость аккумулятора: 250 фотографий</w:t>
            </w:r>
          </w:p>
          <w:p w:rsidR="003F101A" w:rsidRDefault="003F101A" w:rsidP="003F101A">
            <w:pPr>
              <w:rPr>
                <w:lang w:val="ru-RU"/>
              </w:rPr>
            </w:pP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>Запись видео и звука</w:t>
            </w: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 xml:space="preserve">Формат записи видео: AVI </w:t>
            </w: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 xml:space="preserve">Видеокодеки: MJPEG </w:t>
            </w: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 xml:space="preserve">Максимальное разрешение роликов: 1280x720 </w:t>
            </w: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lastRenderedPageBreak/>
              <w:t xml:space="preserve">Максимальная частота кадров видеоролика: 30 кадров/с </w:t>
            </w: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 xml:space="preserve">Максимальная частота кадров при съемке HD-видео: 25/30 кадров/с при разрешении 1280x720 </w:t>
            </w:r>
          </w:p>
          <w:p w:rsidR="003F101A" w:rsidRPr="003F101A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 xml:space="preserve">Оптический </w:t>
            </w:r>
            <w:proofErr w:type="spellStart"/>
            <w:r w:rsidRPr="003F101A">
              <w:rPr>
                <w:lang w:val="ru-RU"/>
              </w:rPr>
              <w:t>Zoom</w:t>
            </w:r>
            <w:proofErr w:type="spellEnd"/>
            <w:r w:rsidRPr="003F101A">
              <w:rPr>
                <w:lang w:val="ru-RU"/>
              </w:rPr>
              <w:t xml:space="preserve"> при записи видео </w:t>
            </w:r>
          </w:p>
          <w:p w:rsidR="002844EF" w:rsidRDefault="003F101A" w:rsidP="003F101A">
            <w:pPr>
              <w:rPr>
                <w:lang w:val="ru-RU"/>
              </w:rPr>
            </w:pPr>
            <w:r w:rsidRPr="003F101A">
              <w:rPr>
                <w:lang w:val="ru-RU"/>
              </w:rPr>
              <w:t>Запись звука: есть</w:t>
            </w:r>
          </w:p>
        </w:tc>
        <w:tc>
          <w:tcPr>
            <w:tcW w:w="1984" w:type="dxa"/>
            <w:vAlign w:val="center"/>
          </w:tcPr>
          <w:p w:rsidR="002844EF" w:rsidRDefault="002844EF" w:rsidP="002844EF">
            <w:pPr>
              <w:jc w:val="center"/>
              <w:rPr>
                <w:lang w:val="ru-RU"/>
              </w:rPr>
            </w:pPr>
          </w:p>
        </w:tc>
      </w:tr>
    </w:tbl>
    <w:p w:rsidR="00797792" w:rsidRDefault="00797792" w:rsidP="00071356">
      <w:pPr>
        <w:rPr>
          <w:lang w:val="ru-RU"/>
        </w:rPr>
      </w:pPr>
    </w:p>
    <w:p w:rsidR="000A5B1C" w:rsidRPr="00954544" w:rsidRDefault="000A5B1C" w:rsidP="00071356">
      <w:pPr>
        <w:rPr>
          <w:lang w:val="ru-RU"/>
        </w:rPr>
      </w:pPr>
    </w:p>
    <w:p w:rsidR="00CF6EE8" w:rsidRPr="00954544" w:rsidRDefault="00CF6EE8" w:rsidP="00071356">
      <w:pPr>
        <w:rPr>
          <w:lang w:val="ru-RU"/>
        </w:rPr>
      </w:pPr>
    </w:p>
    <w:p w:rsidR="00174127" w:rsidRPr="00071356" w:rsidRDefault="00174127" w:rsidP="00071356">
      <w:pPr>
        <w:ind w:firstLine="708"/>
        <w:rPr>
          <w:lang w:val="ru-RU"/>
        </w:rPr>
      </w:pPr>
      <w:r w:rsidRPr="00071356">
        <w:rPr>
          <w:lang w:val="ru-RU"/>
        </w:rPr>
        <w:t xml:space="preserve">От имени </w:t>
      </w:r>
      <w:proofErr w:type="gramStart"/>
      <w:r w:rsidRPr="00071356">
        <w:rPr>
          <w:lang w:val="ru-RU"/>
        </w:rPr>
        <w:t>поставщика:_</w:t>
      </w:r>
      <w:proofErr w:type="gramEnd"/>
      <w:r w:rsidRPr="00071356">
        <w:rPr>
          <w:lang w:val="ru-RU"/>
        </w:rPr>
        <w:t>___________________</w:t>
      </w:r>
      <w:r w:rsidRPr="00071356">
        <w:rPr>
          <w:lang w:val="ru-RU"/>
        </w:rPr>
        <w:tab/>
        <w:t>Печать компании:</w:t>
      </w:r>
    </w:p>
    <w:p w:rsidR="00174127" w:rsidRPr="00071356" w:rsidRDefault="00174127" w:rsidP="00071356">
      <w:pPr>
        <w:ind w:firstLine="708"/>
        <w:rPr>
          <w:bCs/>
          <w:lang w:val="ru-RU"/>
        </w:rPr>
      </w:pPr>
      <w:r w:rsidRPr="00071356">
        <w:rPr>
          <w:bCs/>
          <w:lang w:val="ru-RU"/>
        </w:rPr>
        <w:t>Подпись уполномоченного лица: _______________________</w:t>
      </w:r>
    </w:p>
    <w:p w:rsidR="00174127" w:rsidRPr="00071356" w:rsidRDefault="00174127" w:rsidP="00071356">
      <w:pPr>
        <w:ind w:firstLine="708"/>
        <w:rPr>
          <w:bCs/>
          <w:lang w:val="ru-RU"/>
        </w:rPr>
      </w:pPr>
      <w:r w:rsidRPr="00071356">
        <w:rPr>
          <w:bCs/>
          <w:lang w:val="ru-RU"/>
        </w:rPr>
        <w:t xml:space="preserve">Фамилия и Должность Подписавшего: _________________________ </w:t>
      </w:r>
    </w:p>
    <w:p w:rsidR="00174127" w:rsidRPr="00071356" w:rsidRDefault="00174127" w:rsidP="00071356">
      <w:pPr>
        <w:ind w:firstLine="708"/>
        <w:rPr>
          <w:b/>
          <w:lang w:val="ru-RU"/>
        </w:rPr>
      </w:pPr>
      <w:r w:rsidRPr="00071356">
        <w:rPr>
          <w:lang w:val="ru-RU"/>
        </w:rPr>
        <w:t>Дата: ________________</w:t>
      </w:r>
      <w:r w:rsidRPr="00071356">
        <w:rPr>
          <w:b/>
          <w:lang w:val="ru-RU"/>
        </w:rPr>
        <w:t xml:space="preserve"> </w:t>
      </w:r>
    </w:p>
    <w:p w:rsidR="00174127" w:rsidRPr="00071356" w:rsidRDefault="00174127" w:rsidP="00071356">
      <w:pPr>
        <w:ind w:firstLine="708"/>
        <w:rPr>
          <w:b/>
          <w:lang w:val="ru-RU"/>
        </w:rPr>
      </w:pPr>
    </w:p>
    <w:p w:rsidR="00174127" w:rsidRPr="00071356" w:rsidRDefault="00174127" w:rsidP="00071356">
      <w:pPr>
        <w:rPr>
          <w:lang w:val="ru-RU"/>
        </w:rPr>
      </w:pPr>
      <w:r w:rsidRPr="00071356">
        <w:rPr>
          <w:lang w:val="ru-RU"/>
        </w:rPr>
        <w:t xml:space="preserve">        Поставщик подтверждает соответствие с вышеуказанными спецификациями:</w:t>
      </w:r>
    </w:p>
    <w:p w:rsidR="00174127" w:rsidRPr="00071356" w:rsidRDefault="00174127" w:rsidP="00071356">
      <w:pPr>
        <w:ind w:left="-180" w:firstLine="606"/>
        <w:rPr>
          <w:lang w:val="ru-RU"/>
        </w:rPr>
      </w:pPr>
      <w:r w:rsidRPr="00071356">
        <w:rPr>
          <w:lang w:val="ru-RU"/>
        </w:rPr>
        <w:t xml:space="preserve"> </w:t>
      </w:r>
      <w:r w:rsidRPr="00071356">
        <w:rPr>
          <w:b/>
          <w:lang w:val="ru-RU"/>
        </w:rPr>
        <w:t>{В случае отклонений Поставщику перечислить все отклонения}</w:t>
      </w:r>
      <w:r w:rsidRPr="00071356">
        <w:rPr>
          <w:lang w:val="ru-RU"/>
        </w:rPr>
        <w:tab/>
      </w:r>
    </w:p>
    <w:p w:rsidR="002C2946" w:rsidRDefault="002C2946" w:rsidP="00071356">
      <w:pPr>
        <w:ind w:left="426"/>
        <w:rPr>
          <w:lang w:val="ru-RU"/>
        </w:rPr>
      </w:pPr>
    </w:p>
    <w:p w:rsidR="00174127" w:rsidRPr="00071356" w:rsidRDefault="002C2946" w:rsidP="002C2946">
      <w:pPr>
        <w:rPr>
          <w:lang w:val="ru-RU"/>
        </w:rPr>
      </w:pPr>
      <w:r>
        <w:rPr>
          <w:lang w:val="ru-RU"/>
        </w:rPr>
        <w:t>1</w:t>
      </w:r>
      <w:r w:rsidR="004642B7">
        <w:rPr>
          <w:lang w:val="ru-RU"/>
        </w:rPr>
        <w:t>4</w:t>
      </w:r>
      <w:r w:rsidR="00174127" w:rsidRPr="00071356">
        <w:rPr>
          <w:lang w:val="ru-RU"/>
        </w:rPr>
        <w:t>.</w:t>
      </w:r>
      <w:r w:rsidR="00174127" w:rsidRPr="00071356">
        <w:rPr>
          <w:lang w:val="ru-RU"/>
        </w:rPr>
        <w:tab/>
      </w:r>
      <w:r w:rsidR="00174127" w:rsidRPr="00071356">
        <w:rPr>
          <w:u w:val="single"/>
          <w:lang w:val="ru-RU"/>
        </w:rPr>
        <w:t>Невыполнение обязанностей</w:t>
      </w:r>
      <w:r w:rsidR="00174127" w:rsidRPr="00071356">
        <w:rPr>
          <w:lang w:val="ru-RU"/>
        </w:rPr>
        <w:t xml:space="preserve">: Покупатель может отменить </w:t>
      </w:r>
      <w:r w:rsidR="008978D2" w:rsidRPr="00071356">
        <w:rPr>
          <w:lang w:val="ru-RU"/>
        </w:rPr>
        <w:t>Контракт</w:t>
      </w:r>
      <w:r w:rsidR="00174127" w:rsidRPr="00071356">
        <w:rPr>
          <w:lang w:val="ru-RU"/>
        </w:rPr>
        <w:t xml:space="preserve">, если Поставщик не поставит товары в </w:t>
      </w:r>
      <w:proofErr w:type="gramStart"/>
      <w:r w:rsidR="00174127" w:rsidRPr="00071356">
        <w:rPr>
          <w:lang w:val="ru-RU"/>
        </w:rPr>
        <w:t>соответствии  с</w:t>
      </w:r>
      <w:proofErr w:type="gramEnd"/>
      <w:r w:rsidR="00174127" w:rsidRPr="00071356">
        <w:rPr>
          <w:lang w:val="ru-RU"/>
        </w:rPr>
        <w:t xml:space="preserve"> вышеуказанными условиями, несмотря на предоставленное Покупателем за 21 день уведомление, без возникновения каких-либо обязательств перед Поставщиком. </w:t>
      </w:r>
    </w:p>
    <w:p w:rsidR="001B5666" w:rsidRDefault="001B5666" w:rsidP="00071356">
      <w:pPr>
        <w:ind w:left="426" w:firstLine="6"/>
        <w:rPr>
          <w:lang w:val="ru-RU"/>
        </w:rPr>
      </w:pPr>
    </w:p>
    <w:p w:rsidR="001B5666" w:rsidRDefault="001B5666" w:rsidP="00071356">
      <w:pPr>
        <w:ind w:left="426" w:firstLine="6"/>
        <w:rPr>
          <w:lang w:val="ru-RU"/>
        </w:rPr>
      </w:pPr>
    </w:p>
    <w:p w:rsidR="00174127" w:rsidRPr="00071356" w:rsidRDefault="00174127" w:rsidP="00071356">
      <w:pPr>
        <w:ind w:left="426" w:firstLine="6"/>
        <w:rPr>
          <w:lang w:val="ru-RU"/>
        </w:rPr>
      </w:pPr>
      <w:r w:rsidRPr="00071356">
        <w:rPr>
          <w:lang w:val="ru-RU"/>
        </w:rPr>
        <w:t>ПОСТАВЩИК _______________________________________________________</w:t>
      </w:r>
    </w:p>
    <w:p w:rsidR="00174127" w:rsidRPr="00071356" w:rsidRDefault="00174127" w:rsidP="00071356">
      <w:pPr>
        <w:ind w:left="426"/>
        <w:rPr>
          <w:lang w:val="ru-RU"/>
        </w:rPr>
      </w:pPr>
    </w:p>
    <w:p w:rsidR="00174127" w:rsidRPr="00071356" w:rsidRDefault="00174127" w:rsidP="00071356">
      <w:pPr>
        <w:ind w:left="426"/>
        <w:rPr>
          <w:lang w:val="ru-RU"/>
        </w:rPr>
      </w:pPr>
      <w:r w:rsidRPr="00071356">
        <w:rPr>
          <w:lang w:val="ru-RU"/>
        </w:rPr>
        <w:t>Подпись уполномоченного представителя __________________________________</w:t>
      </w:r>
    </w:p>
    <w:p w:rsidR="00174127" w:rsidRPr="00071356" w:rsidRDefault="00174127" w:rsidP="00071356">
      <w:pPr>
        <w:ind w:left="426"/>
        <w:rPr>
          <w:lang w:val="ru-RU"/>
        </w:rPr>
      </w:pPr>
      <w:r w:rsidRPr="00071356">
        <w:rPr>
          <w:lang w:val="ru-RU"/>
        </w:rPr>
        <w:t>Место:</w:t>
      </w:r>
    </w:p>
    <w:p w:rsidR="00174127" w:rsidRPr="00B3568C" w:rsidRDefault="00174127" w:rsidP="00071356">
      <w:pPr>
        <w:ind w:left="426"/>
        <w:rPr>
          <w:lang w:val="ru-RU"/>
        </w:rPr>
      </w:pPr>
      <w:r w:rsidRPr="00071356">
        <w:rPr>
          <w:lang w:val="ru-RU"/>
        </w:rPr>
        <w:t>Дата:</w:t>
      </w:r>
    </w:p>
    <w:p w:rsidR="00797792" w:rsidRPr="00B3568C" w:rsidRDefault="00797792" w:rsidP="00071356">
      <w:pPr>
        <w:rPr>
          <w:lang w:val="ru-RU"/>
        </w:rPr>
      </w:pPr>
    </w:p>
    <w:p w:rsidR="00797792" w:rsidRPr="00B3568C" w:rsidRDefault="00797792" w:rsidP="00071356">
      <w:pPr>
        <w:rPr>
          <w:lang w:val="ru-RU"/>
        </w:rPr>
      </w:pPr>
    </w:p>
    <w:p w:rsidR="00174127" w:rsidRPr="000D78F5" w:rsidRDefault="00174127" w:rsidP="00071356"/>
    <w:p w:rsidR="00797792" w:rsidRPr="00B3568C" w:rsidRDefault="00797792" w:rsidP="00071356">
      <w:pPr>
        <w:rPr>
          <w:lang w:val="ru-RU"/>
        </w:rPr>
      </w:pPr>
    </w:p>
    <w:p w:rsidR="00797792" w:rsidRPr="00B3568C" w:rsidRDefault="00797792" w:rsidP="00071356">
      <w:pPr>
        <w:rPr>
          <w:lang w:val="ru-RU"/>
        </w:rPr>
      </w:pPr>
    </w:p>
    <w:p w:rsidR="002362E7" w:rsidRDefault="002362E7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sz w:val="22"/>
          <w:lang w:val="ru-RU"/>
        </w:rPr>
      </w:pPr>
    </w:p>
    <w:p w:rsidR="002362E7" w:rsidRDefault="002362E7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sz w:val="22"/>
          <w:lang w:val="ru-RU"/>
        </w:rPr>
      </w:pPr>
    </w:p>
    <w:p w:rsidR="00B75959" w:rsidRPr="001822EC" w:rsidRDefault="00B75959" w:rsidP="00071356">
      <w:pPr>
        <w:jc w:val="both"/>
        <w:rPr>
          <w:lang w:val="ru-RU"/>
        </w:rPr>
      </w:pPr>
    </w:p>
    <w:p w:rsidR="00AD2F0B" w:rsidRPr="005F468D" w:rsidRDefault="00AD2F0B" w:rsidP="00071356">
      <w:pPr>
        <w:jc w:val="center"/>
        <w:rPr>
          <w:lang w:val="ru-RU"/>
        </w:rPr>
      </w:pPr>
    </w:p>
    <w:sectPr w:rsidR="00AD2F0B" w:rsidRPr="005F468D" w:rsidSect="00895DFB">
      <w:headerReference w:type="even" r:id="rId8"/>
      <w:headerReference w:type="first" r:id="rId9"/>
      <w:pgSz w:w="12240" w:h="15840" w:code="1"/>
      <w:pgMar w:top="1440" w:right="1440" w:bottom="1440" w:left="1797" w:header="720" w:footer="720" w:gutter="0"/>
      <w:paperSrc w:first="4" w:other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96A" w:rsidRDefault="0046796A">
      <w:r>
        <w:separator/>
      </w:r>
    </w:p>
  </w:endnote>
  <w:endnote w:type="continuationSeparator" w:id="0">
    <w:p w:rsidR="0046796A" w:rsidRDefault="0046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96A" w:rsidRDefault="0046796A">
      <w:r>
        <w:separator/>
      </w:r>
    </w:p>
  </w:footnote>
  <w:footnote w:type="continuationSeparator" w:id="0">
    <w:p w:rsidR="0046796A" w:rsidRDefault="00467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3" w:rsidRDefault="007F18DA">
    <w:pPr>
      <w:pStyle w:val="a6"/>
      <w:tabs>
        <w:tab w:val="right" w:pos="9090"/>
      </w:tabs>
    </w:pPr>
    <w:r>
      <w:rPr>
        <w:rStyle w:val="ae"/>
      </w:rPr>
      <w:fldChar w:fldCharType="begin"/>
    </w:r>
    <w:r w:rsidR="00B14263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B14263">
      <w:rPr>
        <w:rStyle w:val="ae"/>
        <w:noProof/>
      </w:rPr>
      <w:t>102</w:t>
    </w:r>
    <w:r>
      <w:rPr>
        <w:rStyle w:val="ae"/>
      </w:rPr>
      <w:fldChar w:fldCharType="end"/>
    </w:r>
    <w:r w:rsidR="00B14263">
      <w:rPr>
        <w:rStyle w:val="ae"/>
      </w:rPr>
      <w:tab/>
      <w:t>Invitation for Bids</w:t>
    </w:r>
  </w:p>
  <w:p w:rsidR="00B14263" w:rsidRDefault="00B142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3" w:rsidRPr="00BE293B" w:rsidRDefault="00B14263" w:rsidP="00BE2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024"/>
    <w:multiLevelType w:val="hybridMultilevel"/>
    <w:tmpl w:val="73A638AE"/>
    <w:lvl w:ilvl="0" w:tplc="B75A8448">
      <w:start w:val="1"/>
      <w:numFmt w:val="decimal"/>
      <w:lvlText w:val="%1."/>
      <w:lvlJc w:val="left"/>
      <w:pPr>
        <w:ind w:left="113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8CF26CA"/>
    <w:multiLevelType w:val="multilevel"/>
    <w:tmpl w:val="521E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20562E"/>
    <w:multiLevelType w:val="hybridMultilevel"/>
    <w:tmpl w:val="3C10B5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43E5"/>
    <w:multiLevelType w:val="multilevel"/>
    <w:tmpl w:val="FA3EA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0CDE4395"/>
    <w:multiLevelType w:val="multilevel"/>
    <w:tmpl w:val="D1903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6" w15:restartNumberingAfterBreak="0">
    <w:nsid w:val="0F420678"/>
    <w:multiLevelType w:val="hybridMultilevel"/>
    <w:tmpl w:val="247C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7BA7EC7"/>
    <w:multiLevelType w:val="hybridMultilevel"/>
    <w:tmpl w:val="F20084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41F1"/>
    <w:multiLevelType w:val="hybridMultilevel"/>
    <w:tmpl w:val="177C5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836D4"/>
    <w:multiLevelType w:val="hybridMultilevel"/>
    <w:tmpl w:val="1D7C6F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9F1A35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1CF3F55"/>
    <w:multiLevelType w:val="hybridMultilevel"/>
    <w:tmpl w:val="1E5C346A"/>
    <w:lvl w:ilvl="0" w:tplc="750810C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251D78A4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95A51"/>
    <w:multiLevelType w:val="multilevel"/>
    <w:tmpl w:val="46AA6C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4609F0"/>
    <w:multiLevelType w:val="hybridMultilevel"/>
    <w:tmpl w:val="A1B663AE"/>
    <w:lvl w:ilvl="0" w:tplc="B75A84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62682"/>
    <w:multiLevelType w:val="hybridMultilevel"/>
    <w:tmpl w:val="F44A610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C8279E1"/>
    <w:multiLevelType w:val="hybridMultilevel"/>
    <w:tmpl w:val="F57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160F"/>
    <w:multiLevelType w:val="hybridMultilevel"/>
    <w:tmpl w:val="6776743A"/>
    <w:lvl w:ilvl="0" w:tplc="B420DD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C36C6"/>
    <w:multiLevelType w:val="hybridMultilevel"/>
    <w:tmpl w:val="371C7EF6"/>
    <w:lvl w:ilvl="0" w:tplc="F2BC9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A3498"/>
    <w:multiLevelType w:val="hybridMultilevel"/>
    <w:tmpl w:val="5BE2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46F09"/>
    <w:multiLevelType w:val="hybridMultilevel"/>
    <w:tmpl w:val="680E53D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67B6F3B"/>
    <w:multiLevelType w:val="hybridMultilevel"/>
    <w:tmpl w:val="D8421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341E3"/>
    <w:multiLevelType w:val="hybridMultilevel"/>
    <w:tmpl w:val="BD502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F45846"/>
    <w:multiLevelType w:val="hybridMultilevel"/>
    <w:tmpl w:val="B414FA0A"/>
    <w:lvl w:ilvl="0" w:tplc="0419001B">
      <w:start w:val="1"/>
      <w:numFmt w:val="lowerRoman"/>
      <w:lvlText w:val="%1."/>
      <w:lvlJc w:val="right"/>
      <w:pPr>
        <w:ind w:left="890" w:hanging="18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A7313D6"/>
    <w:multiLevelType w:val="hybridMultilevel"/>
    <w:tmpl w:val="7A48831C"/>
    <w:lvl w:ilvl="0" w:tplc="0419001B">
      <w:start w:val="1"/>
      <w:numFmt w:val="lowerRoman"/>
      <w:lvlText w:val="%1."/>
      <w:lvlJc w:val="right"/>
      <w:pPr>
        <w:ind w:left="4485" w:hanging="360"/>
      </w:p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31" w15:restartNumberingAfterBreak="0">
    <w:nsid w:val="70780078"/>
    <w:multiLevelType w:val="hybridMultilevel"/>
    <w:tmpl w:val="6036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B247FC"/>
    <w:multiLevelType w:val="multilevel"/>
    <w:tmpl w:val="94FAB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30"/>
  </w:num>
  <w:num w:numId="5">
    <w:abstractNumId w:val="26"/>
  </w:num>
  <w:num w:numId="6">
    <w:abstractNumId w:val="20"/>
  </w:num>
  <w:num w:numId="7">
    <w:abstractNumId w:val="31"/>
  </w:num>
  <w:num w:numId="8">
    <w:abstractNumId w:val="13"/>
  </w:num>
  <w:num w:numId="9">
    <w:abstractNumId w:val="5"/>
  </w:num>
  <w:num w:numId="10">
    <w:abstractNumId w:val="25"/>
  </w:num>
  <w:num w:numId="11">
    <w:abstractNumId w:val="10"/>
  </w:num>
  <w:num w:numId="12">
    <w:abstractNumId w:val="9"/>
  </w:num>
  <w:num w:numId="13">
    <w:abstractNumId w:val="16"/>
  </w:num>
  <w:num w:numId="14">
    <w:abstractNumId w:val="3"/>
  </w:num>
  <w:num w:numId="15">
    <w:abstractNumId w:val="1"/>
  </w:num>
  <w:num w:numId="16">
    <w:abstractNumId w:val="23"/>
  </w:num>
  <w:num w:numId="17">
    <w:abstractNumId w:val="29"/>
  </w:num>
  <w:num w:numId="18">
    <w:abstractNumId w:val="28"/>
  </w:num>
  <w:num w:numId="19">
    <w:abstractNumId w:val="27"/>
  </w:num>
  <w:num w:numId="20">
    <w:abstractNumId w:val="7"/>
  </w:num>
  <w:num w:numId="21">
    <w:abstractNumId w:val="2"/>
  </w:num>
  <w:num w:numId="22">
    <w:abstractNumId w:val="19"/>
  </w:num>
  <w:num w:numId="23">
    <w:abstractNumId w:val="15"/>
  </w:num>
  <w:num w:numId="24">
    <w:abstractNumId w:val="11"/>
  </w:num>
  <w:num w:numId="25">
    <w:abstractNumId w:val="0"/>
  </w:num>
  <w:num w:numId="26">
    <w:abstractNumId w:val="4"/>
  </w:num>
  <w:num w:numId="27">
    <w:abstractNumId w:val="32"/>
  </w:num>
  <w:num w:numId="28">
    <w:abstractNumId w:val="8"/>
  </w:num>
  <w:num w:numId="29">
    <w:abstractNumId w:val="21"/>
  </w:num>
  <w:num w:numId="30">
    <w:abstractNumId w:val="12"/>
  </w:num>
  <w:num w:numId="31">
    <w:abstractNumId w:val="18"/>
  </w:num>
  <w:num w:numId="32">
    <w:abstractNumId w:val="6"/>
  </w:num>
  <w:num w:numId="3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8"/>
    <w:rsid w:val="00001E83"/>
    <w:rsid w:val="00004E11"/>
    <w:rsid w:val="000053C8"/>
    <w:rsid w:val="00012955"/>
    <w:rsid w:val="00013982"/>
    <w:rsid w:val="00017CCA"/>
    <w:rsid w:val="000207CF"/>
    <w:rsid w:val="000207E1"/>
    <w:rsid w:val="00021F4B"/>
    <w:rsid w:val="00041D89"/>
    <w:rsid w:val="00042075"/>
    <w:rsid w:val="00042EDF"/>
    <w:rsid w:val="00071356"/>
    <w:rsid w:val="00073437"/>
    <w:rsid w:val="00077590"/>
    <w:rsid w:val="00082B67"/>
    <w:rsid w:val="00085574"/>
    <w:rsid w:val="000A0891"/>
    <w:rsid w:val="000A5B1C"/>
    <w:rsid w:val="000A7AC4"/>
    <w:rsid w:val="000B238F"/>
    <w:rsid w:val="000B44C2"/>
    <w:rsid w:val="000C1239"/>
    <w:rsid w:val="000C130A"/>
    <w:rsid w:val="000D53A0"/>
    <w:rsid w:val="000E1146"/>
    <w:rsid w:val="000E2BB8"/>
    <w:rsid w:val="000E41D3"/>
    <w:rsid w:val="000F3BC0"/>
    <w:rsid w:val="000F4699"/>
    <w:rsid w:val="000F5F2D"/>
    <w:rsid w:val="000F7C24"/>
    <w:rsid w:val="00101361"/>
    <w:rsid w:val="00104B7D"/>
    <w:rsid w:val="00110EBD"/>
    <w:rsid w:val="00125D81"/>
    <w:rsid w:val="001269D3"/>
    <w:rsid w:val="00131C69"/>
    <w:rsid w:val="0013314A"/>
    <w:rsid w:val="00133B6A"/>
    <w:rsid w:val="00137841"/>
    <w:rsid w:val="0014407A"/>
    <w:rsid w:val="00160419"/>
    <w:rsid w:val="00163934"/>
    <w:rsid w:val="00174127"/>
    <w:rsid w:val="00180F55"/>
    <w:rsid w:val="00181889"/>
    <w:rsid w:val="00181D6F"/>
    <w:rsid w:val="0018678D"/>
    <w:rsid w:val="00186C54"/>
    <w:rsid w:val="00192FE4"/>
    <w:rsid w:val="001943CA"/>
    <w:rsid w:val="001A3935"/>
    <w:rsid w:val="001A6BFC"/>
    <w:rsid w:val="001B21BA"/>
    <w:rsid w:val="001B5666"/>
    <w:rsid w:val="001C1E65"/>
    <w:rsid w:val="001D00A3"/>
    <w:rsid w:val="001D2096"/>
    <w:rsid w:val="001D35F9"/>
    <w:rsid w:val="001D4D50"/>
    <w:rsid w:val="001E4EB3"/>
    <w:rsid w:val="001E58DB"/>
    <w:rsid w:val="001F09DF"/>
    <w:rsid w:val="001F2EEC"/>
    <w:rsid w:val="001F44E5"/>
    <w:rsid w:val="0020212E"/>
    <w:rsid w:val="00202414"/>
    <w:rsid w:val="00213BBA"/>
    <w:rsid w:val="00215C2A"/>
    <w:rsid w:val="002201A0"/>
    <w:rsid w:val="00222A42"/>
    <w:rsid w:val="00223DA7"/>
    <w:rsid w:val="00226FEB"/>
    <w:rsid w:val="002323FF"/>
    <w:rsid w:val="00233A79"/>
    <w:rsid w:val="002362E7"/>
    <w:rsid w:val="00237CE9"/>
    <w:rsid w:val="0025103A"/>
    <w:rsid w:val="00252833"/>
    <w:rsid w:val="0025457A"/>
    <w:rsid w:val="00256DF0"/>
    <w:rsid w:val="00264AD4"/>
    <w:rsid w:val="00270545"/>
    <w:rsid w:val="00272CF3"/>
    <w:rsid w:val="00276FA9"/>
    <w:rsid w:val="002807F5"/>
    <w:rsid w:val="002844EF"/>
    <w:rsid w:val="002858F9"/>
    <w:rsid w:val="00286DB2"/>
    <w:rsid w:val="00287ACB"/>
    <w:rsid w:val="002C0F87"/>
    <w:rsid w:val="002C12C0"/>
    <w:rsid w:val="002C2946"/>
    <w:rsid w:val="002C3476"/>
    <w:rsid w:val="002C5F21"/>
    <w:rsid w:val="002C628A"/>
    <w:rsid w:val="002D0A3F"/>
    <w:rsid w:val="002D482D"/>
    <w:rsid w:val="002E4FFF"/>
    <w:rsid w:val="002F1B98"/>
    <w:rsid w:val="002F44A1"/>
    <w:rsid w:val="002F788F"/>
    <w:rsid w:val="00310978"/>
    <w:rsid w:val="003124BD"/>
    <w:rsid w:val="003137E5"/>
    <w:rsid w:val="00316E6C"/>
    <w:rsid w:val="003170A1"/>
    <w:rsid w:val="0032040A"/>
    <w:rsid w:val="00322EB4"/>
    <w:rsid w:val="00324A30"/>
    <w:rsid w:val="00327492"/>
    <w:rsid w:val="00332D68"/>
    <w:rsid w:val="00337007"/>
    <w:rsid w:val="00341563"/>
    <w:rsid w:val="00344935"/>
    <w:rsid w:val="003506F1"/>
    <w:rsid w:val="003520D4"/>
    <w:rsid w:val="0035253E"/>
    <w:rsid w:val="003536A9"/>
    <w:rsid w:val="00353DF8"/>
    <w:rsid w:val="00354C3C"/>
    <w:rsid w:val="003709A8"/>
    <w:rsid w:val="00374E80"/>
    <w:rsid w:val="003755E8"/>
    <w:rsid w:val="00376A53"/>
    <w:rsid w:val="00381F8A"/>
    <w:rsid w:val="00386633"/>
    <w:rsid w:val="00391930"/>
    <w:rsid w:val="00396AC0"/>
    <w:rsid w:val="003A2C9F"/>
    <w:rsid w:val="003A6FC6"/>
    <w:rsid w:val="003C3105"/>
    <w:rsid w:val="003C68ED"/>
    <w:rsid w:val="003D10DF"/>
    <w:rsid w:val="003D164F"/>
    <w:rsid w:val="003D5290"/>
    <w:rsid w:val="003E14FB"/>
    <w:rsid w:val="003E7CEA"/>
    <w:rsid w:val="003F101A"/>
    <w:rsid w:val="003F47B3"/>
    <w:rsid w:val="003F54B3"/>
    <w:rsid w:val="004211C8"/>
    <w:rsid w:val="00421804"/>
    <w:rsid w:val="00421E57"/>
    <w:rsid w:val="00424B7C"/>
    <w:rsid w:val="00425F2D"/>
    <w:rsid w:val="00426B0A"/>
    <w:rsid w:val="004271E4"/>
    <w:rsid w:val="004338B8"/>
    <w:rsid w:val="004340E4"/>
    <w:rsid w:val="004510DA"/>
    <w:rsid w:val="0045500D"/>
    <w:rsid w:val="004642B7"/>
    <w:rsid w:val="0046462F"/>
    <w:rsid w:val="00464B42"/>
    <w:rsid w:val="00466E02"/>
    <w:rsid w:val="0046796A"/>
    <w:rsid w:val="00467E9F"/>
    <w:rsid w:val="00487203"/>
    <w:rsid w:val="00487F2A"/>
    <w:rsid w:val="004937A4"/>
    <w:rsid w:val="004A3DCD"/>
    <w:rsid w:val="004A58BB"/>
    <w:rsid w:val="004B16B5"/>
    <w:rsid w:val="004B6554"/>
    <w:rsid w:val="004B6EED"/>
    <w:rsid w:val="004C119C"/>
    <w:rsid w:val="004C3AB5"/>
    <w:rsid w:val="004D415C"/>
    <w:rsid w:val="004D5017"/>
    <w:rsid w:val="004D7390"/>
    <w:rsid w:val="004D7A9D"/>
    <w:rsid w:val="004D7B6E"/>
    <w:rsid w:val="004F6174"/>
    <w:rsid w:val="00501892"/>
    <w:rsid w:val="00502636"/>
    <w:rsid w:val="00510B32"/>
    <w:rsid w:val="00521A1B"/>
    <w:rsid w:val="005262D0"/>
    <w:rsid w:val="005320FD"/>
    <w:rsid w:val="00532D7C"/>
    <w:rsid w:val="00533D43"/>
    <w:rsid w:val="00542BA0"/>
    <w:rsid w:val="00551F54"/>
    <w:rsid w:val="00556144"/>
    <w:rsid w:val="00557E9D"/>
    <w:rsid w:val="005601A8"/>
    <w:rsid w:val="0056604D"/>
    <w:rsid w:val="005711FB"/>
    <w:rsid w:val="005740FB"/>
    <w:rsid w:val="00575055"/>
    <w:rsid w:val="005830B8"/>
    <w:rsid w:val="00584C5E"/>
    <w:rsid w:val="0058742E"/>
    <w:rsid w:val="00590413"/>
    <w:rsid w:val="00597BFD"/>
    <w:rsid w:val="005A1A98"/>
    <w:rsid w:val="005B50E3"/>
    <w:rsid w:val="005C2F08"/>
    <w:rsid w:val="005D15B8"/>
    <w:rsid w:val="005D37C7"/>
    <w:rsid w:val="005D6AC1"/>
    <w:rsid w:val="005D7F32"/>
    <w:rsid w:val="005E47DE"/>
    <w:rsid w:val="005E6BA4"/>
    <w:rsid w:val="005F0652"/>
    <w:rsid w:val="005F21B5"/>
    <w:rsid w:val="005F2379"/>
    <w:rsid w:val="005F2DA8"/>
    <w:rsid w:val="005F468D"/>
    <w:rsid w:val="00600201"/>
    <w:rsid w:val="006028B6"/>
    <w:rsid w:val="0060494A"/>
    <w:rsid w:val="006050C3"/>
    <w:rsid w:val="006112A8"/>
    <w:rsid w:val="006116DE"/>
    <w:rsid w:val="00612C94"/>
    <w:rsid w:val="00623F02"/>
    <w:rsid w:val="00624799"/>
    <w:rsid w:val="00625E6C"/>
    <w:rsid w:val="00631EF8"/>
    <w:rsid w:val="00632BE6"/>
    <w:rsid w:val="00640AE5"/>
    <w:rsid w:val="006465B8"/>
    <w:rsid w:val="0065217C"/>
    <w:rsid w:val="006576D4"/>
    <w:rsid w:val="006578D0"/>
    <w:rsid w:val="006605C1"/>
    <w:rsid w:val="00661ABF"/>
    <w:rsid w:val="00662CE3"/>
    <w:rsid w:val="006724A2"/>
    <w:rsid w:val="00684623"/>
    <w:rsid w:val="00686A4D"/>
    <w:rsid w:val="0069425C"/>
    <w:rsid w:val="006964C2"/>
    <w:rsid w:val="006A0643"/>
    <w:rsid w:val="006A2F3E"/>
    <w:rsid w:val="006A6C19"/>
    <w:rsid w:val="006C05F2"/>
    <w:rsid w:val="006D2461"/>
    <w:rsid w:val="006E04DD"/>
    <w:rsid w:val="006E72AE"/>
    <w:rsid w:val="00703D2D"/>
    <w:rsid w:val="00707DA6"/>
    <w:rsid w:val="007114A7"/>
    <w:rsid w:val="007146D7"/>
    <w:rsid w:val="00714D84"/>
    <w:rsid w:val="007162B4"/>
    <w:rsid w:val="00716B7B"/>
    <w:rsid w:val="00721A3B"/>
    <w:rsid w:val="00725E25"/>
    <w:rsid w:val="007309F3"/>
    <w:rsid w:val="00731312"/>
    <w:rsid w:val="00731665"/>
    <w:rsid w:val="00734708"/>
    <w:rsid w:val="00736138"/>
    <w:rsid w:val="00741F6D"/>
    <w:rsid w:val="00751A18"/>
    <w:rsid w:val="0075230A"/>
    <w:rsid w:val="0075725C"/>
    <w:rsid w:val="00777021"/>
    <w:rsid w:val="00777060"/>
    <w:rsid w:val="00785BA3"/>
    <w:rsid w:val="00795531"/>
    <w:rsid w:val="00797792"/>
    <w:rsid w:val="007A1339"/>
    <w:rsid w:val="007A3745"/>
    <w:rsid w:val="007A375F"/>
    <w:rsid w:val="007C1183"/>
    <w:rsid w:val="007C1656"/>
    <w:rsid w:val="007C793A"/>
    <w:rsid w:val="007D24A5"/>
    <w:rsid w:val="007D424F"/>
    <w:rsid w:val="007D696D"/>
    <w:rsid w:val="007D7D4D"/>
    <w:rsid w:val="007E0A21"/>
    <w:rsid w:val="007F18DA"/>
    <w:rsid w:val="008000F4"/>
    <w:rsid w:val="00815979"/>
    <w:rsid w:val="0081669B"/>
    <w:rsid w:val="008252B4"/>
    <w:rsid w:val="00831F35"/>
    <w:rsid w:val="00835450"/>
    <w:rsid w:val="00846915"/>
    <w:rsid w:val="0085149D"/>
    <w:rsid w:val="008520A4"/>
    <w:rsid w:val="00854658"/>
    <w:rsid w:val="008615E6"/>
    <w:rsid w:val="0086444D"/>
    <w:rsid w:val="0087508D"/>
    <w:rsid w:val="00876FAF"/>
    <w:rsid w:val="00880A87"/>
    <w:rsid w:val="0088285A"/>
    <w:rsid w:val="00882E04"/>
    <w:rsid w:val="00895DFB"/>
    <w:rsid w:val="008978D2"/>
    <w:rsid w:val="008A1C66"/>
    <w:rsid w:val="008A220A"/>
    <w:rsid w:val="008A2F60"/>
    <w:rsid w:val="008B227A"/>
    <w:rsid w:val="008B2E21"/>
    <w:rsid w:val="008B3756"/>
    <w:rsid w:val="008B3BAD"/>
    <w:rsid w:val="008C4093"/>
    <w:rsid w:val="008D220B"/>
    <w:rsid w:val="008E1FBA"/>
    <w:rsid w:val="008E46A4"/>
    <w:rsid w:val="008F3B75"/>
    <w:rsid w:val="00906BE1"/>
    <w:rsid w:val="00910D08"/>
    <w:rsid w:val="00915C48"/>
    <w:rsid w:val="00937F37"/>
    <w:rsid w:val="00937F3C"/>
    <w:rsid w:val="0095223B"/>
    <w:rsid w:val="00954544"/>
    <w:rsid w:val="00967084"/>
    <w:rsid w:val="009712C9"/>
    <w:rsid w:val="00974C25"/>
    <w:rsid w:val="009818A4"/>
    <w:rsid w:val="0098799E"/>
    <w:rsid w:val="00991E47"/>
    <w:rsid w:val="00991F24"/>
    <w:rsid w:val="00995964"/>
    <w:rsid w:val="009B0634"/>
    <w:rsid w:val="009B31BF"/>
    <w:rsid w:val="009B37C1"/>
    <w:rsid w:val="009B775D"/>
    <w:rsid w:val="009C028B"/>
    <w:rsid w:val="009C0B25"/>
    <w:rsid w:val="009C3C3B"/>
    <w:rsid w:val="009C50D4"/>
    <w:rsid w:val="009C7068"/>
    <w:rsid w:val="009C783D"/>
    <w:rsid w:val="009D264D"/>
    <w:rsid w:val="009E1C98"/>
    <w:rsid w:val="009E5D64"/>
    <w:rsid w:val="009F1E30"/>
    <w:rsid w:val="009F3194"/>
    <w:rsid w:val="009F61D4"/>
    <w:rsid w:val="00A02343"/>
    <w:rsid w:val="00A0273F"/>
    <w:rsid w:val="00A032F8"/>
    <w:rsid w:val="00A03355"/>
    <w:rsid w:val="00A03959"/>
    <w:rsid w:val="00A06461"/>
    <w:rsid w:val="00A11067"/>
    <w:rsid w:val="00A15DF1"/>
    <w:rsid w:val="00A303C3"/>
    <w:rsid w:val="00A3543C"/>
    <w:rsid w:val="00A41B37"/>
    <w:rsid w:val="00A44C2A"/>
    <w:rsid w:val="00A468C4"/>
    <w:rsid w:val="00A53084"/>
    <w:rsid w:val="00A550F7"/>
    <w:rsid w:val="00A6011B"/>
    <w:rsid w:val="00A60D3B"/>
    <w:rsid w:val="00A67D1F"/>
    <w:rsid w:val="00A71FDA"/>
    <w:rsid w:val="00A74B3D"/>
    <w:rsid w:val="00A75FDE"/>
    <w:rsid w:val="00A7688A"/>
    <w:rsid w:val="00A81C04"/>
    <w:rsid w:val="00A8276C"/>
    <w:rsid w:val="00A90FF2"/>
    <w:rsid w:val="00A93047"/>
    <w:rsid w:val="00AA01B7"/>
    <w:rsid w:val="00AA5F0E"/>
    <w:rsid w:val="00AA6143"/>
    <w:rsid w:val="00AB3B52"/>
    <w:rsid w:val="00AB51EA"/>
    <w:rsid w:val="00AB7345"/>
    <w:rsid w:val="00AC30DC"/>
    <w:rsid w:val="00AD2F0B"/>
    <w:rsid w:val="00AE147C"/>
    <w:rsid w:val="00AE5C44"/>
    <w:rsid w:val="00AF3881"/>
    <w:rsid w:val="00AF6D27"/>
    <w:rsid w:val="00B02723"/>
    <w:rsid w:val="00B14263"/>
    <w:rsid w:val="00B15519"/>
    <w:rsid w:val="00B16A06"/>
    <w:rsid w:val="00B17E10"/>
    <w:rsid w:val="00B23B86"/>
    <w:rsid w:val="00B25F82"/>
    <w:rsid w:val="00B40162"/>
    <w:rsid w:val="00B40F26"/>
    <w:rsid w:val="00B61138"/>
    <w:rsid w:val="00B70257"/>
    <w:rsid w:val="00B75959"/>
    <w:rsid w:val="00B75D73"/>
    <w:rsid w:val="00B81225"/>
    <w:rsid w:val="00B82E6B"/>
    <w:rsid w:val="00B83A0B"/>
    <w:rsid w:val="00B87E0E"/>
    <w:rsid w:val="00B96137"/>
    <w:rsid w:val="00BA3251"/>
    <w:rsid w:val="00BB067F"/>
    <w:rsid w:val="00BB0827"/>
    <w:rsid w:val="00BB66A5"/>
    <w:rsid w:val="00BC74D3"/>
    <w:rsid w:val="00BC7B86"/>
    <w:rsid w:val="00BE2494"/>
    <w:rsid w:val="00BE25FD"/>
    <w:rsid w:val="00BE293B"/>
    <w:rsid w:val="00BE29FC"/>
    <w:rsid w:val="00BE5E25"/>
    <w:rsid w:val="00BE5E7C"/>
    <w:rsid w:val="00BE7078"/>
    <w:rsid w:val="00BF1BB4"/>
    <w:rsid w:val="00C019B3"/>
    <w:rsid w:val="00C06A70"/>
    <w:rsid w:val="00C27225"/>
    <w:rsid w:val="00C328AE"/>
    <w:rsid w:val="00C32C19"/>
    <w:rsid w:val="00C333CA"/>
    <w:rsid w:val="00C36DF8"/>
    <w:rsid w:val="00C524E1"/>
    <w:rsid w:val="00C52AD1"/>
    <w:rsid w:val="00C57A9E"/>
    <w:rsid w:val="00C634CD"/>
    <w:rsid w:val="00C8093B"/>
    <w:rsid w:val="00C86131"/>
    <w:rsid w:val="00C87D11"/>
    <w:rsid w:val="00C908B6"/>
    <w:rsid w:val="00C91BEE"/>
    <w:rsid w:val="00C9385D"/>
    <w:rsid w:val="00CA3944"/>
    <w:rsid w:val="00CA4B31"/>
    <w:rsid w:val="00CA578B"/>
    <w:rsid w:val="00CA57B2"/>
    <w:rsid w:val="00CA5CA8"/>
    <w:rsid w:val="00CA655A"/>
    <w:rsid w:val="00CB56C9"/>
    <w:rsid w:val="00CC36D0"/>
    <w:rsid w:val="00CC4D2D"/>
    <w:rsid w:val="00CD7D16"/>
    <w:rsid w:val="00CF08F7"/>
    <w:rsid w:val="00CF174E"/>
    <w:rsid w:val="00CF6BE9"/>
    <w:rsid w:val="00CF6EE5"/>
    <w:rsid w:val="00CF6EE8"/>
    <w:rsid w:val="00CF7891"/>
    <w:rsid w:val="00D00F6E"/>
    <w:rsid w:val="00D0755C"/>
    <w:rsid w:val="00D07FDE"/>
    <w:rsid w:val="00D11618"/>
    <w:rsid w:val="00D16DC6"/>
    <w:rsid w:val="00D2151F"/>
    <w:rsid w:val="00D21A52"/>
    <w:rsid w:val="00D23B66"/>
    <w:rsid w:val="00D24A25"/>
    <w:rsid w:val="00D35694"/>
    <w:rsid w:val="00D42670"/>
    <w:rsid w:val="00D46423"/>
    <w:rsid w:val="00D47E6C"/>
    <w:rsid w:val="00D51F2A"/>
    <w:rsid w:val="00D55FA3"/>
    <w:rsid w:val="00D561F0"/>
    <w:rsid w:val="00D60CCA"/>
    <w:rsid w:val="00D637E5"/>
    <w:rsid w:val="00D70FDD"/>
    <w:rsid w:val="00D765CD"/>
    <w:rsid w:val="00D7729F"/>
    <w:rsid w:val="00DA09D4"/>
    <w:rsid w:val="00DA5911"/>
    <w:rsid w:val="00DB5E78"/>
    <w:rsid w:val="00DC580A"/>
    <w:rsid w:val="00DC7195"/>
    <w:rsid w:val="00DE25F3"/>
    <w:rsid w:val="00DF074B"/>
    <w:rsid w:val="00E11E01"/>
    <w:rsid w:val="00E13138"/>
    <w:rsid w:val="00E14BD1"/>
    <w:rsid w:val="00E32FC0"/>
    <w:rsid w:val="00E45ABB"/>
    <w:rsid w:val="00E50CA7"/>
    <w:rsid w:val="00E5257D"/>
    <w:rsid w:val="00E54843"/>
    <w:rsid w:val="00E56FBB"/>
    <w:rsid w:val="00E716D0"/>
    <w:rsid w:val="00E73BDD"/>
    <w:rsid w:val="00E74394"/>
    <w:rsid w:val="00E87E5B"/>
    <w:rsid w:val="00E90567"/>
    <w:rsid w:val="00E935D3"/>
    <w:rsid w:val="00E93B48"/>
    <w:rsid w:val="00E94A30"/>
    <w:rsid w:val="00EA6C6C"/>
    <w:rsid w:val="00EB31EF"/>
    <w:rsid w:val="00EC15AF"/>
    <w:rsid w:val="00EC6341"/>
    <w:rsid w:val="00EC7927"/>
    <w:rsid w:val="00ED0EB4"/>
    <w:rsid w:val="00ED1E18"/>
    <w:rsid w:val="00ED1EC9"/>
    <w:rsid w:val="00ED76AA"/>
    <w:rsid w:val="00ED7F08"/>
    <w:rsid w:val="00EE0D8D"/>
    <w:rsid w:val="00EE1686"/>
    <w:rsid w:val="00EE5655"/>
    <w:rsid w:val="00EF3255"/>
    <w:rsid w:val="00EF59A1"/>
    <w:rsid w:val="00F05F21"/>
    <w:rsid w:val="00F20A3F"/>
    <w:rsid w:val="00F25317"/>
    <w:rsid w:val="00F2713B"/>
    <w:rsid w:val="00F27402"/>
    <w:rsid w:val="00F2767D"/>
    <w:rsid w:val="00F3185C"/>
    <w:rsid w:val="00F40912"/>
    <w:rsid w:val="00F5054D"/>
    <w:rsid w:val="00F52F74"/>
    <w:rsid w:val="00F611B7"/>
    <w:rsid w:val="00F6274F"/>
    <w:rsid w:val="00F6382E"/>
    <w:rsid w:val="00F7226A"/>
    <w:rsid w:val="00F746EE"/>
    <w:rsid w:val="00F75B65"/>
    <w:rsid w:val="00F84259"/>
    <w:rsid w:val="00F858DE"/>
    <w:rsid w:val="00F92141"/>
    <w:rsid w:val="00FA1551"/>
    <w:rsid w:val="00FA3C76"/>
    <w:rsid w:val="00FB0D71"/>
    <w:rsid w:val="00FB4275"/>
    <w:rsid w:val="00FB436F"/>
    <w:rsid w:val="00FB5DAC"/>
    <w:rsid w:val="00FC2049"/>
    <w:rsid w:val="00FC6F52"/>
    <w:rsid w:val="00FC7071"/>
    <w:rsid w:val="00FD2463"/>
    <w:rsid w:val="00FD62E1"/>
    <w:rsid w:val="00FD759A"/>
    <w:rsid w:val="00FE1CFF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2C270B-7DEB-4705-B6DF-BED0DF10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8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EE1686"/>
    <w:pPr>
      <w:keepNext/>
      <w:spacing w:before="120" w:after="120"/>
      <w:jc w:val="center"/>
      <w:outlineLvl w:val="0"/>
    </w:pPr>
    <w:rPr>
      <w:b/>
      <w:bCs/>
      <w:sz w:val="16"/>
      <w:szCs w:val="18"/>
    </w:rPr>
  </w:style>
  <w:style w:type="paragraph" w:styleId="2">
    <w:name w:val="heading 2"/>
    <w:basedOn w:val="a"/>
    <w:next w:val="a"/>
    <w:qFormat/>
    <w:rsid w:val="00EE1686"/>
    <w:pPr>
      <w:keepNext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EE1686"/>
    <w:pPr>
      <w:keepNext/>
      <w:ind w:left="1080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EE1686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EE1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1686"/>
    <w:pPr>
      <w:keepNext/>
      <w:outlineLvl w:val="5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EE1686"/>
    <w:pPr>
      <w:spacing w:after="360"/>
    </w:pPr>
  </w:style>
  <w:style w:type="paragraph" w:styleId="a3">
    <w:name w:val="Body Text"/>
    <w:basedOn w:val="a"/>
    <w:link w:val="a4"/>
    <w:rsid w:val="00EE1686"/>
    <w:pPr>
      <w:tabs>
        <w:tab w:val="center" w:pos="4680"/>
      </w:tabs>
      <w:spacing w:line="275" w:lineRule="atLeast"/>
      <w:jc w:val="center"/>
    </w:pPr>
    <w:rPr>
      <w:b/>
    </w:rPr>
  </w:style>
  <w:style w:type="paragraph" w:styleId="a5">
    <w:name w:val="Body Text Indent"/>
    <w:basedOn w:val="a"/>
    <w:rsid w:val="00EE1686"/>
    <w:pPr>
      <w:tabs>
        <w:tab w:val="left" w:pos="0"/>
        <w:tab w:val="right" w:leader="dot" w:pos="8640"/>
      </w:tabs>
      <w:ind w:hanging="720"/>
      <w:jc w:val="both"/>
    </w:pPr>
  </w:style>
  <w:style w:type="paragraph" w:styleId="20">
    <w:name w:val="Body Text Indent 2"/>
    <w:basedOn w:val="a"/>
    <w:rsid w:val="00EE1686"/>
    <w:pPr>
      <w:ind w:left="1440" w:hanging="720"/>
    </w:pPr>
  </w:style>
  <w:style w:type="paragraph" w:styleId="21">
    <w:name w:val="Body Text 2"/>
    <w:basedOn w:val="a"/>
    <w:link w:val="22"/>
    <w:rsid w:val="00EE1686"/>
    <w:pPr>
      <w:jc w:val="both"/>
    </w:pPr>
  </w:style>
  <w:style w:type="paragraph" w:styleId="a6">
    <w:name w:val="header"/>
    <w:basedOn w:val="a"/>
    <w:link w:val="a7"/>
    <w:rsid w:val="00EE1686"/>
    <w:pPr>
      <w:tabs>
        <w:tab w:val="center" w:pos="4320"/>
        <w:tab w:val="right" w:pos="8640"/>
      </w:tabs>
    </w:pPr>
  </w:style>
  <w:style w:type="paragraph" w:customStyle="1" w:styleId="Heading41">
    <w:name w:val="Heading 4.1"/>
    <w:basedOn w:val="5"/>
    <w:rsid w:val="00EE1686"/>
    <w:pPr>
      <w:keepNext/>
      <w:spacing w:before="0" w:after="0"/>
      <w:ind w:left="720" w:firstLine="360"/>
      <w:jc w:val="center"/>
    </w:pPr>
    <w:rPr>
      <w:bCs w:val="0"/>
      <w:i w:val="0"/>
      <w:iCs w:val="0"/>
      <w:sz w:val="24"/>
      <w:szCs w:val="24"/>
      <w:u w:val="single"/>
    </w:rPr>
  </w:style>
  <w:style w:type="paragraph" w:customStyle="1" w:styleId="StyleStyleJustifiedBefore6ptAfter3ptJustified">
    <w:name w:val="Style Style Justified Before:  6 pt After:  3 pt + Justified"/>
    <w:basedOn w:val="a"/>
    <w:rsid w:val="00EE168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  <w:lang w:val="en-GB" w:eastAsia="en-GB"/>
    </w:rPr>
  </w:style>
  <w:style w:type="paragraph" w:customStyle="1" w:styleId="StyleJustifiedBefore3ptAfter3pt">
    <w:name w:val="Style Justified Before:  3 pt After:  3 pt"/>
    <w:basedOn w:val="a"/>
    <w:rsid w:val="00EE1686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en-GB"/>
    </w:rPr>
  </w:style>
  <w:style w:type="character" w:styleId="a8">
    <w:name w:val="Hyperlink"/>
    <w:basedOn w:val="a0"/>
    <w:rsid w:val="00EE1686"/>
    <w:rPr>
      <w:color w:val="0000FF"/>
      <w:u w:val="single"/>
    </w:rPr>
  </w:style>
  <w:style w:type="paragraph" w:customStyle="1" w:styleId="Outline">
    <w:name w:val="Outline"/>
    <w:basedOn w:val="a"/>
    <w:rsid w:val="00EE1686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lang w:val="en-GB" w:eastAsia="en-GB"/>
    </w:rPr>
  </w:style>
  <w:style w:type="paragraph" w:customStyle="1" w:styleId="Outline1">
    <w:name w:val="Outline1"/>
    <w:basedOn w:val="Outline"/>
    <w:next w:val="Outline2"/>
    <w:rsid w:val="00EE1686"/>
    <w:pPr>
      <w:keepNext/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0"/>
      <w:lang w:val="en-US" w:eastAsia="en-US"/>
    </w:rPr>
  </w:style>
  <w:style w:type="paragraph" w:customStyle="1" w:styleId="Outline2">
    <w:name w:val="Outline2"/>
    <w:basedOn w:val="a"/>
    <w:rsid w:val="00EE1686"/>
    <w:p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a"/>
    <w:rsid w:val="00EE1686"/>
    <w:p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paragraph" w:styleId="a9">
    <w:name w:val="Salutation"/>
    <w:basedOn w:val="a"/>
    <w:next w:val="a"/>
    <w:rsid w:val="00EE1686"/>
  </w:style>
  <w:style w:type="paragraph" w:styleId="31">
    <w:name w:val="Body Text Indent 3"/>
    <w:basedOn w:val="a"/>
    <w:rsid w:val="00EE1686"/>
    <w:pPr>
      <w:ind w:left="720" w:hanging="720"/>
      <w:jc w:val="both"/>
    </w:pPr>
    <w:rPr>
      <w:lang w:val="ru-RU"/>
    </w:rPr>
  </w:style>
  <w:style w:type="paragraph" w:customStyle="1" w:styleId="BalloonText1">
    <w:name w:val="Balloon Text1"/>
    <w:basedOn w:val="a"/>
    <w:semiHidden/>
    <w:rsid w:val="00EE1686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EE1686"/>
    <w:pPr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EE1686"/>
    <w:rPr>
      <w:vertAlign w:val="superscript"/>
    </w:rPr>
  </w:style>
  <w:style w:type="paragraph" w:customStyle="1" w:styleId="SectionIXHeader">
    <w:name w:val="Section IX Header"/>
    <w:basedOn w:val="a"/>
    <w:rsid w:val="00EE1686"/>
    <w:pPr>
      <w:spacing w:before="240" w:after="240"/>
      <w:jc w:val="center"/>
    </w:pPr>
    <w:rPr>
      <w:rFonts w:ascii="Times New Roman Bold" w:hAnsi="Times New Roman Bold"/>
      <w:b/>
      <w:sz w:val="36"/>
      <w:szCs w:val="20"/>
    </w:rPr>
  </w:style>
  <w:style w:type="paragraph" w:styleId="ac">
    <w:name w:val="Balloon Text"/>
    <w:basedOn w:val="a"/>
    <w:semiHidden/>
    <w:rsid w:val="003D10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D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D5290"/>
  </w:style>
  <w:style w:type="character" w:styleId="ae">
    <w:name w:val="page number"/>
    <w:basedOn w:val="a0"/>
    <w:rsid w:val="006A0643"/>
  </w:style>
  <w:style w:type="paragraph" w:styleId="af">
    <w:name w:val="footer"/>
    <w:basedOn w:val="a"/>
    <w:rsid w:val="00BE293B"/>
    <w:pPr>
      <w:tabs>
        <w:tab w:val="center" w:pos="4677"/>
        <w:tab w:val="right" w:pos="9355"/>
      </w:tabs>
    </w:pPr>
  </w:style>
  <w:style w:type="paragraph" w:customStyle="1" w:styleId="BankNormal">
    <w:name w:val="BankNormal"/>
    <w:basedOn w:val="a"/>
    <w:rsid w:val="0046462F"/>
    <w:pPr>
      <w:spacing w:after="240"/>
    </w:pPr>
    <w:rPr>
      <w:szCs w:val="20"/>
    </w:rPr>
  </w:style>
  <w:style w:type="paragraph" w:styleId="af0">
    <w:name w:val="List Paragraph"/>
    <w:basedOn w:val="a"/>
    <w:uiPriority w:val="34"/>
    <w:qFormat/>
    <w:rsid w:val="0035253E"/>
    <w:pPr>
      <w:ind w:left="708"/>
    </w:pPr>
  </w:style>
  <w:style w:type="character" w:styleId="af1">
    <w:name w:val="annotation reference"/>
    <w:basedOn w:val="a0"/>
    <w:rsid w:val="00192FE4"/>
    <w:rPr>
      <w:sz w:val="16"/>
      <w:szCs w:val="16"/>
    </w:rPr>
  </w:style>
  <w:style w:type="paragraph" w:styleId="af2">
    <w:name w:val="annotation text"/>
    <w:basedOn w:val="a"/>
    <w:link w:val="af3"/>
    <w:rsid w:val="00192FE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92FE4"/>
    <w:rPr>
      <w:lang w:val="en-US" w:eastAsia="en-US"/>
    </w:rPr>
  </w:style>
  <w:style w:type="paragraph" w:styleId="af4">
    <w:name w:val="annotation subject"/>
    <w:basedOn w:val="af2"/>
    <w:next w:val="af2"/>
    <w:link w:val="af5"/>
    <w:rsid w:val="00192FE4"/>
    <w:rPr>
      <w:b/>
      <w:bCs/>
    </w:rPr>
  </w:style>
  <w:style w:type="character" w:customStyle="1" w:styleId="af5">
    <w:name w:val="Тема примечания Знак"/>
    <w:basedOn w:val="af3"/>
    <w:link w:val="af4"/>
    <w:rsid w:val="00192FE4"/>
    <w:rPr>
      <w:b/>
      <w:bCs/>
      <w:lang w:val="en-US" w:eastAsia="en-US"/>
    </w:rPr>
  </w:style>
  <w:style w:type="character" w:customStyle="1" w:styleId="longtext">
    <w:name w:val="long_text"/>
    <w:basedOn w:val="a0"/>
    <w:rsid w:val="00797792"/>
  </w:style>
  <w:style w:type="character" w:styleId="af6">
    <w:name w:val="Strong"/>
    <w:basedOn w:val="a0"/>
    <w:qFormat/>
    <w:rsid w:val="00E14BD1"/>
    <w:rPr>
      <w:b/>
      <w:bCs/>
    </w:rPr>
  </w:style>
  <w:style w:type="paragraph" w:styleId="af7">
    <w:name w:val="Document Map"/>
    <w:basedOn w:val="a"/>
    <w:link w:val="af8"/>
    <w:rsid w:val="00E14BD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14BD1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rsid w:val="000F5F2D"/>
    <w:rPr>
      <w:sz w:val="24"/>
      <w:szCs w:val="24"/>
      <w:u w:val="single"/>
      <w:lang w:val="en-US" w:eastAsia="en-US"/>
    </w:rPr>
  </w:style>
  <w:style w:type="character" w:customStyle="1" w:styleId="40">
    <w:name w:val="Заголовок 4 Знак"/>
    <w:basedOn w:val="a0"/>
    <w:link w:val="4"/>
    <w:rsid w:val="000F5F2D"/>
    <w:rPr>
      <w:b/>
      <w:sz w:val="24"/>
      <w:szCs w:val="24"/>
      <w:u w:val="single"/>
      <w:lang w:val="en-US" w:eastAsia="en-US"/>
    </w:rPr>
  </w:style>
  <w:style w:type="character" w:customStyle="1" w:styleId="a4">
    <w:name w:val="Основной текст Знак"/>
    <w:basedOn w:val="a0"/>
    <w:link w:val="a3"/>
    <w:rsid w:val="000F5F2D"/>
    <w:rPr>
      <w:b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0F5F2D"/>
    <w:rPr>
      <w:sz w:val="24"/>
      <w:szCs w:val="24"/>
      <w:lang w:val="en-US" w:eastAsia="en-US"/>
    </w:rPr>
  </w:style>
  <w:style w:type="paragraph" w:customStyle="1" w:styleId="Sub-ClauseText">
    <w:name w:val="Sub-Clause Text"/>
    <w:basedOn w:val="a"/>
    <w:rsid w:val="000F5F2D"/>
    <w:pPr>
      <w:spacing w:before="120" w:after="120"/>
      <w:jc w:val="both"/>
    </w:pPr>
    <w:rPr>
      <w:spacing w:val="-4"/>
      <w:szCs w:val="20"/>
    </w:rPr>
  </w:style>
  <w:style w:type="character" w:customStyle="1" w:styleId="22">
    <w:name w:val="Основной текст 2 Знак"/>
    <w:basedOn w:val="a0"/>
    <w:link w:val="21"/>
    <w:rsid w:val="00DC7195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124BD"/>
    <w:rPr>
      <w:b/>
      <w:bCs/>
      <w:sz w:val="16"/>
      <w:szCs w:val="18"/>
      <w:lang w:val="en-US" w:eastAsia="en-US"/>
    </w:rPr>
  </w:style>
  <w:style w:type="character" w:customStyle="1" w:styleId="il">
    <w:name w:val="il"/>
    <w:basedOn w:val="a0"/>
    <w:rsid w:val="00B1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EE80-B6F1-4109-915E-DD6F2BDD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9</Pages>
  <Words>1654</Words>
  <Characters>10243</Characters>
  <Application>Microsoft Office Word</Application>
  <DocSecurity>0</DocSecurity>
  <Lines>173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Invitation to Quote (ITQ) - Shopping For Goods</vt:lpstr>
    </vt:vector>
  </TitlesOfParts>
  <Company>The World Bank Group</Company>
  <LinksUpToDate>false</LinksUpToDate>
  <CharactersWithSpaces>11836</CharactersWithSpaces>
  <SharedDoc>false</SharedDoc>
  <HLinks>
    <vt:vector size="24" baseType="variant">
      <vt:variant>
        <vt:i4>5832829</vt:i4>
      </vt:variant>
      <vt:variant>
        <vt:i4>9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6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  <vt:variant>
        <vt:i4>5832829</vt:i4>
      </vt:variant>
      <vt:variant>
        <vt:i4>3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Quote (ITQ) - Shopping For Goods</dc:title>
  <dc:creator>wb217815</dc:creator>
  <cp:lastModifiedBy>Айнура Джунушалиева</cp:lastModifiedBy>
  <cp:revision>35</cp:revision>
  <cp:lastPrinted>2013-02-18T04:22:00Z</cp:lastPrinted>
  <dcterms:created xsi:type="dcterms:W3CDTF">2014-10-29T10:18:00Z</dcterms:created>
  <dcterms:modified xsi:type="dcterms:W3CDTF">2016-06-27T08:50:00Z</dcterms:modified>
</cp:coreProperties>
</file>