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EC2E" w14:textId="3E7FC652" w:rsidR="00206540" w:rsidRPr="00AE0B13" w:rsidRDefault="00206540" w:rsidP="002065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b/>
          <w:sz w:val="24"/>
          <w:szCs w:val="24"/>
        </w:rPr>
      </w:pPr>
    </w:p>
    <w:tbl>
      <w:tblPr>
        <w:tblW w:w="0" w:type="auto"/>
        <w:tblBorders>
          <w:bottom w:val="single" w:sz="4" w:space="0" w:color="auto"/>
        </w:tblBorders>
        <w:tblLook w:val="04A0" w:firstRow="1" w:lastRow="0" w:firstColumn="1" w:lastColumn="0" w:noHBand="0" w:noVBand="1"/>
      </w:tblPr>
      <w:tblGrid>
        <w:gridCol w:w="4521"/>
        <w:gridCol w:w="4834"/>
      </w:tblGrid>
      <w:tr w:rsidR="00206540" w:rsidRPr="00AE0B13" w14:paraId="7247199F" w14:textId="77777777" w:rsidTr="00F441CB">
        <w:trPr>
          <w:trHeight w:val="999"/>
        </w:trPr>
        <w:tc>
          <w:tcPr>
            <w:tcW w:w="4785" w:type="dxa"/>
            <w:shd w:val="clear" w:color="auto" w:fill="auto"/>
          </w:tcPr>
          <w:p w14:paraId="6F775695" w14:textId="77777777" w:rsidR="00206540" w:rsidRPr="00AE0B13" w:rsidRDefault="00206540" w:rsidP="00F4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b/>
                <w:sz w:val="24"/>
                <w:szCs w:val="24"/>
              </w:rPr>
            </w:pPr>
            <w:r w:rsidRPr="00AE0B13">
              <w:rPr>
                <w:rFonts w:ascii="Arial" w:hAnsi="Arial" w:cs="Arial"/>
                <w:noProof/>
                <w:sz w:val="24"/>
                <w:szCs w:val="24"/>
                <w:lang w:val="en-US" w:eastAsia="en-US"/>
              </w:rPr>
              <w:drawing>
                <wp:inline distT="0" distB="0" distL="0" distR="0" wp14:anchorId="70AB3C85" wp14:editId="743DAC34">
                  <wp:extent cx="2240280" cy="502920"/>
                  <wp:effectExtent l="0" t="0" r="762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280" cy="502920"/>
                          </a:xfrm>
                          <a:prstGeom prst="rect">
                            <a:avLst/>
                          </a:prstGeom>
                          <a:noFill/>
                          <a:ln>
                            <a:noFill/>
                          </a:ln>
                        </pic:spPr>
                      </pic:pic>
                    </a:graphicData>
                  </a:graphic>
                </wp:inline>
              </w:drawing>
            </w:r>
          </w:p>
        </w:tc>
        <w:tc>
          <w:tcPr>
            <w:tcW w:w="5813" w:type="dxa"/>
            <w:shd w:val="clear" w:color="auto" w:fill="auto"/>
          </w:tcPr>
          <w:p w14:paraId="504182F8" w14:textId="77777777" w:rsidR="00206540" w:rsidRPr="00AE0B13" w:rsidRDefault="00206540" w:rsidP="00F4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Arial" w:hAnsi="Arial" w:cs="Arial"/>
                <w:b/>
                <w:sz w:val="24"/>
                <w:szCs w:val="24"/>
              </w:rPr>
            </w:pPr>
            <w:r w:rsidRPr="00AE0B13">
              <w:rPr>
                <w:rFonts w:ascii="Arial" w:hAnsi="Arial" w:cs="Arial"/>
                <w:b/>
                <w:sz w:val="24"/>
                <w:szCs w:val="24"/>
              </w:rPr>
              <w:t>Общественное объединение</w:t>
            </w:r>
          </w:p>
          <w:p w14:paraId="7C4A5336" w14:textId="77777777" w:rsidR="00206540" w:rsidRPr="00AE0B13" w:rsidRDefault="00206540" w:rsidP="00F4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Arial" w:hAnsi="Arial" w:cs="Arial"/>
                <w:b/>
                <w:sz w:val="24"/>
                <w:szCs w:val="24"/>
              </w:rPr>
            </w:pPr>
            <w:r w:rsidRPr="00AE0B13">
              <w:rPr>
                <w:rFonts w:ascii="Arial" w:hAnsi="Arial" w:cs="Arial"/>
                <w:b/>
                <w:sz w:val="24"/>
                <w:szCs w:val="24"/>
              </w:rPr>
              <w:t>«Институт политики развития»</w:t>
            </w:r>
          </w:p>
          <w:p w14:paraId="4A6726C4" w14:textId="73924290" w:rsidR="00206540" w:rsidRPr="00AE0B13" w:rsidRDefault="006B3B44" w:rsidP="00F4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Arial" w:hAnsi="Arial" w:cs="Arial"/>
                <w:b/>
                <w:sz w:val="24"/>
                <w:szCs w:val="24"/>
              </w:rPr>
            </w:pPr>
            <w:hyperlink r:id="rId6" w:history="1">
              <w:r w:rsidR="00206540" w:rsidRPr="00AE0B13">
                <w:rPr>
                  <w:rStyle w:val="a3"/>
                  <w:rFonts w:ascii="Arial" w:hAnsi="Arial" w:cs="Arial"/>
                  <w:b/>
                  <w:sz w:val="24"/>
                  <w:szCs w:val="24"/>
                  <w:lang w:val="en-US"/>
                </w:rPr>
                <w:t>www</w:t>
              </w:r>
              <w:r w:rsidR="00206540" w:rsidRPr="00AE0B13">
                <w:rPr>
                  <w:rStyle w:val="a3"/>
                  <w:rFonts w:ascii="Arial" w:hAnsi="Arial" w:cs="Arial"/>
                  <w:b/>
                  <w:sz w:val="24"/>
                  <w:szCs w:val="24"/>
                </w:rPr>
                <w:t>.</w:t>
              </w:r>
              <w:r w:rsidR="00206540" w:rsidRPr="00AE0B13">
                <w:rPr>
                  <w:rStyle w:val="a3"/>
                  <w:rFonts w:ascii="Arial" w:hAnsi="Arial" w:cs="Arial"/>
                  <w:b/>
                  <w:sz w:val="24"/>
                  <w:szCs w:val="24"/>
                  <w:lang w:val="en-US"/>
                </w:rPr>
                <w:t>dpi</w:t>
              </w:r>
              <w:r w:rsidR="00206540" w:rsidRPr="00AE0B13">
                <w:rPr>
                  <w:rStyle w:val="a3"/>
                  <w:rFonts w:ascii="Arial" w:hAnsi="Arial" w:cs="Arial"/>
                  <w:b/>
                  <w:sz w:val="24"/>
                  <w:szCs w:val="24"/>
                </w:rPr>
                <w:t>.</w:t>
              </w:r>
              <w:r w:rsidR="00206540" w:rsidRPr="00AE0B13">
                <w:rPr>
                  <w:rStyle w:val="a3"/>
                  <w:rFonts w:ascii="Arial" w:hAnsi="Arial" w:cs="Arial"/>
                  <w:b/>
                  <w:sz w:val="24"/>
                  <w:szCs w:val="24"/>
                  <w:lang w:val="en-US"/>
                </w:rPr>
                <w:t>kg</w:t>
              </w:r>
            </w:hyperlink>
          </w:p>
        </w:tc>
      </w:tr>
    </w:tbl>
    <w:p w14:paraId="3454C587" w14:textId="77777777" w:rsidR="00F77A9F" w:rsidRPr="00AE0B13" w:rsidRDefault="00F77A9F" w:rsidP="00206540">
      <w:pPr>
        <w:spacing w:after="0" w:line="240" w:lineRule="auto"/>
        <w:contextualSpacing/>
        <w:jc w:val="center"/>
        <w:rPr>
          <w:rFonts w:ascii="Arial" w:hAnsi="Arial" w:cs="Arial"/>
          <w:b/>
          <w:sz w:val="24"/>
          <w:szCs w:val="24"/>
        </w:rPr>
      </w:pPr>
    </w:p>
    <w:p w14:paraId="131568D8" w14:textId="59B6FE4D" w:rsidR="00206540" w:rsidRPr="00AE0B13" w:rsidRDefault="00206540" w:rsidP="00206540">
      <w:pPr>
        <w:spacing w:after="0" w:line="240" w:lineRule="auto"/>
        <w:contextualSpacing/>
        <w:jc w:val="center"/>
        <w:rPr>
          <w:rFonts w:ascii="Arial" w:hAnsi="Arial" w:cs="Arial"/>
          <w:b/>
          <w:sz w:val="24"/>
          <w:szCs w:val="24"/>
        </w:rPr>
      </w:pPr>
      <w:r w:rsidRPr="00AE0B13">
        <w:rPr>
          <w:rFonts w:ascii="Arial" w:hAnsi="Arial" w:cs="Arial"/>
          <w:b/>
          <w:sz w:val="24"/>
          <w:szCs w:val="24"/>
        </w:rPr>
        <w:t xml:space="preserve">ТЕХНИЧЕСКОЕ ЗАДАНИЕ </w:t>
      </w:r>
    </w:p>
    <w:p w14:paraId="5C46C0AA" w14:textId="77777777" w:rsidR="00774F8B" w:rsidRPr="00AE0B13" w:rsidRDefault="00774F8B" w:rsidP="00206540">
      <w:pPr>
        <w:spacing w:after="0" w:line="240" w:lineRule="auto"/>
        <w:contextualSpacing/>
        <w:jc w:val="center"/>
        <w:rPr>
          <w:rFonts w:ascii="Arial" w:hAnsi="Arial" w:cs="Arial"/>
          <w:b/>
          <w:sz w:val="24"/>
          <w:szCs w:val="24"/>
        </w:rPr>
      </w:pPr>
    </w:p>
    <w:p w14:paraId="0D1D5B17" w14:textId="2BC84B6E" w:rsidR="00774F8B" w:rsidRDefault="00E123EC" w:rsidP="00774F8B">
      <w:pPr>
        <w:pStyle w:val="Standard"/>
        <w:spacing w:line="240" w:lineRule="auto"/>
        <w:jc w:val="center"/>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д</w:t>
      </w:r>
      <w:r w:rsidR="00CC0365">
        <w:rPr>
          <w:rFonts w:ascii="Arial" w:eastAsiaTheme="minorHAnsi" w:hAnsi="Arial" w:cs="Arial"/>
          <w:b/>
          <w:bCs/>
          <w:kern w:val="0"/>
          <w:sz w:val="24"/>
          <w:szCs w:val="24"/>
          <w:lang w:eastAsia="en-US"/>
        </w:rPr>
        <w:t xml:space="preserve">ля </w:t>
      </w:r>
      <w:r w:rsidR="00982808">
        <w:rPr>
          <w:rFonts w:ascii="Arial" w:eastAsiaTheme="minorHAnsi" w:hAnsi="Arial" w:cs="Arial"/>
          <w:b/>
          <w:bCs/>
          <w:kern w:val="0"/>
          <w:sz w:val="24"/>
          <w:szCs w:val="24"/>
          <w:lang w:eastAsia="en-US"/>
        </w:rPr>
        <w:t>экспертов</w:t>
      </w:r>
      <w:r w:rsidR="004C7D98">
        <w:rPr>
          <w:rFonts w:ascii="Arial" w:eastAsiaTheme="minorHAnsi" w:hAnsi="Arial" w:cs="Arial"/>
          <w:b/>
          <w:bCs/>
          <w:kern w:val="0"/>
          <w:sz w:val="24"/>
          <w:szCs w:val="24"/>
          <w:lang w:eastAsia="en-US"/>
        </w:rPr>
        <w:t xml:space="preserve"> </w:t>
      </w:r>
      <w:r w:rsidR="005F2A34">
        <w:rPr>
          <w:rFonts w:ascii="Arial" w:eastAsiaTheme="minorHAnsi" w:hAnsi="Arial" w:cs="Arial"/>
          <w:b/>
          <w:bCs/>
          <w:kern w:val="0"/>
          <w:sz w:val="24"/>
          <w:szCs w:val="24"/>
          <w:lang w:eastAsia="en-US"/>
        </w:rPr>
        <w:t>по</w:t>
      </w:r>
      <w:r w:rsidR="000A18AA">
        <w:rPr>
          <w:rFonts w:ascii="Arial" w:eastAsiaTheme="minorHAnsi" w:hAnsi="Arial" w:cs="Arial"/>
          <w:b/>
          <w:bCs/>
          <w:kern w:val="0"/>
          <w:sz w:val="24"/>
          <w:szCs w:val="24"/>
          <w:lang w:eastAsia="en-US"/>
        </w:rPr>
        <w:t xml:space="preserve"> проведени</w:t>
      </w:r>
      <w:r w:rsidR="005F2A34">
        <w:rPr>
          <w:rFonts w:ascii="Arial" w:eastAsiaTheme="minorHAnsi" w:hAnsi="Arial" w:cs="Arial"/>
          <w:b/>
          <w:bCs/>
          <w:kern w:val="0"/>
          <w:sz w:val="24"/>
          <w:szCs w:val="24"/>
          <w:lang w:eastAsia="en-US"/>
        </w:rPr>
        <w:t>ю</w:t>
      </w:r>
      <w:r w:rsidR="000A18AA">
        <w:rPr>
          <w:rFonts w:ascii="Arial" w:eastAsiaTheme="minorHAnsi" w:hAnsi="Arial" w:cs="Arial"/>
          <w:b/>
          <w:bCs/>
          <w:kern w:val="0"/>
          <w:sz w:val="24"/>
          <w:szCs w:val="24"/>
          <w:lang w:eastAsia="en-US"/>
        </w:rPr>
        <w:t xml:space="preserve"> исследования эффективности целевых муниципалитетов Проекта</w:t>
      </w:r>
      <w:r w:rsidR="005F2A34">
        <w:rPr>
          <w:rFonts w:ascii="Arial" w:eastAsiaTheme="minorHAnsi" w:hAnsi="Arial" w:cs="Arial"/>
          <w:b/>
          <w:bCs/>
          <w:kern w:val="0"/>
          <w:sz w:val="24"/>
          <w:szCs w:val="24"/>
          <w:lang w:eastAsia="en-US"/>
        </w:rPr>
        <w:t xml:space="preserve"> </w:t>
      </w:r>
      <w:r w:rsidR="00982808">
        <w:rPr>
          <w:rFonts w:ascii="Arial" w:eastAsiaTheme="minorHAnsi" w:hAnsi="Arial" w:cs="Arial"/>
          <w:b/>
          <w:bCs/>
          <w:kern w:val="0"/>
          <w:sz w:val="24"/>
          <w:szCs w:val="24"/>
          <w:lang w:eastAsia="en-US"/>
        </w:rPr>
        <w:t xml:space="preserve">в Джалал-Абадской, Нарынской </w:t>
      </w:r>
      <w:bookmarkStart w:id="0" w:name="_GoBack"/>
      <w:bookmarkEnd w:id="0"/>
      <w:r w:rsidR="00982808">
        <w:rPr>
          <w:rFonts w:ascii="Arial" w:eastAsiaTheme="minorHAnsi" w:hAnsi="Arial" w:cs="Arial"/>
          <w:b/>
          <w:bCs/>
          <w:kern w:val="0"/>
          <w:sz w:val="24"/>
          <w:szCs w:val="24"/>
          <w:lang w:eastAsia="en-US"/>
        </w:rPr>
        <w:t>областях</w:t>
      </w:r>
    </w:p>
    <w:tbl>
      <w:tblPr>
        <w:tblpPr w:leftFromText="180" w:rightFromText="180" w:vertAnchor="text" w:horzAnchor="margin" w:tblpX="-10" w:tblpY="1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6579"/>
      </w:tblGrid>
      <w:tr w:rsidR="00AF5395" w:rsidRPr="0077374B" w14:paraId="56F49511" w14:textId="77777777" w:rsidTr="00AF5395">
        <w:trPr>
          <w:trHeight w:val="269"/>
        </w:trPr>
        <w:tc>
          <w:tcPr>
            <w:tcW w:w="2772" w:type="dxa"/>
          </w:tcPr>
          <w:p w14:paraId="7F0450CD" w14:textId="77777777" w:rsidR="00AF5395" w:rsidRPr="0077374B" w:rsidRDefault="00AF5395" w:rsidP="00466235">
            <w:pPr>
              <w:spacing w:after="0" w:line="259" w:lineRule="auto"/>
              <w:rPr>
                <w:rFonts w:ascii="Arial" w:hAnsi="Arial" w:cs="Arial"/>
                <w:b/>
                <w:bCs/>
                <w:sz w:val="24"/>
                <w:szCs w:val="24"/>
              </w:rPr>
            </w:pPr>
            <w:bookmarkStart w:id="1" w:name="_Hlk109209134"/>
            <w:r w:rsidRPr="0077374B">
              <w:rPr>
                <w:rFonts w:ascii="Arial" w:hAnsi="Arial" w:cs="Arial"/>
                <w:b/>
                <w:bCs/>
                <w:sz w:val="24"/>
                <w:szCs w:val="24"/>
              </w:rPr>
              <w:t xml:space="preserve">Название проекта </w:t>
            </w:r>
          </w:p>
        </w:tc>
        <w:tc>
          <w:tcPr>
            <w:tcW w:w="6579" w:type="dxa"/>
          </w:tcPr>
          <w:p w14:paraId="0D8F8BD8" w14:textId="214A3D96" w:rsidR="00AF5395" w:rsidRPr="0077374B" w:rsidRDefault="00AF5395" w:rsidP="000A18AA">
            <w:pPr>
              <w:spacing w:after="0" w:line="259" w:lineRule="auto"/>
              <w:jc w:val="both"/>
              <w:rPr>
                <w:rFonts w:ascii="Arial" w:hAnsi="Arial" w:cs="Arial"/>
                <w:sz w:val="24"/>
                <w:szCs w:val="24"/>
              </w:rPr>
            </w:pPr>
            <w:r w:rsidRPr="0077374B">
              <w:rPr>
                <w:rFonts w:ascii="Arial" w:hAnsi="Arial" w:cs="Arial"/>
                <w:sz w:val="24"/>
                <w:szCs w:val="24"/>
              </w:rPr>
              <w:t>Проект USAID «Успешный аймак</w:t>
            </w:r>
            <w:r w:rsidRPr="0077374B">
              <w:rPr>
                <w:rFonts w:ascii="Arial" w:hAnsi="Arial" w:cs="Arial"/>
                <w:sz w:val="24"/>
                <w:szCs w:val="24"/>
                <w:lang w:val="en-US"/>
              </w:rPr>
              <w:t xml:space="preserve"> 2</w:t>
            </w:r>
            <w:r w:rsidRPr="0077374B">
              <w:rPr>
                <w:rFonts w:ascii="Arial" w:hAnsi="Arial" w:cs="Arial"/>
                <w:sz w:val="24"/>
                <w:szCs w:val="24"/>
              </w:rPr>
              <w:t xml:space="preserve">» </w:t>
            </w:r>
          </w:p>
        </w:tc>
      </w:tr>
      <w:tr w:rsidR="00AF5395" w:rsidRPr="0077374B" w14:paraId="1F0C5B7C" w14:textId="77777777" w:rsidTr="00AF5395">
        <w:trPr>
          <w:trHeight w:val="500"/>
        </w:trPr>
        <w:tc>
          <w:tcPr>
            <w:tcW w:w="2772" w:type="dxa"/>
          </w:tcPr>
          <w:p w14:paraId="00077E7A" w14:textId="77777777" w:rsidR="00AF5395" w:rsidRPr="0077374B" w:rsidRDefault="00AF5395" w:rsidP="00466235">
            <w:pPr>
              <w:spacing w:after="0" w:line="259" w:lineRule="auto"/>
              <w:rPr>
                <w:rFonts w:ascii="Arial" w:hAnsi="Arial" w:cs="Arial"/>
                <w:b/>
                <w:bCs/>
                <w:sz w:val="24"/>
                <w:szCs w:val="24"/>
              </w:rPr>
            </w:pPr>
            <w:r w:rsidRPr="0077374B">
              <w:rPr>
                <w:rFonts w:ascii="Arial" w:hAnsi="Arial" w:cs="Arial"/>
                <w:b/>
                <w:bCs/>
                <w:sz w:val="24"/>
                <w:szCs w:val="24"/>
              </w:rPr>
              <w:t>Место реализации технического задания</w:t>
            </w:r>
          </w:p>
        </w:tc>
        <w:tc>
          <w:tcPr>
            <w:tcW w:w="6579" w:type="dxa"/>
            <w:vAlign w:val="center"/>
          </w:tcPr>
          <w:p w14:paraId="3A8BC4DE" w14:textId="77777777" w:rsidR="00AF5395" w:rsidRPr="0077374B" w:rsidRDefault="00AF5395" w:rsidP="00466235">
            <w:pPr>
              <w:spacing w:after="0" w:line="259" w:lineRule="auto"/>
              <w:jc w:val="both"/>
              <w:rPr>
                <w:rFonts w:ascii="Arial" w:hAnsi="Arial" w:cs="Arial"/>
                <w:sz w:val="24"/>
                <w:szCs w:val="24"/>
                <w:lang w:val="en-US"/>
              </w:rPr>
            </w:pPr>
            <w:r w:rsidRPr="0077374B">
              <w:rPr>
                <w:rFonts w:ascii="Arial" w:hAnsi="Arial" w:cs="Arial"/>
                <w:sz w:val="24"/>
                <w:szCs w:val="24"/>
              </w:rPr>
              <w:t>Кыргызская Республика</w:t>
            </w:r>
          </w:p>
        </w:tc>
      </w:tr>
      <w:tr w:rsidR="00AF5395" w:rsidRPr="0077374B" w14:paraId="2859EB15" w14:textId="77777777" w:rsidTr="00AF5395">
        <w:trPr>
          <w:trHeight w:val="246"/>
        </w:trPr>
        <w:tc>
          <w:tcPr>
            <w:tcW w:w="2772" w:type="dxa"/>
          </w:tcPr>
          <w:p w14:paraId="381E5533" w14:textId="77777777" w:rsidR="00AF5395" w:rsidRPr="0077374B" w:rsidRDefault="00AF5395" w:rsidP="00466235">
            <w:pPr>
              <w:spacing w:after="0" w:line="259" w:lineRule="auto"/>
              <w:rPr>
                <w:rFonts w:ascii="Arial" w:hAnsi="Arial" w:cs="Arial"/>
                <w:sz w:val="24"/>
                <w:szCs w:val="24"/>
              </w:rPr>
            </w:pPr>
            <w:r w:rsidRPr="0077374B">
              <w:rPr>
                <w:rFonts w:ascii="Arial" w:hAnsi="Arial" w:cs="Arial"/>
                <w:b/>
                <w:bCs/>
                <w:sz w:val="24"/>
                <w:szCs w:val="24"/>
              </w:rPr>
              <w:t>Период реализации технического задания:</w:t>
            </w:r>
          </w:p>
        </w:tc>
        <w:tc>
          <w:tcPr>
            <w:tcW w:w="6579" w:type="dxa"/>
            <w:vAlign w:val="center"/>
          </w:tcPr>
          <w:p w14:paraId="7EB7655B" w14:textId="47D7A463" w:rsidR="00AF5395" w:rsidRPr="0077374B" w:rsidRDefault="001B70C0" w:rsidP="00466235">
            <w:pPr>
              <w:spacing w:after="160" w:line="259" w:lineRule="auto"/>
              <w:jc w:val="both"/>
              <w:rPr>
                <w:rFonts w:ascii="Arial" w:hAnsi="Arial" w:cs="Arial"/>
                <w:sz w:val="24"/>
                <w:szCs w:val="24"/>
              </w:rPr>
            </w:pPr>
            <w:r>
              <w:rPr>
                <w:rFonts w:ascii="Arial" w:hAnsi="Arial" w:cs="Arial"/>
                <w:sz w:val="24"/>
                <w:szCs w:val="24"/>
              </w:rPr>
              <w:t>22 августа</w:t>
            </w:r>
            <w:r w:rsidR="00AF5395" w:rsidRPr="0077374B">
              <w:rPr>
                <w:rFonts w:ascii="Arial" w:hAnsi="Arial" w:cs="Arial"/>
                <w:sz w:val="24"/>
                <w:szCs w:val="24"/>
              </w:rPr>
              <w:t xml:space="preserve"> 2022</w:t>
            </w:r>
            <w:r w:rsidR="00AF5395">
              <w:rPr>
                <w:rFonts w:ascii="Arial" w:hAnsi="Arial" w:cs="Arial"/>
                <w:sz w:val="24"/>
                <w:szCs w:val="24"/>
              </w:rPr>
              <w:t xml:space="preserve"> </w:t>
            </w:r>
            <w:r w:rsidR="00AF5395" w:rsidRPr="0077374B">
              <w:rPr>
                <w:rFonts w:ascii="Arial" w:hAnsi="Arial" w:cs="Arial"/>
                <w:sz w:val="24"/>
                <w:szCs w:val="24"/>
              </w:rPr>
              <w:t xml:space="preserve">г. - </w:t>
            </w:r>
            <w:r w:rsidR="003D1FDD">
              <w:rPr>
                <w:rFonts w:ascii="Arial" w:hAnsi="Arial" w:cs="Arial"/>
                <w:sz w:val="24"/>
                <w:szCs w:val="24"/>
              </w:rPr>
              <w:t>2</w:t>
            </w:r>
            <w:r w:rsidR="00670492" w:rsidRPr="001B70C0">
              <w:rPr>
                <w:rFonts w:ascii="Arial" w:hAnsi="Arial" w:cs="Arial"/>
                <w:sz w:val="24"/>
                <w:szCs w:val="24"/>
              </w:rPr>
              <w:t>8</w:t>
            </w:r>
            <w:r w:rsidR="00AF5395">
              <w:rPr>
                <w:rFonts w:ascii="Arial" w:hAnsi="Arial" w:cs="Arial"/>
                <w:sz w:val="24"/>
                <w:szCs w:val="24"/>
              </w:rPr>
              <w:t xml:space="preserve"> </w:t>
            </w:r>
            <w:r w:rsidR="000A18AA">
              <w:rPr>
                <w:rFonts w:ascii="Arial" w:hAnsi="Arial" w:cs="Arial"/>
                <w:sz w:val="24"/>
                <w:szCs w:val="24"/>
              </w:rPr>
              <w:t>сентября</w:t>
            </w:r>
            <w:r w:rsidR="00AF5395" w:rsidRPr="0077374B">
              <w:rPr>
                <w:rFonts w:ascii="Arial" w:hAnsi="Arial" w:cs="Arial"/>
                <w:sz w:val="24"/>
                <w:szCs w:val="24"/>
              </w:rPr>
              <w:t xml:space="preserve"> 2022</w:t>
            </w:r>
            <w:r w:rsidR="00AF5395">
              <w:rPr>
                <w:rFonts w:ascii="Arial" w:hAnsi="Arial" w:cs="Arial"/>
                <w:sz w:val="24"/>
                <w:szCs w:val="24"/>
              </w:rPr>
              <w:t xml:space="preserve"> </w:t>
            </w:r>
            <w:r w:rsidR="00AF5395" w:rsidRPr="0077374B">
              <w:rPr>
                <w:rFonts w:ascii="Arial" w:hAnsi="Arial" w:cs="Arial"/>
                <w:sz w:val="24"/>
                <w:szCs w:val="24"/>
              </w:rPr>
              <w:t>г.</w:t>
            </w:r>
          </w:p>
          <w:p w14:paraId="5CB86079" w14:textId="36A8F5EE" w:rsidR="00AF5395" w:rsidRPr="0077374B" w:rsidRDefault="003B6243" w:rsidP="00466235">
            <w:pPr>
              <w:spacing w:after="160" w:line="259" w:lineRule="auto"/>
              <w:jc w:val="both"/>
              <w:rPr>
                <w:rFonts w:ascii="Arial" w:hAnsi="Arial" w:cs="Arial"/>
                <w:sz w:val="24"/>
                <w:szCs w:val="24"/>
              </w:rPr>
            </w:pPr>
            <w:r w:rsidRPr="0077374B">
              <w:rPr>
                <w:rFonts w:ascii="Arial" w:hAnsi="Arial" w:cs="Arial"/>
                <w:sz w:val="24"/>
                <w:szCs w:val="24"/>
              </w:rPr>
              <w:t>(</w:t>
            </w:r>
            <w:r w:rsidR="000A18AA">
              <w:rPr>
                <w:rFonts w:ascii="Arial" w:hAnsi="Arial" w:cs="Arial"/>
                <w:sz w:val="24"/>
                <w:szCs w:val="24"/>
              </w:rPr>
              <w:t>1</w:t>
            </w:r>
            <w:r w:rsidR="00670492" w:rsidRPr="001B70C0">
              <w:rPr>
                <w:rFonts w:ascii="Arial" w:hAnsi="Arial" w:cs="Arial"/>
                <w:sz w:val="24"/>
                <w:szCs w:val="24"/>
              </w:rPr>
              <w:t>8</w:t>
            </w:r>
            <w:r w:rsidRPr="0077374B">
              <w:rPr>
                <w:rFonts w:ascii="Arial" w:hAnsi="Arial" w:cs="Arial"/>
                <w:sz w:val="24"/>
                <w:szCs w:val="24"/>
              </w:rPr>
              <w:t xml:space="preserve"> активны</w:t>
            </w:r>
            <w:r>
              <w:rPr>
                <w:rFonts w:ascii="Arial" w:hAnsi="Arial" w:cs="Arial"/>
                <w:sz w:val="24"/>
                <w:szCs w:val="24"/>
              </w:rPr>
              <w:t>х</w:t>
            </w:r>
            <w:r w:rsidRPr="0077374B">
              <w:rPr>
                <w:rFonts w:ascii="Arial" w:hAnsi="Arial" w:cs="Arial"/>
                <w:sz w:val="24"/>
                <w:szCs w:val="24"/>
              </w:rPr>
              <w:t xml:space="preserve"> рабочих дней)</w:t>
            </w:r>
          </w:p>
        </w:tc>
      </w:tr>
      <w:bookmarkEnd w:id="1"/>
    </w:tbl>
    <w:p w14:paraId="02444D6A" w14:textId="115A967B" w:rsidR="00AF5395" w:rsidRDefault="00AF5395" w:rsidP="00774F8B">
      <w:pPr>
        <w:pStyle w:val="Standard"/>
        <w:spacing w:line="240" w:lineRule="auto"/>
        <w:jc w:val="center"/>
        <w:rPr>
          <w:rFonts w:ascii="Arial" w:eastAsiaTheme="minorHAnsi" w:hAnsi="Arial" w:cs="Arial"/>
          <w:b/>
          <w:bCs/>
          <w:kern w:val="0"/>
          <w:sz w:val="24"/>
          <w:szCs w:val="24"/>
          <w:lang w:eastAsia="en-US"/>
        </w:rPr>
      </w:pPr>
    </w:p>
    <w:p w14:paraId="2F4AF5B2" w14:textId="77777777" w:rsidR="00774F8B" w:rsidRPr="00AE0B13" w:rsidRDefault="00774F8B" w:rsidP="00774F8B">
      <w:pPr>
        <w:shd w:val="clear" w:color="auto" w:fill="E7E6E6" w:themeFill="background2"/>
        <w:rPr>
          <w:rFonts w:ascii="Arial" w:hAnsi="Arial" w:cs="Arial"/>
          <w:b/>
          <w:sz w:val="24"/>
          <w:szCs w:val="24"/>
        </w:rPr>
      </w:pPr>
      <w:r w:rsidRPr="00AE0B13">
        <w:rPr>
          <w:rFonts w:ascii="Arial" w:hAnsi="Arial" w:cs="Arial"/>
          <w:b/>
          <w:sz w:val="24"/>
          <w:szCs w:val="24"/>
        </w:rPr>
        <w:t>Предпосылки</w:t>
      </w:r>
    </w:p>
    <w:p w14:paraId="69C07AEA" w14:textId="38A3F00E" w:rsidR="00774F8B" w:rsidRDefault="00774F8B" w:rsidP="00774F8B">
      <w:pPr>
        <w:rPr>
          <w:rFonts w:ascii="Arial" w:hAnsi="Arial" w:cs="Arial"/>
          <w:sz w:val="24"/>
          <w:szCs w:val="24"/>
        </w:rPr>
      </w:pPr>
      <w:r w:rsidRPr="00AE0B13">
        <w:rPr>
          <w:rFonts w:ascii="Arial" w:hAnsi="Arial" w:cs="Arial"/>
          <w:sz w:val="24"/>
          <w:szCs w:val="24"/>
        </w:rPr>
        <w:t xml:space="preserve">Проект USAID «Успешный аймак 2» </w:t>
      </w:r>
      <w:r w:rsidR="00EB719F">
        <w:rPr>
          <w:rFonts w:ascii="Arial" w:hAnsi="Arial" w:cs="Arial"/>
          <w:sz w:val="24"/>
          <w:szCs w:val="24"/>
        </w:rPr>
        <w:t>-</w:t>
      </w:r>
      <w:r w:rsidRPr="00AE0B13">
        <w:rPr>
          <w:rFonts w:ascii="Arial" w:hAnsi="Arial" w:cs="Arial"/>
          <w:sz w:val="24"/>
          <w:szCs w:val="24"/>
        </w:rPr>
        <w:t xml:space="preserve"> это четырехлетний проект, финансируемый USAID, по усилению органов местного самоуправления (МСУ) в предоставлении услуг на местном уровне и подотчетности местного самоуправления в Кыргызской Республике. Проект направлен на наращивание потенциала органов МСУ, улучшение их способности предоставлять услуги на местном уровне и обеспечение более высокого уровня участия граждан в принятии решений на местном уровне. Проект USAID «Успешный аймак 2» (далее, Проект) будет поддерживать механизмы для эффективного вовлечения граждан, обеспечивая при этом органы местного самоуправления ресурсами для более эффективного выполнения их конституционно закрепленных функций в качестве поставщиков услуг «на местах» для граждан Кыргызстана. Усиление потенциала органов местного самоуправления в улучшении услуг при более эффективном реагировании на потребности граждан укрепят демократические достижения Кыргызской Республики.</w:t>
      </w:r>
    </w:p>
    <w:p w14:paraId="0A6FF9C3" w14:textId="4E16250A" w:rsidR="00C503F0" w:rsidRDefault="00C503F0" w:rsidP="00C503F0">
      <w:pPr>
        <w:rPr>
          <w:rFonts w:ascii="Arial" w:hAnsi="Arial" w:cs="Arial"/>
          <w:sz w:val="24"/>
          <w:szCs w:val="24"/>
        </w:rPr>
      </w:pPr>
      <w:r w:rsidRPr="00C503F0">
        <w:rPr>
          <w:rFonts w:ascii="Arial" w:hAnsi="Arial" w:cs="Arial"/>
          <w:sz w:val="24"/>
          <w:szCs w:val="24"/>
        </w:rPr>
        <w:t xml:space="preserve">Проект </w:t>
      </w:r>
      <w:r>
        <w:rPr>
          <w:rFonts w:ascii="Arial" w:hAnsi="Arial" w:cs="Arial"/>
          <w:sz w:val="24"/>
          <w:szCs w:val="24"/>
        </w:rPr>
        <w:t>использует</w:t>
      </w:r>
      <w:r w:rsidRPr="00C503F0">
        <w:rPr>
          <w:rFonts w:ascii="Arial" w:hAnsi="Arial" w:cs="Arial"/>
          <w:sz w:val="24"/>
          <w:szCs w:val="24"/>
        </w:rPr>
        <w:t xml:space="preserve"> инновационный метод определения разрыва между «уровнем удовлетворенности» граждан и реальной «эффективностью» работы ОМСУ. С помощью этого инструмента ОМСУ и другие заинтересованные стороны могут определить степень разрыва между деятельностью ОМСУ («эффективностью») и ожиданиями граждан от получаемых услуг («уровнем удовлетворенности»). </w:t>
      </w:r>
      <w:r w:rsidR="007F1F1D">
        <w:rPr>
          <w:rFonts w:ascii="Arial" w:hAnsi="Arial" w:cs="Arial"/>
          <w:sz w:val="24"/>
          <w:szCs w:val="24"/>
        </w:rPr>
        <w:t>Инструмент</w:t>
      </w:r>
      <w:r w:rsidRPr="00C503F0">
        <w:rPr>
          <w:rFonts w:ascii="Arial" w:hAnsi="Arial" w:cs="Arial"/>
          <w:sz w:val="24"/>
          <w:szCs w:val="24"/>
        </w:rPr>
        <w:t xml:space="preserve"> был разработан и внедрен в практику еще в ходе перво</w:t>
      </w:r>
      <w:r>
        <w:rPr>
          <w:rFonts w:ascii="Arial" w:hAnsi="Arial" w:cs="Arial"/>
          <w:sz w:val="24"/>
          <w:szCs w:val="24"/>
        </w:rPr>
        <w:t>й</w:t>
      </w:r>
      <w:r w:rsidRPr="00C503F0">
        <w:rPr>
          <w:rFonts w:ascii="Arial" w:hAnsi="Arial" w:cs="Arial"/>
          <w:sz w:val="24"/>
          <w:szCs w:val="24"/>
        </w:rPr>
        <w:t xml:space="preserve"> </w:t>
      </w:r>
      <w:r>
        <w:rPr>
          <w:rFonts w:ascii="Arial" w:hAnsi="Arial" w:cs="Arial"/>
          <w:sz w:val="24"/>
          <w:szCs w:val="24"/>
        </w:rPr>
        <w:t>фазы</w:t>
      </w:r>
      <w:r w:rsidRPr="00C503F0">
        <w:rPr>
          <w:rFonts w:ascii="Arial" w:hAnsi="Arial" w:cs="Arial"/>
          <w:sz w:val="24"/>
          <w:szCs w:val="24"/>
        </w:rPr>
        <w:t xml:space="preserve"> работы </w:t>
      </w:r>
      <w:r w:rsidR="007F1F1D">
        <w:rPr>
          <w:rFonts w:ascii="Arial" w:hAnsi="Arial" w:cs="Arial"/>
          <w:sz w:val="24"/>
          <w:szCs w:val="24"/>
        </w:rPr>
        <w:t>П</w:t>
      </w:r>
      <w:r w:rsidRPr="00C503F0">
        <w:rPr>
          <w:rFonts w:ascii="Arial" w:hAnsi="Arial" w:cs="Arial"/>
          <w:sz w:val="24"/>
          <w:szCs w:val="24"/>
        </w:rPr>
        <w:t xml:space="preserve">роекта </w:t>
      </w:r>
      <w:r w:rsidR="007F1F1D">
        <w:rPr>
          <w:rFonts w:ascii="Arial" w:hAnsi="Arial" w:cs="Arial"/>
          <w:sz w:val="24"/>
          <w:szCs w:val="24"/>
          <w:lang w:val="en-US"/>
        </w:rPr>
        <w:t>USAID</w:t>
      </w:r>
      <w:r w:rsidR="007F1F1D" w:rsidRPr="007F1F1D">
        <w:rPr>
          <w:rFonts w:ascii="Arial" w:hAnsi="Arial" w:cs="Arial"/>
          <w:sz w:val="24"/>
          <w:szCs w:val="24"/>
        </w:rPr>
        <w:t xml:space="preserve"> </w:t>
      </w:r>
      <w:r w:rsidRPr="00C503F0">
        <w:rPr>
          <w:rFonts w:ascii="Arial" w:hAnsi="Arial" w:cs="Arial"/>
          <w:sz w:val="24"/>
          <w:szCs w:val="24"/>
        </w:rPr>
        <w:t xml:space="preserve">«Успешный аймак». За это время он зарекомендовал себя как инструмент, позволяющий успешно отслеживать ход реализации и измерять эффективность своих программ, а также дающий ОМСУ возможность лучше понять потребности местных жителей и необходимость проведения тех или иных реформ, обеспечивающих прозрачность местного самоуправления и участие в этом процессе всех заинтересованных сторон. </w:t>
      </w:r>
    </w:p>
    <w:p w14:paraId="225E972B" w14:textId="516F8F76" w:rsidR="00C503F0" w:rsidRPr="0010116A" w:rsidRDefault="00C503F0" w:rsidP="00C503F0">
      <w:pPr>
        <w:rPr>
          <w:rFonts w:ascii="Arial" w:hAnsi="Arial" w:cs="Arial"/>
          <w:sz w:val="24"/>
          <w:szCs w:val="24"/>
        </w:rPr>
      </w:pPr>
      <w:r w:rsidRPr="0010116A">
        <w:rPr>
          <w:rFonts w:ascii="Arial" w:hAnsi="Arial" w:cs="Arial"/>
          <w:sz w:val="24"/>
          <w:szCs w:val="24"/>
        </w:rPr>
        <w:lastRenderedPageBreak/>
        <w:t xml:space="preserve">В рамках данной деятельности Проект </w:t>
      </w:r>
      <w:r>
        <w:rPr>
          <w:rFonts w:ascii="Arial" w:hAnsi="Arial" w:cs="Arial"/>
          <w:sz w:val="24"/>
          <w:szCs w:val="24"/>
        </w:rPr>
        <w:t xml:space="preserve">проведет исследование эффективности деятельности </w:t>
      </w:r>
      <w:r w:rsidRPr="0010116A">
        <w:rPr>
          <w:rFonts w:ascii="Arial" w:hAnsi="Arial" w:cs="Arial"/>
          <w:sz w:val="24"/>
          <w:szCs w:val="24"/>
        </w:rPr>
        <w:t>ОМСУ</w:t>
      </w:r>
      <w:r>
        <w:rPr>
          <w:rFonts w:ascii="Arial" w:hAnsi="Arial" w:cs="Arial"/>
          <w:sz w:val="24"/>
          <w:szCs w:val="24"/>
        </w:rPr>
        <w:t xml:space="preserve"> для последующего оказания содействия</w:t>
      </w:r>
      <w:r w:rsidRPr="0010116A">
        <w:rPr>
          <w:rFonts w:ascii="Arial" w:hAnsi="Arial" w:cs="Arial"/>
          <w:sz w:val="24"/>
          <w:szCs w:val="24"/>
        </w:rPr>
        <w:t xml:space="preserve"> орган</w:t>
      </w:r>
      <w:r>
        <w:rPr>
          <w:rFonts w:ascii="Arial" w:hAnsi="Arial" w:cs="Arial"/>
          <w:sz w:val="24"/>
          <w:szCs w:val="24"/>
        </w:rPr>
        <w:t>ам</w:t>
      </w:r>
      <w:r w:rsidRPr="0010116A">
        <w:rPr>
          <w:rFonts w:ascii="Arial" w:hAnsi="Arial" w:cs="Arial"/>
          <w:sz w:val="24"/>
          <w:szCs w:val="24"/>
        </w:rPr>
        <w:t xml:space="preserve"> местного самоуправления</w:t>
      </w:r>
      <w:r>
        <w:rPr>
          <w:rFonts w:ascii="Arial" w:hAnsi="Arial" w:cs="Arial"/>
          <w:sz w:val="24"/>
          <w:szCs w:val="24"/>
        </w:rPr>
        <w:t xml:space="preserve"> в улучшении оказания услуг</w:t>
      </w:r>
      <w:r w:rsidRPr="0010116A">
        <w:rPr>
          <w:rFonts w:ascii="Arial" w:hAnsi="Arial" w:cs="Arial"/>
          <w:sz w:val="24"/>
          <w:szCs w:val="24"/>
        </w:rPr>
        <w:t xml:space="preserve">. </w:t>
      </w:r>
    </w:p>
    <w:p w14:paraId="18384744" w14:textId="77777777" w:rsidR="00774F8B" w:rsidRPr="00AE0B13" w:rsidRDefault="00774F8B" w:rsidP="00774F8B">
      <w:pPr>
        <w:shd w:val="clear" w:color="auto" w:fill="E7E6E6" w:themeFill="background2"/>
        <w:rPr>
          <w:rFonts w:ascii="Arial" w:hAnsi="Arial" w:cs="Arial"/>
          <w:b/>
          <w:sz w:val="24"/>
          <w:szCs w:val="24"/>
        </w:rPr>
      </w:pPr>
      <w:r w:rsidRPr="00AE0B13">
        <w:rPr>
          <w:rFonts w:ascii="Arial" w:hAnsi="Arial" w:cs="Arial"/>
          <w:b/>
          <w:sz w:val="24"/>
          <w:szCs w:val="24"/>
        </w:rPr>
        <w:t>Цель технического задания</w:t>
      </w:r>
    </w:p>
    <w:p w14:paraId="4212B087" w14:textId="416F07A2" w:rsidR="00774F8B" w:rsidRPr="008E4858" w:rsidRDefault="00C503F0" w:rsidP="0010116A">
      <w:pPr>
        <w:rPr>
          <w:rFonts w:ascii="Arial" w:hAnsi="Arial" w:cs="Arial"/>
          <w:sz w:val="24"/>
          <w:szCs w:val="24"/>
        </w:rPr>
      </w:pPr>
      <w:r w:rsidRPr="008E4858">
        <w:rPr>
          <w:rFonts w:ascii="Arial" w:hAnsi="Arial" w:cs="Arial"/>
          <w:sz w:val="24"/>
          <w:szCs w:val="24"/>
        </w:rPr>
        <w:t xml:space="preserve">Основной целью данного технического задания является проведение исследования эффективности деятельности ОМСУ </w:t>
      </w:r>
      <w:r w:rsidR="008E4858">
        <w:rPr>
          <w:rFonts w:ascii="Arial" w:hAnsi="Arial" w:cs="Arial"/>
          <w:sz w:val="24"/>
          <w:szCs w:val="24"/>
        </w:rPr>
        <w:t xml:space="preserve">в 4 </w:t>
      </w:r>
      <w:r w:rsidRPr="008E4858">
        <w:rPr>
          <w:rFonts w:ascii="Arial" w:hAnsi="Arial" w:cs="Arial"/>
          <w:sz w:val="24"/>
          <w:szCs w:val="24"/>
        </w:rPr>
        <w:t>пило</w:t>
      </w:r>
      <w:r w:rsidR="008E4858" w:rsidRPr="008E4858">
        <w:rPr>
          <w:rFonts w:ascii="Arial" w:hAnsi="Arial" w:cs="Arial"/>
          <w:sz w:val="24"/>
          <w:szCs w:val="24"/>
        </w:rPr>
        <w:t>т</w:t>
      </w:r>
      <w:r w:rsidRPr="008E4858">
        <w:rPr>
          <w:rFonts w:ascii="Arial" w:hAnsi="Arial" w:cs="Arial"/>
          <w:sz w:val="24"/>
          <w:szCs w:val="24"/>
        </w:rPr>
        <w:t xml:space="preserve">ных </w:t>
      </w:r>
      <w:r w:rsidR="008E4858" w:rsidRPr="008E4858">
        <w:rPr>
          <w:rFonts w:ascii="Arial" w:hAnsi="Arial" w:cs="Arial"/>
          <w:sz w:val="24"/>
          <w:szCs w:val="24"/>
        </w:rPr>
        <w:t>регион</w:t>
      </w:r>
      <w:r w:rsidR="008E4858">
        <w:rPr>
          <w:rFonts w:ascii="Arial" w:hAnsi="Arial" w:cs="Arial"/>
          <w:sz w:val="24"/>
          <w:szCs w:val="24"/>
        </w:rPr>
        <w:t>ах</w:t>
      </w:r>
      <w:r w:rsidR="008E4858" w:rsidRPr="008E4858">
        <w:rPr>
          <w:rFonts w:ascii="Arial" w:hAnsi="Arial" w:cs="Arial"/>
          <w:sz w:val="24"/>
          <w:szCs w:val="24"/>
        </w:rPr>
        <w:t xml:space="preserve"> и подготовка результатов исследования.</w:t>
      </w:r>
    </w:p>
    <w:p w14:paraId="5C1A8006" w14:textId="321DB116" w:rsidR="00774F8B" w:rsidRPr="00AE0B13" w:rsidRDefault="00774F8B" w:rsidP="00774F8B">
      <w:pPr>
        <w:rPr>
          <w:rFonts w:ascii="Arial" w:hAnsi="Arial" w:cs="Arial"/>
          <w:sz w:val="24"/>
          <w:szCs w:val="24"/>
        </w:rPr>
      </w:pPr>
      <w:r w:rsidRPr="008E4858">
        <w:rPr>
          <w:rFonts w:ascii="Arial" w:hAnsi="Arial" w:cs="Arial"/>
          <w:sz w:val="24"/>
          <w:szCs w:val="24"/>
        </w:rPr>
        <w:t xml:space="preserve">Для выполнения данного технического задания, Проект намерен привлечь </w:t>
      </w:r>
      <w:r w:rsidR="005D7D95" w:rsidRPr="008E4858">
        <w:rPr>
          <w:rFonts w:ascii="Arial" w:hAnsi="Arial" w:cs="Arial"/>
          <w:sz w:val="24"/>
          <w:szCs w:val="24"/>
        </w:rPr>
        <w:t>эксперт</w:t>
      </w:r>
      <w:r w:rsidR="008E4858" w:rsidRPr="008E4858">
        <w:rPr>
          <w:rFonts w:ascii="Arial" w:hAnsi="Arial" w:cs="Arial"/>
          <w:sz w:val="24"/>
          <w:szCs w:val="24"/>
        </w:rPr>
        <w:t>ов</w:t>
      </w:r>
      <w:r w:rsidR="008E4858">
        <w:rPr>
          <w:rFonts w:ascii="Arial" w:hAnsi="Arial" w:cs="Arial"/>
          <w:sz w:val="24"/>
          <w:szCs w:val="24"/>
        </w:rPr>
        <w:t>,</w:t>
      </w:r>
      <w:r w:rsidR="005D7D95" w:rsidRPr="008E4858">
        <w:rPr>
          <w:rFonts w:ascii="Arial" w:hAnsi="Arial" w:cs="Arial"/>
          <w:sz w:val="24"/>
          <w:szCs w:val="24"/>
        </w:rPr>
        <w:t xml:space="preserve"> </w:t>
      </w:r>
      <w:r w:rsidRPr="008E4858">
        <w:rPr>
          <w:rFonts w:ascii="Arial" w:hAnsi="Arial" w:cs="Arial"/>
          <w:sz w:val="24"/>
          <w:szCs w:val="24"/>
        </w:rPr>
        <w:t>которы</w:t>
      </w:r>
      <w:r w:rsidR="008E4858" w:rsidRPr="008E4858">
        <w:rPr>
          <w:rFonts w:ascii="Arial" w:hAnsi="Arial" w:cs="Arial"/>
          <w:sz w:val="24"/>
          <w:szCs w:val="24"/>
        </w:rPr>
        <w:t>е</w:t>
      </w:r>
      <w:r w:rsidRPr="008E4858">
        <w:rPr>
          <w:rFonts w:ascii="Arial" w:hAnsi="Arial" w:cs="Arial"/>
          <w:sz w:val="24"/>
          <w:szCs w:val="24"/>
        </w:rPr>
        <w:t xml:space="preserve"> будут выполнять следующие действия, отраженные в разделе «Объем и содержание работ».</w:t>
      </w:r>
    </w:p>
    <w:p w14:paraId="7FAE3B25" w14:textId="77777777" w:rsidR="00774F8B" w:rsidRPr="00AE0B13" w:rsidRDefault="00774F8B" w:rsidP="00774F8B">
      <w:pPr>
        <w:shd w:val="clear" w:color="auto" w:fill="E7E6E6" w:themeFill="background2"/>
        <w:rPr>
          <w:rFonts w:ascii="Arial" w:hAnsi="Arial" w:cs="Arial"/>
          <w:b/>
          <w:sz w:val="24"/>
          <w:szCs w:val="24"/>
        </w:rPr>
      </w:pPr>
      <w:r w:rsidRPr="00AE0B13">
        <w:rPr>
          <w:rFonts w:ascii="Arial" w:hAnsi="Arial" w:cs="Arial"/>
          <w:b/>
          <w:sz w:val="24"/>
          <w:szCs w:val="24"/>
        </w:rPr>
        <w:t>Объем и содержание работ</w:t>
      </w:r>
    </w:p>
    <w:p w14:paraId="261C5241" w14:textId="0C3CA157" w:rsidR="00AE0B13" w:rsidRDefault="00AE0B13" w:rsidP="00AE0B13">
      <w:pPr>
        <w:pStyle w:val="a4"/>
        <w:numPr>
          <w:ilvl w:val="0"/>
          <w:numId w:val="2"/>
        </w:numPr>
        <w:spacing w:after="0" w:line="240" w:lineRule="auto"/>
        <w:rPr>
          <w:rFonts w:ascii="Arial" w:eastAsia="Calibri" w:hAnsi="Arial" w:cs="Arial"/>
          <w:sz w:val="24"/>
          <w:szCs w:val="24"/>
        </w:rPr>
      </w:pPr>
      <w:r w:rsidRPr="00311AE0">
        <w:rPr>
          <w:rFonts w:ascii="Arial" w:eastAsia="Calibri" w:hAnsi="Arial" w:cs="Arial"/>
          <w:sz w:val="24"/>
          <w:szCs w:val="24"/>
        </w:rPr>
        <w:t xml:space="preserve">Встреча с руководством Проекта «Успешный аймак 2», для подробного обсуждения данного задания, </w:t>
      </w:r>
      <w:r w:rsidR="004D4FDA">
        <w:rPr>
          <w:rFonts w:ascii="Arial" w:eastAsia="Calibri" w:hAnsi="Arial" w:cs="Arial"/>
          <w:sz w:val="24"/>
          <w:szCs w:val="24"/>
        </w:rPr>
        <w:t>согласование</w:t>
      </w:r>
      <w:r w:rsidRPr="00311AE0">
        <w:rPr>
          <w:rFonts w:ascii="Arial" w:eastAsia="Calibri" w:hAnsi="Arial" w:cs="Arial"/>
          <w:sz w:val="24"/>
          <w:szCs w:val="24"/>
        </w:rPr>
        <w:t xml:space="preserve"> </w:t>
      </w:r>
      <w:r w:rsidR="004D4FDA">
        <w:rPr>
          <w:rFonts w:ascii="Arial" w:eastAsia="Calibri" w:hAnsi="Arial" w:cs="Arial"/>
          <w:sz w:val="24"/>
          <w:szCs w:val="24"/>
        </w:rPr>
        <w:t>графика</w:t>
      </w:r>
      <w:r w:rsidRPr="00311AE0">
        <w:rPr>
          <w:rFonts w:ascii="Arial" w:eastAsia="Calibri" w:hAnsi="Arial" w:cs="Arial"/>
          <w:sz w:val="24"/>
          <w:szCs w:val="24"/>
        </w:rPr>
        <w:t xml:space="preserve"> выполнени</w:t>
      </w:r>
      <w:r w:rsidR="004D4FDA">
        <w:rPr>
          <w:rFonts w:ascii="Arial" w:eastAsia="Calibri" w:hAnsi="Arial" w:cs="Arial"/>
          <w:sz w:val="24"/>
          <w:szCs w:val="24"/>
        </w:rPr>
        <w:t>я</w:t>
      </w:r>
      <w:r w:rsidRPr="00311AE0">
        <w:rPr>
          <w:rFonts w:ascii="Arial" w:eastAsia="Calibri" w:hAnsi="Arial" w:cs="Arial"/>
          <w:sz w:val="24"/>
          <w:szCs w:val="24"/>
        </w:rPr>
        <w:t xml:space="preserve"> работ в рамках настоящего задания;   </w:t>
      </w:r>
    </w:p>
    <w:p w14:paraId="0D063716" w14:textId="65084D7E" w:rsidR="005E6CB4" w:rsidRPr="00311AE0" w:rsidRDefault="005E6CB4" w:rsidP="00AE0B13">
      <w:pPr>
        <w:pStyle w:val="a4"/>
        <w:numPr>
          <w:ilvl w:val="0"/>
          <w:numId w:val="2"/>
        </w:numPr>
        <w:spacing w:after="0" w:line="240" w:lineRule="auto"/>
        <w:rPr>
          <w:rFonts w:ascii="Arial" w:eastAsia="Calibri" w:hAnsi="Arial" w:cs="Arial"/>
          <w:sz w:val="24"/>
          <w:szCs w:val="24"/>
        </w:rPr>
      </w:pPr>
      <w:r>
        <w:rPr>
          <w:rFonts w:ascii="Arial" w:eastAsia="Calibri" w:hAnsi="Arial" w:cs="Arial"/>
          <w:sz w:val="24"/>
          <w:szCs w:val="24"/>
        </w:rPr>
        <w:t>Проведение фокус группы в целевых муниципалитетах Проекта</w:t>
      </w:r>
      <w:r w:rsidR="00BA3FEE">
        <w:rPr>
          <w:rFonts w:ascii="Arial" w:eastAsia="Calibri" w:hAnsi="Arial" w:cs="Arial"/>
          <w:sz w:val="24"/>
          <w:szCs w:val="24"/>
        </w:rPr>
        <w:t xml:space="preserve"> с сотрудниками ОМСУ и 3 фокус группы с населением</w:t>
      </w:r>
      <w:r>
        <w:rPr>
          <w:rFonts w:ascii="Arial" w:eastAsia="Calibri" w:hAnsi="Arial" w:cs="Arial"/>
          <w:sz w:val="24"/>
          <w:szCs w:val="24"/>
        </w:rPr>
        <w:t>;</w:t>
      </w:r>
    </w:p>
    <w:p w14:paraId="0CB8BDC1" w14:textId="11D289A9" w:rsidR="005D7D95" w:rsidRDefault="00872A7B" w:rsidP="005D7D95">
      <w:pPr>
        <w:pStyle w:val="1"/>
        <w:numPr>
          <w:ilvl w:val="0"/>
          <w:numId w:val="2"/>
        </w:numPr>
        <w:rPr>
          <w:rFonts w:ascii="Arial" w:eastAsia="Calibri" w:hAnsi="Arial" w:cs="Arial"/>
          <w:lang w:val="ru-RU" w:eastAsia="en-US"/>
        </w:rPr>
      </w:pPr>
      <w:r w:rsidRPr="00872A7B">
        <w:rPr>
          <w:rFonts w:ascii="Arial" w:hAnsi="Arial" w:cs="Arial"/>
          <w:lang w:val="ru-RU"/>
        </w:rPr>
        <w:t xml:space="preserve">Проведение </w:t>
      </w:r>
      <w:r w:rsidR="004D4FDA">
        <w:rPr>
          <w:rFonts w:ascii="Arial" w:hAnsi="Arial" w:cs="Arial"/>
          <w:lang w:val="ru-RU"/>
        </w:rPr>
        <w:t>исследования эффективности в целевых муниципалитетах Проекта</w:t>
      </w:r>
      <w:r>
        <w:rPr>
          <w:rFonts w:ascii="Arial" w:eastAsia="Calibri" w:hAnsi="Arial" w:cs="Arial"/>
          <w:lang w:val="ru-RU" w:eastAsia="en-US"/>
        </w:rPr>
        <w:t>;</w:t>
      </w:r>
    </w:p>
    <w:p w14:paraId="1AB6B93B" w14:textId="4B7F0A73" w:rsidR="00872A7B" w:rsidRPr="00311AE0" w:rsidRDefault="005E6CB4" w:rsidP="005D7D95">
      <w:pPr>
        <w:pStyle w:val="1"/>
        <w:numPr>
          <w:ilvl w:val="0"/>
          <w:numId w:val="2"/>
        </w:numPr>
        <w:rPr>
          <w:rFonts w:ascii="Arial" w:eastAsia="Calibri" w:hAnsi="Arial" w:cs="Arial"/>
          <w:lang w:val="ru-RU" w:eastAsia="en-US"/>
        </w:rPr>
      </w:pPr>
      <w:r>
        <w:rPr>
          <w:rFonts w:ascii="Arial" w:hAnsi="Arial" w:cs="Arial"/>
          <w:lang w:val="ru-RU"/>
        </w:rPr>
        <w:t>Подготовка Отчета по исследованию и предоставление рекомендаций по улучшению работы целевых муниципалитетов</w:t>
      </w:r>
      <w:r w:rsidR="00872A7B">
        <w:rPr>
          <w:rFonts w:ascii="Arial" w:hAnsi="Arial" w:cs="Arial"/>
          <w:lang w:val="ru-RU"/>
        </w:rPr>
        <w:t>;</w:t>
      </w:r>
    </w:p>
    <w:p w14:paraId="47678C04" w14:textId="72CB3E6D" w:rsidR="00774F8B" w:rsidRDefault="00774F8B" w:rsidP="00774F8B">
      <w:pPr>
        <w:pStyle w:val="1"/>
        <w:ind w:left="360"/>
        <w:rPr>
          <w:rFonts w:ascii="Arial" w:eastAsiaTheme="minorHAnsi" w:hAnsi="Arial" w:cs="Arial"/>
          <w:i/>
          <w:u w:val="single"/>
          <w:lang w:val="ru-RU" w:eastAsia="en-US"/>
        </w:rPr>
      </w:pPr>
    </w:p>
    <w:p w14:paraId="701A4441" w14:textId="77777777" w:rsidR="004938C7" w:rsidRPr="00311AE0" w:rsidRDefault="004938C7" w:rsidP="004938C7">
      <w:pPr>
        <w:pStyle w:val="a8"/>
        <w:jc w:val="both"/>
        <w:rPr>
          <w:rFonts w:ascii="Arial" w:eastAsia="Calibri" w:hAnsi="Arial" w:cs="Arial"/>
          <w:iCs/>
          <w:sz w:val="24"/>
          <w:szCs w:val="24"/>
        </w:rPr>
      </w:pPr>
      <w:r w:rsidRPr="00311AE0">
        <w:rPr>
          <w:rFonts w:ascii="Arial" w:hAnsi="Arial" w:cs="Arial"/>
          <w:i/>
          <w:sz w:val="24"/>
          <w:szCs w:val="24"/>
          <w:u w:val="single"/>
        </w:rPr>
        <w:t xml:space="preserve">Ремарка: </w:t>
      </w:r>
      <w:r w:rsidRPr="00311AE0">
        <w:rPr>
          <w:rFonts w:ascii="Arial" w:hAnsi="Arial" w:cs="Arial"/>
          <w:sz w:val="24"/>
          <w:szCs w:val="24"/>
        </w:rPr>
        <w:t xml:space="preserve">Проект покрывает все расходы, которые могут возникнуть в связи с необходимостью выезда в регионы.  </w:t>
      </w:r>
    </w:p>
    <w:p w14:paraId="3EDE456D" w14:textId="77777777" w:rsidR="004938C7" w:rsidRDefault="004938C7" w:rsidP="00774F8B">
      <w:pPr>
        <w:pStyle w:val="1"/>
        <w:ind w:left="360"/>
        <w:rPr>
          <w:rFonts w:ascii="Arial" w:eastAsiaTheme="minorHAnsi" w:hAnsi="Arial" w:cs="Arial"/>
          <w:i/>
          <w:u w:val="single"/>
          <w:lang w:val="ru-RU" w:eastAsia="en-US"/>
        </w:rPr>
      </w:pPr>
    </w:p>
    <w:p w14:paraId="6A735163" w14:textId="77777777" w:rsidR="00774F8B" w:rsidRPr="00AE0B13" w:rsidRDefault="00774F8B" w:rsidP="00774F8B">
      <w:pPr>
        <w:shd w:val="clear" w:color="auto" w:fill="E7E6E6" w:themeFill="background2"/>
        <w:tabs>
          <w:tab w:val="left" w:pos="142"/>
        </w:tabs>
        <w:rPr>
          <w:rFonts w:ascii="Arial" w:hAnsi="Arial" w:cs="Arial"/>
          <w:sz w:val="24"/>
          <w:szCs w:val="24"/>
        </w:rPr>
      </w:pPr>
      <w:r w:rsidRPr="00AE0B13">
        <w:rPr>
          <w:rFonts w:ascii="Arial" w:hAnsi="Arial" w:cs="Arial"/>
          <w:b/>
          <w:sz w:val="24"/>
          <w:szCs w:val="24"/>
        </w:rPr>
        <w:t>Ожидаемые продукты</w:t>
      </w:r>
      <w:r w:rsidRPr="00AE0B13">
        <w:rPr>
          <w:rFonts w:ascii="Arial" w:hAnsi="Arial" w:cs="Arial"/>
          <w:sz w:val="24"/>
          <w:szCs w:val="24"/>
        </w:rPr>
        <w:t>:</w:t>
      </w:r>
    </w:p>
    <w:tbl>
      <w:tblPr>
        <w:tblStyle w:val="a7"/>
        <w:tblW w:w="9072" w:type="dxa"/>
        <w:tblInd w:w="-5" w:type="dxa"/>
        <w:tblLook w:val="04A0" w:firstRow="1" w:lastRow="0" w:firstColumn="1" w:lastColumn="0" w:noHBand="0" w:noVBand="1"/>
      </w:tblPr>
      <w:tblGrid>
        <w:gridCol w:w="4656"/>
        <w:gridCol w:w="2692"/>
        <w:gridCol w:w="1724"/>
      </w:tblGrid>
      <w:tr w:rsidR="00774F8B" w:rsidRPr="00AE0B13" w14:paraId="3DD6C643" w14:textId="77777777" w:rsidTr="00484081">
        <w:tc>
          <w:tcPr>
            <w:tcW w:w="4656" w:type="dxa"/>
            <w:shd w:val="clear" w:color="auto" w:fill="D0CECE" w:themeFill="background2" w:themeFillShade="E6"/>
            <w:vAlign w:val="center"/>
          </w:tcPr>
          <w:p w14:paraId="65063E4B" w14:textId="77777777" w:rsidR="00774F8B" w:rsidRPr="00AE0B13" w:rsidRDefault="00774F8B" w:rsidP="00327684">
            <w:pPr>
              <w:jc w:val="center"/>
              <w:rPr>
                <w:rFonts w:ascii="Arial" w:hAnsi="Arial" w:cs="Arial"/>
                <w:sz w:val="24"/>
                <w:szCs w:val="24"/>
              </w:rPr>
            </w:pPr>
            <w:bookmarkStart w:id="2" w:name="_Hlk109208530"/>
            <w:r w:rsidRPr="00AE0B13">
              <w:rPr>
                <w:rFonts w:ascii="Arial" w:hAnsi="Arial" w:cs="Arial"/>
                <w:b/>
                <w:sz w:val="24"/>
                <w:szCs w:val="24"/>
              </w:rPr>
              <w:t>Ожидаемые продукты</w:t>
            </w:r>
          </w:p>
        </w:tc>
        <w:tc>
          <w:tcPr>
            <w:tcW w:w="2692" w:type="dxa"/>
            <w:shd w:val="clear" w:color="auto" w:fill="D0CECE" w:themeFill="background2" w:themeFillShade="E6"/>
            <w:vAlign w:val="center"/>
          </w:tcPr>
          <w:p w14:paraId="3B90C2B3" w14:textId="649BC5AB" w:rsidR="00774F8B" w:rsidRPr="00AE0B13" w:rsidRDefault="00774F8B" w:rsidP="00327684">
            <w:pPr>
              <w:jc w:val="center"/>
              <w:rPr>
                <w:rFonts w:ascii="Arial" w:hAnsi="Arial" w:cs="Arial"/>
                <w:b/>
                <w:bCs/>
                <w:sz w:val="24"/>
                <w:szCs w:val="24"/>
              </w:rPr>
            </w:pPr>
            <w:r w:rsidRPr="00AE0B13">
              <w:rPr>
                <w:rFonts w:ascii="Arial" w:hAnsi="Arial" w:cs="Arial"/>
                <w:b/>
                <w:bCs/>
                <w:sz w:val="24"/>
                <w:szCs w:val="24"/>
              </w:rPr>
              <w:t>Продолжительность выполнения</w:t>
            </w:r>
          </w:p>
        </w:tc>
        <w:tc>
          <w:tcPr>
            <w:tcW w:w="1724" w:type="dxa"/>
            <w:shd w:val="clear" w:color="auto" w:fill="D0CECE" w:themeFill="background2" w:themeFillShade="E6"/>
            <w:vAlign w:val="center"/>
          </w:tcPr>
          <w:p w14:paraId="3B8A25BE" w14:textId="5EA7C0C9" w:rsidR="00774F8B" w:rsidRPr="00AE0B13" w:rsidRDefault="00B8777C" w:rsidP="00327684">
            <w:pPr>
              <w:jc w:val="center"/>
              <w:rPr>
                <w:rFonts w:ascii="Arial" w:hAnsi="Arial" w:cs="Arial"/>
                <w:b/>
                <w:bCs/>
                <w:sz w:val="24"/>
                <w:szCs w:val="24"/>
              </w:rPr>
            </w:pPr>
            <w:r>
              <w:rPr>
                <w:rFonts w:ascii="Arial" w:hAnsi="Arial" w:cs="Arial"/>
                <w:b/>
                <w:bCs/>
                <w:sz w:val="24"/>
                <w:szCs w:val="24"/>
              </w:rPr>
              <w:t>Срок выполнения</w:t>
            </w:r>
          </w:p>
        </w:tc>
      </w:tr>
      <w:tr w:rsidR="00774F8B" w:rsidRPr="00AE0B13" w14:paraId="7043963C" w14:textId="77777777" w:rsidTr="00484081">
        <w:tc>
          <w:tcPr>
            <w:tcW w:w="4656" w:type="dxa"/>
          </w:tcPr>
          <w:p w14:paraId="08076B22" w14:textId="2780C49A" w:rsidR="00774F8B" w:rsidRPr="00AE0B13" w:rsidRDefault="005E6CB4" w:rsidP="00EA49C5">
            <w:pPr>
              <w:ind w:left="34"/>
              <w:rPr>
                <w:rFonts w:ascii="Arial" w:hAnsi="Arial" w:cs="Arial"/>
                <w:sz w:val="24"/>
                <w:szCs w:val="24"/>
              </w:rPr>
            </w:pPr>
            <w:r>
              <w:rPr>
                <w:rFonts w:ascii="Arial" w:hAnsi="Arial" w:cs="Arial"/>
                <w:sz w:val="24"/>
                <w:szCs w:val="24"/>
              </w:rPr>
              <w:t>Подготовка и с</w:t>
            </w:r>
            <w:r w:rsidRPr="005D7D95">
              <w:rPr>
                <w:rFonts w:ascii="Arial" w:hAnsi="Arial" w:cs="Arial"/>
                <w:sz w:val="24"/>
                <w:szCs w:val="24"/>
              </w:rPr>
              <w:t xml:space="preserve">огласование </w:t>
            </w:r>
            <w:r>
              <w:rPr>
                <w:rFonts w:ascii="Arial" w:hAnsi="Arial" w:cs="Arial"/>
                <w:sz w:val="24"/>
                <w:szCs w:val="24"/>
              </w:rPr>
              <w:t>графика проведения исследования с</w:t>
            </w:r>
            <w:r w:rsidRPr="005D7D95">
              <w:rPr>
                <w:rFonts w:ascii="Arial" w:hAnsi="Arial" w:cs="Arial"/>
                <w:sz w:val="24"/>
                <w:szCs w:val="24"/>
              </w:rPr>
              <w:t xml:space="preserve"> Проектом </w:t>
            </w:r>
          </w:p>
        </w:tc>
        <w:tc>
          <w:tcPr>
            <w:tcW w:w="2692" w:type="dxa"/>
          </w:tcPr>
          <w:p w14:paraId="1FA5B851" w14:textId="1AFFB987" w:rsidR="00774F8B" w:rsidRPr="00AE0B13" w:rsidRDefault="005F2A34" w:rsidP="00327684">
            <w:pPr>
              <w:jc w:val="center"/>
              <w:rPr>
                <w:rFonts w:ascii="Arial" w:hAnsi="Arial" w:cs="Arial"/>
                <w:sz w:val="24"/>
                <w:szCs w:val="24"/>
              </w:rPr>
            </w:pPr>
            <w:r>
              <w:rPr>
                <w:rFonts w:ascii="Arial" w:hAnsi="Arial" w:cs="Arial"/>
                <w:sz w:val="24"/>
                <w:szCs w:val="24"/>
              </w:rPr>
              <w:t>1</w:t>
            </w:r>
            <w:r w:rsidR="00774F8B" w:rsidRPr="00AE0B13">
              <w:rPr>
                <w:rFonts w:ascii="Arial" w:hAnsi="Arial" w:cs="Arial"/>
                <w:sz w:val="24"/>
                <w:szCs w:val="24"/>
              </w:rPr>
              <w:t xml:space="preserve"> д</w:t>
            </w:r>
            <w:r>
              <w:rPr>
                <w:rFonts w:ascii="Arial" w:hAnsi="Arial" w:cs="Arial"/>
                <w:sz w:val="24"/>
                <w:szCs w:val="24"/>
              </w:rPr>
              <w:t>ень</w:t>
            </w:r>
          </w:p>
        </w:tc>
        <w:tc>
          <w:tcPr>
            <w:tcW w:w="1724" w:type="dxa"/>
          </w:tcPr>
          <w:p w14:paraId="1FB4A5A6" w14:textId="23734A6F" w:rsidR="00774F8B" w:rsidRPr="00AE0B13" w:rsidRDefault="00774F8B" w:rsidP="00327684">
            <w:pPr>
              <w:jc w:val="center"/>
              <w:rPr>
                <w:rFonts w:ascii="Arial" w:hAnsi="Arial" w:cs="Arial"/>
                <w:sz w:val="24"/>
                <w:szCs w:val="24"/>
              </w:rPr>
            </w:pPr>
          </w:p>
        </w:tc>
      </w:tr>
      <w:tr w:rsidR="0057518D" w:rsidRPr="00AE0B13" w14:paraId="600A5C9A" w14:textId="77777777" w:rsidTr="00484081">
        <w:tc>
          <w:tcPr>
            <w:tcW w:w="4656" w:type="dxa"/>
          </w:tcPr>
          <w:p w14:paraId="6FDD5763" w14:textId="38B9C0DF" w:rsidR="0057518D" w:rsidRPr="00AE0B13" w:rsidRDefault="005F2A34" w:rsidP="005F2A34">
            <w:pPr>
              <w:ind w:left="34"/>
              <w:rPr>
                <w:rFonts w:ascii="Arial" w:hAnsi="Arial" w:cs="Arial"/>
                <w:sz w:val="24"/>
                <w:szCs w:val="24"/>
              </w:rPr>
            </w:pPr>
            <w:r w:rsidRPr="005F2A34">
              <w:rPr>
                <w:rFonts w:ascii="Arial" w:hAnsi="Arial" w:cs="Arial"/>
                <w:sz w:val="24"/>
                <w:szCs w:val="24"/>
              </w:rPr>
              <w:t xml:space="preserve">Проведение фокус группы </w:t>
            </w:r>
            <w:r>
              <w:rPr>
                <w:rFonts w:ascii="Arial" w:hAnsi="Arial" w:cs="Arial"/>
                <w:sz w:val="24"/>
                <w:szCs w:val="24"/>
              </w:rPr>
              <w:t xml:space="preserve">и </w:t>
            </w:r>
            <w:r w:rsidRPr="005F2A34">
              <w:rPr>
                <w:rFonts w:ascii="Arial" w:hAnsi="Arial" w:cs="Arial"/>
                <w:sz w:val="24"/>
                <w:szCs w:val="24"/>
              </w:rPr>
              <w:t>исследования в целевых муниципалитетах Проекта</w:t>
            </w:r>
          </w:p>
        </w:tc>
        <w:tc>
          <w:tcPr>
            <w:tcW w:w="2692" w:type="dxa"/>
          </w:tcPr>
          <w:p w14:paraId="196E7537" w14:textId="480236EA" w:rsidR="0057518D" w:rsidRPr="00AE0B13" w:rsidRDefault="00484081" w:rsidP="00327684">
            <w:pPr>
              <w:jc w:val="center"/>
              <w:rPr>
                <w:rFonts w:ascii="Arial" w:hAnsi="Arial" w:cs="Arial"/>
                <w:sz w:val="24"/>
                <w:szCs w:val="24"/>
              </w:rPr>
            </w:pPr>
            <w:r>
              <w:rPr>
                <w:rFonts w:ascii="Arial" w:hAnsi="Arial" w:cs="Arial"/>
                <w:sz w:val="24"/>
                <w:szCs w:val="24"/>
                <w:lang w:val="en-US"/>
              </w:rPr>
              <w:t>10</w:t>
            </w:r>
            <w:r w:rsidR="0057518D" w:rsidRPr="00AE0B13">
              <w:rPr>
                <w:rFonts w:ascii="Arial" w:hAnsi="Arial" w:cs="Arial"/>
                <w:sz w:val="24"/>
                <w:szCs w:val="24"/>
              </w:rPr>
              <w:t xml:space="preserve"> д</w:t>
            </w:r>
            <w:r w:rsidR="005F2A34">
              <w:rPr>
                <w:rFonts w:ascii="Arial" w:hAnsi="Arial" w:cs="Arial"/>
                <w:sz w:val="24"/>
                <w:szCs w:val="24"/>
              </w:rPr>
              <w:t>ней</w:t>
            </w:r>
          </w:p>
        </w:tc>
        <w:tc>
          <w:tcPr>
            <w:tcW w:w="1724" w:type="dxa"/>
          </w:tcPr>
          <w:p w14:paraId="3D938962" w14:textId="099ABBDF" w:rsidR="0057518D" w:rsidRPr="00AE0B13" w:rsidRDefault="001B70C0" w:rsidP="00327684">
            <w:pPr>
              <w:jc w:val="center"/>
              <w:rPr>
                <w:rFonts w:ascii="Arial" w:hAnsi="Arial" w:cs="Arial"/>
                <w:sz w:val="24"/>
                <w:szCs w:val="24"/>
              </w:rPr>
            </w:pPr>
            <w:r>
              <w:rPr>
                <w:rFonts w:ascii="Arial" w:hAnsi="Arial" w:cs="Arial"/>
                <w:sz w:val="24"/>
                <w:szCs w:val="24"/>
              </w:rPr>
              <w:t>9</w:t>
            </w:r>
            <w:r w:rsidR="00905D95">
              <w:rPr>
                <w:rFonts w:ascii="Arial" w:hAnsi="Arial" w:cs="Arial"/>
                <w:sz w:val="24"/>
                <w:szCs w:val="24"/>
              </w:rPr>
              <w:t xml:space="preserve"> сентября</w:t>
            </w:r>
          </w:p>
        </w:tc>
      </w:tr>
      <w:tr w:rsidR="003D1FDD" w:rsidRPr="00AE0B13" w14:paraId="4F37EEDF" w14:textId="77777777" w:rsidTr="00484081">
        <w:tc>
          <w:tcPr>
            <w:tcW w:w="4656" w:type="dxa"/>
          </w:tcPr>
          <w:p w14:paraId="05E19777" w14:textId="377E3684" w:rsidR="003D1FDD" w:rsidRPr="005D7D95" w:rsidRDefault="005F2A34" w:rsidP="00EA49C5">
            <w:pPr>
              <w:ind w:left="34"/>
              <w:rPr>
                <w:rFonts w:ascii="Arial" w:hAnsi="Arial" w:cs="Arial"/>
                <w:sz w:val="24"/>
                <w:szCs w:val="24"/>
              </w:rPr>
            </w:pPr>
            <w:r w:rsidRPr="005F2A34">
              <w:rPr>
                <w:rFonts w:ascii="Arial" w:hAnsi="Arial" w:cs="Arial"/>
                <w:sz w:val="24"/>
                <w:szCs w:val="24"/>
              </w:rPr>
              <w:t>Подготовка Отчета по исследованию и предоставление рекомендаций по улучшению работы целевых муниципалитетов</w:t>
            </w:r>
          </w:p>
        </w:tc>
        <w:tc>
          <w:tcPr>
            <w:tcW w:w="2692" w:type="dxa"/>
          </w:tcPr>
          <w:p w14:paraId="3A7C5A31" w14:textId="2E1A1B65" w:rsidR="003D1FDD" w:rsidRPr="00AE0B13" w:rsidRDefault="00484081" w:rsidP="00327684">
            <w:pPr>
              <w:jc w:val="center"/>
              <w:rPr>
                <w:rFonts w:ascii="Arial" w:hAnsi="Arial" w:cs="Arial"/>
                <w:sz w:val="24"/>
                <w:szCs w:val="24"/>
              </w:rPr>
            </w:pPr>
            <w:r>
              <w:rPr>
                <w:rFonts w:ascii="Arial" w:hAnsi="Arial" w:cs="Arial"/>
                <w:sz w:val="24"/>
                <w:szCs w:val="24"/>
                <w:lang w:val="en-US"/>
              </w:rPr>
              <w:t>7</w:t>
            </w:r>
            <w:r w:rsidR="00872A7B">
              <w:rPr>
                <w:rFonts w:ascii="Arial" w:hAnsi="Arial" w:cs="Arial"/>
                <w:sz w:val="24"/>
                <w:szCs w:val="24"/>
              </w:rPr>
              <w:t xml:space="preserve"> дн</w:t>
            </w:r>
            <w:r w:rsidR="005F2A34">
              <w:rPr>
                <w:rFonts w:ascii="Arial" w:hAnsi="Arial" w:cs="Arial"/>
                <w:sz w:val="24"/>
                <w:szCs w:val="24"/>
              </w:rPr>
              <w:t>ей</w:t>
            </w:r>
          </w:p>
        </w:tc>
        <w:tc>
          <w:tcPr>
            <w:tcW w:w="1724" w:type="dxa"/>
          </w:tcPr>
          <w:p w14:paraId="4F9CD8D9" w14:textId="2F43F80C" w:rsidR="003D1FDD" w:rsidRPr="00AE0B13" w:rsidRDefault="001B70C0" w:rsidP="00327684">
            <w:pPr>
              <w:jc w:val="center"/>
              <w:rPr>
                <w:rFonts w:ascii="Arial" w:hAnsi="Arial" w:cs="Arial"/>
                <w:sz w:val="24"/>
                <w:szCs w:val="24"/>
              </w:rPr>
            </w:pPr>
            <w:r>
              <w:rPr>
                <w:rFonts w:ascii="Arial" w:hAnsi="Arial" w:cs="Arial"/>
                <w:sz w:val="24"/>
                <w:szCs w:val="24"/>
              </w:rPr>
              <w:t>19</w:t>
            </w:r>
            <w:r w:rsidR="00905D95">
              <w:rPr>
                <w:rFonts w:ascii="Arial" w:hAnsi="Arial" w:cs="Arial"/>
                <w:sz w:val="24"/>
                <w:szCs w:val="24"/>
              </w:rPr>
              <w:t xml:space="preserve"> сентября</w:t>
            </w:r>
          </w:p>
        </w:tc>
      </w:tr>
      <w:tr w:rsidR="00774F8B" w:rsidRPr="00AE0B13" w14:paraId="42435C37" w14:textId="77777777" w:rsidTr="00484081">
        <w:tc>
          <w:tcPr>
            <w:tcW w:w="4656" w:type="dxa"/>
          </w:tcPr>
          <w:p w14:paraId="426847C0" w14:textId="77777777" w:rsidR="00774F8B" w:rsidRPr="00AE0B13" w:rsidRDefault="00774F8B" w:rsidP="00EA49C5">
            <w:pPr>
              <w:ind w:left="34"/>
              <w:rPr>
                <w:rFonts w:ascii="Arial" w:eastAsia="Calibri" w:hAnsi="Arial" w:cs="Arial"/>
                <w:b/>
                <w:bCs/>
                <w:sz w:val="24"/>
                <w:szCs w:val="24"/>
              </w:rPr>
            </w:pPr>
            <w:r w:rsidRPr="00AE0B13">
              <w:rPr>
                <w:rFonts w:ascii="Arial" w:eastAsia="Calibri" w:hAnsi="Arial" w:cs="Arial"/>
                <w:b/>
                <w:bCs/>
                <w:sz w:val="24"/>
                <w:szCs w:val="24"/>
              </w:rPr>
              <w:t>Итого:</w:t>
            </w:r>
          </w:p>
        </w:tc>
        <w:tc>
          <w:tcPr>
            <w:tcW w:w="4416" w:type="dxa"/>
            <w:gridSpan w:val="2"/>
          </w:tcPr>
          <w:p w14:paraId="359578AD" w14:textId="347EC77E" w:rsidR="00774F8B" w:rsidRPr="00D60025" w:rsidRDefault="005F2A34" w:rsidP="00EA49C5">
            <w:pPr>
              <w:rPr>
                <w:rFonts w:ascii="Arial" w:hAnsi="Arial" w:cs="Arial"/>
                <w:sz w:val="24"/>
                <w:szCs w:val="24"/>
                <w:lang w:val="en-US"/>
              </w:rPr>
            </w:pPr>
            <w:r>
              <w:rPr>
                <w:rFonts w:ascii="Arial" w:hAnsi="Arial" w:cs="Arial"/>
                <w:sz w:val="24"/>
                <w:szCs w:val="24"/>
              </w:rPr>
              <w:t>1</w:t>
            </w:r>
            <w:r w:rsidR="00484081">
              <w:rPr>
                <w:rFonts w:ascii="Arial" w:hAnsi="Arial" w:cs="Arial"/>
                <w:sz w:val="24"/>
                <w:szCs w:val="24"/>
                <w:lang w:val="en-US"/>
              </w:rPr>
              <w:t>8</w:t>
            </w:r>
            <w:r w:rsidR="00774F8B" w:rsidRPr="00AE0B13">
              <w:rPr>
                <w:rFonts w:ascii="Arial" w:hAnsi="Arial" w:cs="Arial"/>
                <w:sz w:val="24"/>
                <w:szCs w:val="24"/>
              </w:rPr>
              <w:t xml:space="preserve"> активных рабочих дн</w:t>
            </w:r>
            <w:r w:rsidR="005D7D95">
              <w:rPr>
                <w:rFonts w:ascii="Arial" w:hAnsi="Arial" w:cs="Arial"/>
                <w:sz w:val="24"/>
                <w:szCs w:val="24"/>
              </w:rPr>
              <w:t>ей</w:t>
            </w:r>
          </w:p>
        </w:tc>
      </w:tr>
    </w:tbl>
    <w:bookmarkEnd w:id="2"/>
    <w:p w14:paraId="77DE2EAB" w14:textId="77777777" w:rsidR="00774F8B" w:rsidRPr="00AE0B13" w:rsidRDefault="00774F8B" w:rsidP="0010764F">
      <w:pPr>
        <w:shd w:val="clear" w:color="auto" w:fill="E7E6E6" w:themeFill="background2"/>
        <w:spacing w:before="360"/>
        <w:rPr>
          <w:rFonts w:ascii="Arial" w:hAnsi="Arial" w:cs="Arial"/>
          <w:b/>
          <w:sz w:val="24"/>
          <w:szCs w:val="24"/>
        </w:rPr>
      </w:pPr>
      <w:r w:rsidRPr="00AE0B13">
        <w:rPr>
          <w:rFonts w:ascii="Arial" w:hAnsi="Arial" w:cs="Arial"/>
          <w:b/>
          <w:sz w:val="24"/>
          <w:szCs w:val="24"/>
        </w:rPr>
        <w:t>Требования по отчетности:</w:t>
      </w:r>
    </w:p>
    <w:p w14:paraId="21B13E59" w14:textId="0AFC32CC" w:rsidR="00774F8B" w:rsidRDefault="00774F8B" w:rsidP="00774F8B">
      <w:pPr>
        <w:spacing w:line="240" w:lineRule="auto"/>
        <w:rPr>
          <w:rFonts w:ascii="Arial" w:hAnsi="Arial" w:cs="Arial"/>
          <w:sz w:val="24"/>
          <w:szCs w:val="24"/>
        </w:rPr>
      </w:pPr>
      <w:r w:rsidRPr="00AE0B13">
        <w:rPr>
          <w:rFonts w:ascii="Arial" w:hAnsi="Arial" w:cs="Arial"/>
          <w:sz w:val="24"/>
          <w:szCs w:val="24"/>
        </w:rPr>
        <w:lastRenderedPageBreak/>
        <w:t xml:space="preserve">После завершения задания </w:t>
      </w:r>
      <w:r w:rsidR="005D7D95">
        <w:rPr>
          <w:rFonts w:ascii="Arial" w:hAnsi="Arial" w:cs="Arial"/>
          <w:sz w:val="24"/>
          <w:szCs w:val="24"/>
        </w:rPr>
        <w:t>эксперт</w:t>
      </w:r>
      <w:r w:rsidRPr="00AE0B13">
        <w:rPr>
          <w:rFonts w:ascii="Arial" w:hAnsi="Arial" w:cs="Arial"/>
          <w:sz w:val="24"/>
          <w:szCs w:val="24"/>
        </w:rPr>
        <w:t xml:space="preserve"> представит финальный отчет с приложением всех подготовленных документов, который должен быть одобрен </w:t>
      </w:r>
      <w:r w:rsidRPr="00AE0B13">
        <w:rPr>
          <w:rFonts w:ascii="Arial" w:hAnsi="Arial" w:cs="Arial"/>
          <w:sz w:val="24"/>
          <w:szCs w:val="24"/>
          <w:lang w:val="en-US"/>
        </w:rPr>
        <w:t>MEL</w:t>
      </w:r>
      <w:r w:rsidRPr="00AE0B13">
        <w:rPr>
          <w:rFonts w:ascii="Arial" w:hAnsi="Arial" w:cs="Arial"/>
          <w:sz w:val="24"/>
          <w:szCs w:val="24"/>
        </w:rPr>
        <w:t xml:space="preserve"> менеджером, для осуществления финальной оплаты.</w:t>
      </w:r>
    </w:p>
    <w:p w14:paraId="05422475" w14:textId="088E1F10" w:rsidR="0061474A" w:rsidRPr="00AE0B13" w:rsidRDefault="0061474A" w:rsidP="0061474A">
      <w:pPr>
        <w:shd w:val="clear" w:color="auto" w:fill="E7E6E6" w:themeFill="background2"/>
        <w:rPr>
          <w:rFonts w:ascii="Arial" w:hAnsi="Arial" w:cs="Arial"/>
          <w:b/>
          <w:sz w:val="24"/>
          <w:szCs w:val="24"/>
        </w:rPr>
      </w:pPr>
      <w:r>
        <w:rPr>
          <w:rFonts w:ascii="Arial" w:hAnsi="Arial" w:cs="Arial"/>
          <w:b/>
          <w:sz w:val="24"/>
          <w:szCs w:val="24"/>
        </w:rPr>
        <w:t>Квалификационные т</w:t>
      </w:r>
      <w:r w:rsidRPr="00AE0B13">
        <w:rPr>
          <w:rFonts w:ascii="Arial" w:hAnsi="Arial" w:cs="Arial"/>
          <w:b/>
          <w:sz w:val="24"/>
          <w:szCs w:val="24"/>
        </w:rPr>
        <w:t xml:space="preserve">ребования </w:t>
      </w:r>
      <w:r>
        <w:rPr>
          <w:rFonts w:ascii="Arial" w:hAnsi="Arial" w:cs="Arial"/>
          <w:b/>
          <w:sz w:val="24"/>
          <w:szCs w:val="24"/>
        </w:rPr>
        <w:t>к эксперту</w:t>
      </w:r>
      <w:r w:rsidRPr="00AE0B13">
        <w:rPr>
          <w:rFonts w:ascii="Arial" w:hAnsi="Arial" w:cs="Arial"/>
          <w:b/>
          <w:sz w:val="24"/>
          <w:szCs w:val="24"/>
        </w:rPr>
        <w:t>:</w:t>
      </w:r>
    </w:p>
    <w:p w14:paraId="7C086214" w14:textId="14F67E7E" w:rsidR="0061474A" w:rsidRDefault="0061474A" w:rsidP="0061474A">
      <w:pPr>
        <w:pStyle w:val="a4"/>
        <w:numPr>
          <w:ilvl w:val="0"/>
          <w:numId w:val="4"/>
        </w:numPr>
        <w:spacing w:line="240" w:lineRule="auto"/>
        <w:rPr>
          <w:rFonts w:ascii="Arial" w:hAnsi="Arial" w:cs="Arial"/>
          <w:sz w:val="24"/>
          <w:szCs w:val="24"/>
        </w:rPr>
      </w:pPr>
      <w:r>
        <w:rPr>
          <w:rFonts w:ascii="Arial" w:hAnsi="Arial" w:cs="Arial"/>
          <w:sz w:val="24"/>
          <w:szCs w:val="24"/>
        </w:rPr>
        <w:t xml:space="preserve">Опыт работы в </w:t>
      </w:r>
      <w:r w:rsidR="004938C7">
        <w:rPr>
          <w:rFonts w:ascii="Arial" w:hAnsi="Arial" w:cs="Arial"/>
          <w:sz w:val="24"/>
          <w:szCs w:val="24"/>
        </w:rPr>
        <w:t>органах</w:t>
      </w:r>
      <w:r>
        <w:rPr>
          <w:rFonts w:ascii="Arial" w:hAnsi="Arial" w:cs="Arial"/>
          <w:sz w:val="24"/>
          <w:szCs w:val="24"/>
        </w:rPr>
        <w:t xml:space="preserve"> местного самоуправления не менее 5 лет;</w:t>
      </w:r>
    </w:p>
    <w:p w14:paraId="57EE0A7B" w14:textId="254D5D0B" w:rsidR="0061474A" w:rsidRDefault="0061474A" w:rsidP="0061474A">
      <w:pPr>
        <w:pStyle w:val="a4"/>
        <w:numPr>
          <w:ilvl w:val="0"/>
          <w:numId w:val="4"/>
        </w:numPr>
        <w:spacing w:line="240" w:lineRule="auto"/>
        <w:rPr>
          <w:rFonts w:ascii="Arial" w:hAnsi="Arial" w:cs="Arial"/>
          <w:sz w:val="24"/>
          <w:szCs w:val="24"/>
        </w:rPr>
      </w:pPr>
      <w:r>
        <w:rPr>
          <w:rFonts w:ascii="Arial" w:hAnsi="Arial" w:cs="Arial"/>
          <w:sz w:val="24"/>
          <w:szCs w:val="24"/>
        </w:rPr>
        <w:t xml:space="preserve">Опыт в </w:t>
      </w:r>
      <w:r w:rsidR="004938C7">
        <w:rPr>
          <w:rFonts w:ascii="Arial" w:hAnsi="Arial" w:cs="Arial"/>
          <w:sz w:val="24"/>
          <w:szCs w:val="24"/>
        </w:rPr>
        <w:t>проведении</w:t>
      </w:r>
      <w:r>
        <w:rPr>
          <w:rFonts w:ascii="Arial" w:hAnsi="Arial" w:cs="Arial"/>
          <w:sz w:val="24"/>
          <w:szCs w:val="24"/>
        </w:rPr>
        <w:t xml:space="preserve"> </w:t>
      </w:r>
      <w:r w:rsidR="004938C7">
        <w:rPr>
          <w:rFonts w:ascii="Arial" w:hAnsi="Arial" w:cs="Arial"/>
          <w:sz w:val="24"/>
          <w:szCs w:val="24"/>
        </w:rPr>
        <w:t>аналогичных исследований</w:t>
      </w:r>
      <w:r>
        <w:rPr>
          <w:rFonts w:ascii="Arial" w:hAnsi="Arial" w:cs="Arial"/>
          <w:sz w:val="24"/>
          <w:szCs w:val="24"/>
        </w:rPr>
        <w:t>;</w:t>
      </w:r>
    </w:p>
    <w:p w14:paraId="6CAA40D4" w14:textId="77983C2B" w:rsidR="0061474A" w:rsidRDefault="004938C7" w:rsidP="00774F8B">
      <w:pPr>
        <w:pStyle w:val="a4"/>
        <w:numPr>
          <w:ilvl w:val="0"/>
          <w:numId w:val="4"/>
        </w:numPr>
        <w:spacing w:line="240" w:lineRule="auto"/>
        <w:rPr>
          <w:rFonts w:ascii="Arial" w:hAnsi="Arial" w:cs="Arial"/>
          <w:sz w:val="24"/>
          <w:szCs w:val="24"/>
        </w:rPr>
      </w:pPr>
      <w:r>
        <w:rPr>
          <w:rFonts w:ascii="Arial" w:hAnsi="Arial" w:cs="Arial"/>
          <w:sz w:val="24"/>
          <w:szCs w:val="24"/>
        </w:rPr>
        <w:t>Опыт проведения фокус групп, знание нормативных правовых актов и делопроизводства в органах местного самоуправления</w:t>
      </w:r>
      <w:r w:rsidR="0061474A" w:rsidRPr="004938C7">
        <w:rPr>
          <w:rFonts w:ascii="Arial" w:hAnsi="Arial" w:cs="Arial"/>
          <w:sz w:val="24"/>
          <w:szCs w:val="24"/>
        </w:rPr>
        <w:t>.</w:t>
      </w:r>
    </w:p>
    <w:p w14:paraId="63B804A1" w14:textId="0BDE354D" w:rsidR="004938C7" w:rsidRPr="004938C7" w:rsidRDefault="004938C7" w:rsidP="004938C7">
      <w:pPr>
        <w:shd w:val="clear" w:color="auto" w:fill="E7E6E6" w:themeFill="background2"/>
        <w:rPr>
          <w:rFonts w:ascii="Arial" w:hAnsi="Arial" w:cs="Arial"/>
          <w:b/>
          <w:sz w:val="24"/>
          <w:szCs w:val="24"/>
        </w:rPr>
      </w:pPr>
      <w:r w:rsidRPr="004938C7">
        <w:rPr>
          <w:rFonts w:ascii="Arial" w:hAnsi="Arial" w:cs="Arial"/>
          <w:b/>
          <w:sz w:val="24"/>
          <w:szCs w:val="24"/>
        </w:rPr>
        <w:t>Поездки:</w:t>
      </w:r>
    </w:p>
    <w:p w14:paraId="25968C73" w14:textId="77777777" w:rsidR="004938C7" w:rsidRPr="004938C7" w:rsidRDefault="004938C7" w:rsidP="004938C7">
      <w:pPr>
        <w:pStyle w:val="a4"/>
        <w:numPr>
          <w:ilvl w:val="0"/>
          <w:numId w:val="4"/>
        </w:numPr>
        <w:spacing w:line="240" w:lineRule="auto"/>
        <w:jc w:val="both"/>
        <w:rPr>
          <w:rFonts w:ascii="Arial" w:hAnsi="Arial" w:cs="Arial"/>
          <w:b/>
          <w:sz w:val="24"/>
          <w:szCs w:val="24"/>
          <w:u w:val="single"/>
        </w:rPr>
      </w:pPr>
      <w:r w:rsidRPr="004938C7">
        <w:rPr>
          <w:rFonts w:ascii="Arial" w:hAnsi="Arial" w:cs="Arial"/>
          <w:sz w:val="24"/>
          <w:szCs w:val="24"/>
        </w:rPr>
        <w:t>Проект окажет содействие в организации встреч в пилотных ОМСУ, предоставит необходимые документы и т.д.</w:t>
      </w:r>
    </w:p>
    <w:p w14:paraId="1B96EA33" w14:textId="4DF38AF2" w:rsidR="004938C7" w:rsidRPr="004938C7" w:rsidRDefault="004938C7" w:rsidP="004938C7">
      <w:pPr>
        <w:pStyle w:val="a4"/>
        <w:numPr>
          <w:ilvl w:val="0"/>
          <w:numId w:val="4"/>
        </w:numPr>
        <w:spacing w:after="160" w:line="240" w:lineRule="auto"/>
        <w:rPr>
          <w:rFonts w:ascii="Arial" w:hAnsi="Arial" w:cs="Arial"/>
          <w:sz w:val="24"/>
          <w:szCs w:val="24"/>
        </w:rPr>
      </w:pPr>
      <w:r w:rsidRPr="004938C7">
        <w:rPr>
          <w:rFonts w:ascii="Arial" w:hAnsi="Arial" w:cs="Arial"/>
          <w:sz w:val="24"/>
          <w:szCs w:val="24"/>
        </w:rPr>
        <w:t xml:space="preserve">В случае возникновения у </w:t>
      </w:r>
      <w:r w:rsidR="00982808">
        <w:rPr>
          <w:rFonts w:ascii="Arial" w:hAnsi="Arial" w:cs="Arial"/>
          <w:sz w:val="24"/>
          <w:szCs w:val="24"/>
        </w:rPr>
        <w:t>эксперта</w:t>
      </w:r>
      <w:r w:rsidRPr="004938C7">
        <w:rPr>
          <w:rFonts w:ascii="Arial" w:hAnsi="Arial" w:cs="Arial"/>
          <w:sz w:val="24"/>
          <w:szCs w:val="24"/>
        </w:rPr>
        <w:t xml:space="preserve"> каких-либо вопросов или предложений относительно выполнения настоящего технического задания, </w:t>
      </w:r>
      <w:r w:rsidR="00982808">
        <w:rPr>
          <w:rFonts w:ascii="Arial" w:hAnsi="Arial" w:cs="Arial"/>
          <w:sz w:val="24"/>
          <w:szCs w:val="24"/>
        </w:rPr>
        <w:t>эксперт</w:t>
      </w:r>
      <w:r w:rsidRPr="004938C7">
        <w:rPr>
          <w:rFonts w:ascii="Arial" w:hAnsi="Arial" w:cs="Arial"/>
          <w:sz w:val="24"/>
          <w:szCs w:val="24"/>
        </w:rPr>
        <w:t xml:space="preserve"> имеет право обсуждать такие вопросы с Проектом, в рабочем порядке. </w:t>
      </w:r>
    </w:p>
    <w:p w14:paraId="45DA672E" w14:textId="68A15BD2" w:rsidR="004938C7" w:rsidRDefault="004938C7" w:rsidP="004938C7">
      <w:pPr>
        <w:spacing w:line="240" w:lineRule="auto"/>
        <w:rPr>
          <w:rFonts w:ascii="Arial" w:hAnsi="Arial" w:cs="Arial"/>
          <w:sz w:val="24"/>
          <w:szCs w:val="24"/>
        </w:rPr>
      </w:pPr>
    </w:p>
    <w:sectPr w:rsidR="00493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2467"/>
    <w:multiLevelType w:val="hybridMultilevel"/>
    <w:tmpl w:val="5336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6D2798"/>
    <w:multiLevelType w:val="hybridMultilevel"/>
    <w:tmpl w:val="4D14720C"/>
    <w:lvl w:ilvl="0" w:tplc="E65A93EE">
      <w:start w:val="1"/>
      <w:numFmt w:val="decimal"/>
      <w:lvlText w:val="%1."/>
      <w:lvlJc w:val="left"/>
      <w:pPr>
        <w:ind w:left="502" w:hanging="360"/>
      </w:pPr>
      <w:rPr>
        <w:rFonts w:hint="default"/>
        <w:color w:val="3D3D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081250"/>
    <w:multiLevelType w:val="hybridMultilevel"/>
    <w:tmpl w:val="98CAF01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B33E97"/>
    <w:multiLevelType w:val="hybridMultilevel"/>
    <w:tmpl w:val="98CAF01E"/>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44A1DA7"/>
    <w:multiLevelType w:val="hybridMultilevel"/>
    <w:tmpl w:val="6A14D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40"/>
    <w:rsid w:val="00000781"/>
    <w:rsid w:val="00064144"/>
    <w:rsid w:val="000A18AA"/>
    <w:rsid w:val="0010116A"/>
    <w:rsid w:val="0010764F"/>
    <w:rsid w:val="00147C37"/>
    <w:rsid w:val="001B70C0"/>
    <w:rsid w:val="001C2258"/>
    <w:rsid w:val="00205C39"/>
    <w:rsid w:val="00206540"/>
    <w:rsid w:val="002314BC"/>
    <w:rsid w:val="00234DE5"/>
    <w:rsid w:val="00265747"/>
    <w:rsid w:val="00327684"/>
    <w:rsid w:val="0034397C"/>
    <w:rsid w:val="00351980"/>
    <w:rsid w:val="003A3CD0"/>
    <w:rsid w:val="003B6243"/>
    <w:rsid w:val="003D1FDD"/>
    <w:rsid w:val="0041537F"/>
    <w:rsid w:val="00454EFA"/>
    <w:rsid w:val="00484081"/>
    <w:rsid w:val="00490169"/>
    <w:rsid w:val="004938C7"/>
    <w:rsid w:val="004C132F"/>
    <w:rsid w:val="004C7D98"/>
    <w:rsid w:val="004D4FDA"/>
    <w:rsid w:val="0057518D"/>
    <w:rsid w:val="005B63C8"/>
    <w:rsid w:val="005D7D95"/>
    <w:rsid w:val="005E6CB4"/>
    <w:rsid w:val="005F2A34"/>
    <w:rsid w:val="0061474A"/>
    <w:rsid w:val="006268F7"/>
    <w:rsid w:val="0064555B"/>
    <w:rsid w:val="00670492"/>
    <w:rsid w:val="006B3B44"/>
    <w:rsid w:val="006C7C12"/>
    <w:rsid w:val="006D34A9"/>
    <w:rsid w:val="00702C9A"/>
    <w:rsid w:val="00747FC1"/>
    <w:rsid w:val="00767E60"/>
    <w:rsid w:val="00774F8B"/>
    <w:rsid w:val="00794C1B"/>
    <w:rsid w:val="007F1F1D"/>
    <w:rsid w:val="00807067"/>
    <w:rsid w:val="00872A7B"/>
    <w:rsid w:val="00897223"/>
    <w:rsid w:val="008A4164"/>
    <w:rsid w:val="008E4858"/>
    <w:rsid w:val="00905D95"/>
    <w:rsid w:val="009517B4"/>
    <w:rsid w:val="00974781"/>
    <w:rsid w:val="00982808"/>
    <w:rsid w:val="009A685D"/>
    <w:rsid w:val="00A11088"/>
    <w:rsid w:val="00AD5D03"/>
    <w:rsid w:val="00AE0B13"/>
    <w:rsid w:val="00AF5395"/>
    <w:rsid w:val="00B762E4"/>
    <w:rsid w:val="00B8777C"/>
    <w:rsid w:val="00BA3FEE"/>
    <w:rsid w:val="00C414DC"/>
    <w:rsid w:val="00C503F0"/>
    <w:rsid w:val="00C74C25"/>
    <w:rsid w:val="00CA1DE4"/>
    <w:rsid w:val="00CC0365"/>
    <w:rsid w:val="00CD268A"/>
    <w:rsid w:val="00CD6651"/>
    <w:rsid w:val="00D13010"/>
    <w:rsid w:val="00D54EBA"/>
    <w:rsid w:val="00D60025"/>
    <w:rsid w:val="00DA1158"/>
    <w:rsid w:val="00DB30E4"/>
    <w:rsid w:val="00DE376C"/>
    <w:rsid w:val="00DE63EB"/>
    <w:rsid w:val="00E123EC"/>
    <w:rsid w:val="00E441E1"/>
    <w:rsid w:val="00EB719F"/>
    <w:rsid w:val="00ED7D42"/>
    <w:rsid w:val="00F22042"/>
    <w:rsid w:val="00F77A9F"/>
    <w:rsid w:val="00FA3507"/>
    <w:rsid w:val="00FC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A644"/>
  <w15:docId w15:val="{0B4D620F-AFA3-41FB-991A-A83E23FC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540"/>
    <w:pPr>
      <w:spacing w:after="200" w:line="276" w:lineRule="auto"/>
    </w:pPr>
    <w:rPr>
      <w:rFonts w:ascii="Calibri" w:eastAsia="Times New Roman" w:hAnsi="Calibri" w:cs="Times New Roman"/>
      <w:lang w:eastAsia="ru-RU"/>
    </w:rPr>
  </w:style>
  <w:style w:type="paragraph" w:styleId="3">
    <w:name w:val="heading 3"/>
    <w:basedOn w:val="a"/>
    <w:next w:val="a"/>
    <w:link w:val="30"/>
    <w:uiPriority w:val="9"/>
    <w:qFormat/>
    <w:rsid w:val="00206540"/>
    <w:pPr>
      <w:keepNext/>
      <w:keepLines/>
      <w:spacing w:before="200" w:after="0"/>
      <w:outlineLvl w:val="2"/>
    </w:pPr>
    <w:rPr>
      <w:rFonts w:ascii="Cambria" w:hAnsi="Cambria"/>
      <w:b/>
      <w:bCs/>
      <w:color w:val="2DA2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6540"/>
    <w:rPr>
      <w:rFonts w:ascii="Cambria" w:eastAsia="Times New Roman" w:hAnsi="Cambria" w:cs="Times New Roman"/>
      <w:b/>
      <w:bCs/>
      <w:color w:val="2DA2BF"/>
      <w:lang w:eastAsia="ru-RU"/>
    </w:rPr>
  </w:style>
  <w:style w:type="character" w:styleId="a3">
    <w:name w:val="Hyperlink"/>
    <w:uiPriority w:val="99"/>
    <w:rsid w:val="00206540"/>
    <w:rPr>
      <w:color w:val="0000FF"/>
      <w:u w:val="single"/>
    </w:rPr>
  </w:style>
  <w:style w:type="paragraph" w:styleId="a4">
    <w:name w:val="List Paragraph"/>
    <w:basedOn w:val="a"/>
    <w:uiPriority w:val="34"/>
    <w:qFormat/>
    <w:rsid w:val="00206540"/>
    <w:pPr>
      <w:ind w:left="720"/>
      <w:contextualSpacing/>
    </w:pPr>
  </w:style>
  <w:style w:type="paragraph" w:styleId="a5">
    <w:name w:val="Balloon Text"/>
    <w:basedOn w:val="a"/>
    <w:link w:val="a6"/>
    <w:uiPriority w:val="99"/>
    <w:semiHidden/>
    <w:unhideWhenUsed/>
    <w:rsid w:val="00F77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A9F"/>
    <w:rPr>
      <w:rFonts w:ascii="Tahoma" w:eastAsia="Times New Roman" w:hAnsi="Tahoma" w:cs="Tahoma"/>
      <w:sz w:val="16"/>
      <w:szCs w:val="16"/>
      <w:lang w:eastAsia="ru-RU"/>
    </w:rPr>
  </w:style>
  <w:style w:type="paragraph" w:customStyle="1" w:styleId="Standard">
    <w:name w:val="Standard"/>
    <w:rsid w:val="00774F8B"/>
    <w:pPr>
      <w:suppressAutoHyphens/>
      <w:autoSpaceDN w:val="0"/>
      <w:spacing w:line="251" w:lineRule="auto"/>
      <w:textAlignment w:val="baseline"/>
    </w:pPr>
    <w:rPr>
      <w:rFonts w:ascii="Cambria" w:eastAsia="SimSun" w:hAnsi="Cambria" w:cs="Times New Roman"/>
      <w:kern w:val="3"/>
      <w:lang w:eastAsia="ru-RU"/>
    </w:rPr>
  </w:style>
  <w:style w:type="table" w:styleId="a7">
    <w:name w:val="Table Grid"/>
    <w:basedOn w:val="a1"/>
    <w:uiPriority w:val="59"/>
    <w:rsid w:val="0077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34"/>
    <w:qFormat/>
    <w:rsid w:val="00774F8B"/>
    <w:pPr>
      <w:spacing w:after="0" w:line="240" w:lineRule="auto"/>
      <w:ind w:left="720"/>
      <w:contextualSpacing/>
    </w:pPr>
    <w:rPr>
      <w:rFonts w:ascii="Times New Roman" w:eastAsiaTheme="minorEastAsia" w:hAnsi="Times New Roman"/>
      <w:sz w:val="24"/>
      <w:szCs w:val="24"/>
      <w:lang w:val="en-US"/>
    </w:rPr>
  </w:style>
  <w:style w:type="paragraph" w:styleId="a8">
    <w:name w:val="No Spacing"/>
    <w:uiPriority w:val="1"/>
    <w:qFormat/>
    <w:rsid w:val="00AE0B13"/>
    <w:pPr>
      <w:spacing w:after="0" w:line="240" w:lineRule="auto"/>
    </w:pPr>
  </w:style>
  <w:style w:type="paragraph" w:customStyle="1" w:styleId="tkNazvanie">
    <w:name w:val="_Название (tkNazvanie)"/>
    <w:basedOn w:val="a"/>
    <w:rsid w:val="0010116A"/>
    <w:pPr>
      <w:spacing w:before="400" w:after="400"/>
      <w:ind w:left="1134" w:right="1134"/>
      <w:jc w:val="center"/>
    </w:pPr>
    <w:rPr>
      <w:rFonts w:ascii="Arial" w:hAnsi="Arial" w:cs="Arial"/>
      <w:b/>
      <w:bCs/>
      <w:sz w:val="24"/>
      <w:szCs w:val="24"/>
    </w:rPr>
  </w:style>
  <w:style w:type="paragraph" w:styleId="a9">
    <w:name w:val="Body Text"/>
    <w:basedOn w:val="a"/>
    <w:link w:val="aa"/>
    <w:uiPriority w:val="1"/>
    <w:qFormat/>
    <w:rsid w:val="00C503F0"/>
    <w:pPr>
      <w:widowControl w:val="0"/>
      <w:spacing w:after="0" w:line="240" w:lineRule="auto"/>
      <w:ind w:left="111"/>
    </w:pPr>
    <w:rPr>
      <w:rFonts w:ascii="Arial" w:eastAsia="Arial" w:hAnsi="Arial" w:cstheme="minorBidi"/>
      <w:lang w:val="en-US" w:eastAsia="en-US"/>
    </w:rPr>
  </w:style>
  <w:style w:type="character" w:customStyle="1" w:styleId="aa">
    <w:name w:val="Основной текст Знак"/>
    <w:basedOn w:val="a0"/>
    <w:link w:val="a9"/>
    <w:uiPriority w:val="1"/>
    <w:rsid w:val="00C503F0"/>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i.k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 User</dc:creator>
  <cp:lastModifiedBy>Nurdin Kumushbekov</cp:lastModifiedBy>
  <cp:revision>21</cp:revision>
  <cp:lastPrinted>2022-08-04T08:47:00Z</cp:lastPrinted>
  <dcterms:created xsi:type="dcterms:W3CDTF">2022-08-03T04:14:00Z</dcterms:created>
  <dcterms:modified xsi:type="dcterms:W3CDTF">2022-08-13T03:58:00Z</dcterms:modified>
</cp:coreProperties>
</file>